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666"/>
      </w:tblGrid>
      <w:tr w:rsidR="00F653A3" w:rsidRPr="008974AB" w14:paraId="11410282" w14:textId="77777777" w:rsidTr="00F653A3">
        <w:trPr>
          <w:trHeight w:val="428"/>
        </w:trPr>
        <w:tc>
          <w:tcPr>
            <w:tcW w:w="3544" w:type="dxa"/>
            <w:tcBorders>
              <w:top w:val="nil"/>
              <w:left w:val="nil"/>
              <w:bottom w:val="single" w:sz="4" w:space="0" w:color="auto"/>
              <w:right w:val="single" w:sz="4" w:space="0" w:color="auto"/>
            </w:tcBorders>
            <w:vAlign w:val="center"/>
            <w:hideMark/>
          </w:tcPr>
          <w:p w14:paraId="4CE4E07B" w14:textId="12513215" w:rsidR="0087550E" w:rsidRPr="008974AB" w:rsidRDefault="00D93544">
            <w:pPr>
              <w:rPr>
                <w:rFonts w:cs="Arial"/>
                <w:b/>
                <w:bCs/>
                <w:i/>
                <w:iCs/>
              </w:rPr>
            </w:pPr>
            <w:r w:rsidRPr="008974AB">
              <w:rPr>
                <w:rFonts w:cs="Arial"/>
                <w:b/>
                <w:bCs/>
                <w:i/>
                <w:iCs/>
              </w:rPr>
              <w:t xml:space="preserve">Name of the </w:t>
            </w:r>
            <w:r w:rsidR="00D63444">
              <w:rPr>
                <w:b/>
                <w:bCs/>
                <w:i/>
                <w:iCs/>
              </w:rPr>
              <w:t>obliged entity</w:t>
            </w:r>
          </w:p>
        </w:tc>
        <w:tc>
          <w:tcPr>
            <w:tcW w:w="5666" w:type="dxa"/>
            <w:tcBorders>
              <w:top w:val="nil"/>
              <w:left w:val="single" w:sz="4" w:space="0" w:color="auto"/>
              <w:bottom w:val="single" w:sz="4" w:space="0" w:color="auto"/>
              <w:right w:val="nil"/>
            </w:tcBorders>
            <w:vAlign w:val="center"/>
          </w:tcPr>
          <w:p w14:paraId="1357255C" w14:textId="1D34FBF8" w:rsidR="00F653A3" w:rsidRPr="008974AB" w:rsidRDefault="00F653A3">
            <w:pPr>
              <w:rPr>
                <w:rFonts w:cs="Arial"/>
              </w:rPr>
            </w:pPr>
          </w:p>
        </w:tc>
      </w:tr>
      <w:tr w:rsidR="00F653A3" w:rsidRPr="008974AB" w14:paraId="4DD9B8DA" w14:textId="77777777" w:rsidTr="00F653A3">
        <w:trPr>
          <w:trHeight w:val="401"/>
        </w:trPr>
        <w:tc>
          <w:tcPr>
            <w:tcW w:w="3544" w:type="dxa"/>
            <w:tcBorders>
              <w:top w:val="single" w:sz="4" w:space="0" w:color="auto"/>
              <w:left w:val="nil"/>
              <w:bottom w:val="nil"/>
              <w:right w:val="single" w:sz="4" w:space="0" w:color="auto"/>
            </w:tcBorders>
            <w:vAlign w:val="center"/>
            <w:hideMark/>
          </w:tcPr>
          <w:p w14:paraId="0384B7E3" w14:textId="77777777" w:rsidR="0087550E" w:rsidRPr="008974AB" w:rsidRDefault="00D93544">
            <w:pPr>
              <w:rPr>
                <w:rFonts w:cs="Arial"/>
                <w:b/>
                <w:bCs/>
                <w:i/>
                <w:iCs/>
              </w:rPr>
            </w:pPr>
            <w:r w:rsidRPr="008974AB">
              <w:rPr>
                <w:rFonts w:cs="Arial"/>
                <w:b/>
                <w:bCs/>
                <w:i/>
                <w:iCs/>
              </w:rPr>
              <w:t>Date of the report</w:t>
            </w:r>
          </w:p>
        </w:tc>
        <w:tc>
          <w:tcPr>
            <w:tcW w:w="5666" w:type="dxa"/>
            <w:tcBorders>
              <w:top w:val="single" w:sz="4" w:space="0" w:color="auto"/>
              <w:left w:val="single" w:sz="4" w:space="0" w:color="auto"/>
              <w:bottom w:val="nil"/>
              <w:right w:val="nil"/>
            </w:tcBorders>
            <w:vAlign w:val="center"/>
          </w:tcPr>
          <w:p w14:paraId="43AFE464" w14:textId="77777777" w:rsidR="00F653A3" w:rsidRPr="008974AB" w:rsidRDefault="00F653A3">
            <w:pPr>
              <w:rPr>
                <w:rFonts w:cs="Arial"/>
              </w:rPr>
            </w:pPr>
          </w:p>
        </w:tc>
      </w:tr>
    </w:tbl>
    <w:p w14:paraId="158F33D8" w14:textId="77777777" w:rsidR="0087550E" w:rsidRPr="008974AB" w:rsidRDefault="00D93544">
      <w:pPr>
        <w:pStyle w:val="Heading1"/>
        <w:rPr>
          <w:rFonts w:eastAsia="Arial" w:cs="Arial"/>
        </w:rPr>
      </w:pPr>
      <w:r w:rsidRPr="008974AB">
        <w:rPr>
          <w:rFonts w:eastAsia="Arial" w:cs="Arial"/>
        </w:rPr>
        <w:t>Business model</w:t>
      </w:r>
    </w:p>
    <w:p w14:paraId="02CD9083" w14:textId="232DAC09" w:rsidR="00AF3DF0" w:rsidRPr="008974AB" w:rsidRDefault="00AF3DF0" w:rsidP="442F9266">
      <w:pPr>
        <w:rPr>
          <w:rFonts w:eastAsia="Arial" w:cs="Arial"/>
        </w:rPr>
      </w:pPr>
    </w:p>
    <w:p w14:paraId="31C497AC" w14:textId="0BA7B549" w:rsidR="0087550E" w:rsidRPr="008974AB" w:rsidRDefault="002D02D7">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[In this section, the </w:t>
      </w:r>
      <w:r w:rsidR="00101D92" w:rsidRPr="008974AB">
        <w:rPr>
          <w:rStyle w:val="Emphasis"/>
          <w:rFonts w:eastAsia="Arial" w:cs="Arial"/>
          <w:color w:val="808080" w:themeColor="background1" w:themeShade="80"/>
        </w:rPr>
        <w:t xml:space="preserve">AMLCO </w:t>
      </w:r>
      <w:r w:rsidR="00AC006C" w:rsidRPr="008974AB">
        <w:rPr>
          <w:rStyle w:val="Emphasis"/>
          <w:rFonts w:eastAsia="Arial" w:cs="Arial"/>
          <w:color w:val="808080" w:themeColor="background1" w:themeShade="80"/>
        </w:rPr>
        <w:t xml:space="preserve">should provide an </w:t>
      </w:r>
      <w:r w:rsidR="00BB4D2B" w:rsidRPr="008974AB">
        <w:rPr>
          <w:rStyle w:val="Emphasis"/>
          <w:rFonts w:eastAsia="Arial" w:cs="Arial"/>
          <w:color w:val="808080" w:themeColor="background1" w:themeShade="80"/>
        </w:rPr>
        <w:t xml:space="preserve">overview of </w:t>
      </w:r>
      <w:r w:rsidR="00D1020B" w:rsidRPr="008974AB">
        <w:rPr>
          <w:rStyle w:val="Emphasis"/>
          <w:rFonts w:eastAsia="Arial" w:cs="Arial"/>
          <w:color w:val="808080" w:themeColor="background1" w:themeShade="80"/>
        </w:rPr>
        <w:t xml:space="preserve">the </w:t>
      </w:r>
      <w:r w:rsidR="00B949E6">
        <w:rPr>
          <w:rStyle w:val="Emphasis"/>
          <w:rFonts w:eastAsia="Arial" w:cs="Arial"/>
          <w:color w:val="808080" w:themeColor="background1" w:themeShade="80"/>
        </w:rPr>
        <w:t xml:space="preserve">obliged entity’s </w:t>
      </w:r>
      <w:r w:rsidR="00B422F4" w:rsidRPr="008974AB">
        <w:rPr>
          <w:rStyle w:val="Emphasis"/>
          <w:rFonts w:eastAsia="Arial" w:cs="Arial"/>
          <w:color w:val="808080" w:themeColor="background1" w:themeShade="80"/>
        </w:rPr>
        <w:t>business model and</w:t>
      </w:r>
      <w:r w:rsidR="00B949E6">
        <w:rPr>
          <w:rStyle w:val="Emphasis"/>
          <w:rFonts w:eastAsia="Arial" w:cs="Arial"/>
          <w:color w:val="808080" w:themeColor="background1" w:themeShade="80"/>
        </w:rPr>
        <w:t xml:space="preserve"> of</w:t>
      </w:r>
      <w:r w:rsidR="00B422F4" w:rsidRPr="008974AB">
        <w:rPr>
          <w:rStyle w:val="Emphasis"/>
          <w:rFonts w:eastAsia="Arial" w:cs="Arial"/>
          <w:color w:val="808080" w:themeColor="background1" w:themeShade="80"/>
        </w:rPr>
        <w:t xml:space="preserve"> </w:t>
      </w:r>
      <w:r w:rsidR="00310E9F" w:rsidRPr="008974AB">
        <w:rPr>
          <w:rStyle w:val="Emphasis"/>
          <w:rFonts w:eastAsia="Arial" w:cs="Arial"/>
          <w:color w:val="808080" w:themeColor="background1" w:themeShade="80"/>
        </w:rPr>
        <w:t xml:space="preserve">the </w:t>
      </w:r>
      <w:r w:rsidR="00785B1D" w:rsidRPr="008974AB">
        <w:rPr>
          <w:rStyle w:val="Emphasis"/>
          <w:rFonts w:eastAsia="Arial" w:cs="Arial"/>
          <w:color w:val="808080" w:themeColor="background1" w:themeShade="80"/>
        </w:rPr>
        <w:t xml:space="preserve">products and services offered </w:t>
      </w:r>
      <w:r w:rsidR="00310E9F" w:rsidRPr="008974AB">
        <w:rPr>
          <w:rStyle w:val="Emphasis"/>
          <w:rFonts w:eastAsia="Arial" w:cs="Arial"/>
          <w:color w:val="808080" w:themeColor="background1" w:themeShade="80"/>
        </w:rPr>
        <w:t xml:space="preserve">by </w:t>
      </w:r>
      <w:r w:rsidR="00B949E6">
        <w:rPr>
          <w:rStyle w:val="Emphasis"/>
          <w:rFonts w:eastAsia="Arial" w:cs="Arial"/>
          <w:color w:val="808080" w:themeColor="background1" w:themeShade="80"/>
        </w:rPr>
        <w:t>it</w:t>
      </w:r>
      <w:r w:rsidR="000857A8" w:rsidRPr="008974AB">
        <w:rPr>
          <w:rStyle w:val="Emphasis"/>
          <w:rFonts w:eastAsia="Arial" w:cs="Arial"/>
          <w:color w:val="808080" w:themeColor="background1" w:themeShade="80"/>
        </w:rPr>
        <w:t xml:space="preserve">. Where </w:t>
      </w:r>
      <w:r w:rsidR="00CF2848" w:rsidRPr="008974AB">
        <w:rPr>
          <w:rStyle w:val="Emphasis"/>
          <w:rFonts w:eastAsia="Arial" w:cs="Arial"/>
          <w:color w:val="808080" w:themeColor="background1" w:themeShade="80"/>
        </w:rPr>
        <w:t xml:space="preserve">relevant, </w:t>
      </w:r>
      <w:r w:rsidR="00BC6793" w:rsidRPr="008974AB">
        <w:rPr>
          <w:rStyle w:val="Emphasis"/>
          <w:rFonts w:eastAsia="Arial" w:cs="Arial"/>
          <w:color w:val="808080" w:themeColor="background1" w:themeShade="80"/>
        </w:rPr>
        <w:t xml:space="preserve">the AMLCO </w:t>
      </w:r>
      <w:r w:rsidR="00B8139E" w:rsidRPr="008974AB">
        <w:rPr>
          <w:rStyle w:val="Emphasis"/>
          <w:rFonts w:eastAsia="Arial" w:cs="Arial"/>
          <w:color w:val="808080" w:themeColor="background1" w:themeShade="80"/>
        </w:rPr>
        <w:t xml:space="preserve">should also indicate </w:t>
      </w:r>
      <w:r w:rsidR="00C837CD" w:rsidRPr="008974AB">
        <w:rPr>
          <w:rStyle w:val="Emphasis"/>
          <w:rFonts w:eastAsia="Arial" w:cs="Arial"/>
          <w:color w:val="808080" w:themeColor="background1" w:themeShade="80"/>
        </w:rPr>
        <w:t xml:space="preserve">whether there </w:t>
      </w:r>
      <w:r w:rsidR="005D2398" w:rsidRPr="008974AB">
        <w:rPr>
          <w:rStyle w:val="Emphasis"/>
          <w:rFonts w:eastAsia="Arial" w:cs="Arial"/>
          <w:color w:val="808080" w:themeColor="background1" w:themeShade="80"/>
        </w:rPr>
        <w:t xml:space="preserve">has been any </w:t>
      </w:r>
      <w:r w:rsidR="00811E11" w:rsidRPr="008974AB">
        <w:rPr>
          <w:rStyle w:val="Emphasis"/>
          <w:rFonts w:eastAsia="Arial" w:cs="Arial"/>
          <w:color w:val="808080" w:themeColor="background1" w:themeShade="80"/>
        </w:rPr>
        <w:t xml:space="preserve">development or change </w:t>
      </w:r>
      <w:r w:rsidR="006F3053" w:rsidRPr="008974AB">
        <w:rPr>
          <w:rStyle w:val="Emphasis"/>
          <w:rFonts w:eastAsia="Arial" w:cs="Arial"/>
          <w:color w:val="808080" w:themeColor="background1" w:themeShade="80"/>
        </w:rPr>
        <w:t xml:space="preserve">during the </w:t>
      </w:r>
      <w:r w:rsidR="00304671" w:rsidRPr="008974AB">
        <w:rPr>
          <w:rStyle w:val="Emphasis"/>
          <w:rFonts w:eastAsia="Arial" w:cs="Arial"/>
          <w:color w:val="808080" w:themeColor="background1" w:themeShade="80"/>
        </w:rPr>
        <w:t xml:space="preserve">reporting </w:t>
      </w:r>
      <w:r w:rsidR="005A7DD3" w:rsidRPr="008974AB">
        <w:rPr>
          <w:rStyle w:val="Emphasis"/>
          <w:rFonts w:eastAsia="Arial" w:cs="Arial"/>
          <w:color w:val="808080" w:themeColor="background1" w:themeShade="80"/>
        </w:rPr>
        <w:t xml:space="preserve">year that </w:t>
      </w:r>
      <w:r w:rsidR="00D93544" w:rsidRPr="008974AB">
        <w:rPr>
          <w:rStyle w:val="Emphasis"/>
          <w:rFonts w:eastAsia="Arial" w:cs="Arial"/>
          <w:color w:val="808080" w:themeColor="background1" w:themeShade="80"/>
        </w:rPr>
        <w:t xml:space="preserve">may be relevant from an </w:t>
      </w:r>
      <w:r w:rsidR="00D468D6" w:rsidRPr="008974AB">
        <w:rPr>
          <w:rStyle w:val="Emphasis"/>
          <w:rFonts w:eastAsia="Arial" w:cs="Arial"/>
          <w:color w:val="808080" w:themeColor="background1" w:themeShade="80"/>
        </w:rPr>
        <w:t>AML/CFT perspective</w:t>
      </w:r>
      <w:r w:rsidR="00304671" w:rsidRPr="008974AB">
        <w:rPr>
          <w:rStyle w:val="Emphasis"/>
          <w:rFonts w:eastAsia="Arial" w:cs="Arial"/>
          <w:color w:val="808080" w:themeColor="background1" w:themeShade="80"/>
        </w:rPr>
        <w:t xml:space="preserve">, for </w:t>
      </w:r>
      <w:r w:rsidR="006D5735" w:rsidRPr="008974AB">
        <w:rPr>
          <w:rStyle w:val="Emphasis"/>
          <w:rFonts w:eastAsia="Arial" w:cs="Arial"/>
          <w:color w:val="808080" w:themeColor="background1" w:themeShade="80"/>
        </w:rPr>
        <w:t xml:space="preserve">example in </w:t>
      </w:r>
      <w:r w:rsidR="0064379B" w:rsidRPr="008974AB">
        <w:rPr>
          <w:rStyle w:val="Emphasis"/>
          <w:rFonts w:eastAsia="Arial" w:cs="Arial"/>
          <w:color w:val="808080" w:themeColor="background1" w:themeShade="80"/>
        </w:rPr>
        <w:t xml:space="preserve">the </w:t>
      </w:r>
      <w:r w:rsidR="00D63444">
        <w:rPr>
          <w:rStyle w:val="Emphasis"/>
          <w:rFonts w:eastAsia="Arial" w:cs="Arial"/>
          <w:color w:val="808080" w:themeColor="background1" w:themeShade="80"/>
        </w:rPr>
        <w:t>obliged entity</w:t>
      </w:r>
      <w:r w:rsidR="004D661C" w:rsidRPr="008974AB">
        <w:rPr>
          <w:rStyle w:val="Emphasis"/>
          <w:rFonts w:eastAsia="Arial" w:cs="Arial"/>
          <w:color w:val="808080" w:themeColor="background1" w:themeShade="80"/>
        </w:rPr>
        <w:t xml:space="preserve">'s </w:t>
      </w:r>
      <w:r w:rsidR="00801AC6" w:rsidRPr="008974AB">
        <w:rPr>
          <w:rStyle w:val="Emphasis"/>
          <w:rFonts w:eastAsia="Arial" w:cs="Arial"/>
          <w:color w:val="808080" w:themeColor="background1" w:themeShade="80"/>
        </w:rPr>
        <w:t>product and service offering</w:t>
      </w:r>
      <w:r w:rsidR="008704E4" w:rsidRPr="008974AB">
        <w:rPr>
          <w:rStyle w:val="Emphasis"/>
          <w:rFonts w:eastAsia="Arial" w:cs="Arial"/>
          <w:color w:val="808080" w:themeColor="background1" w:themeShade="80"/>
        </w:rPr>
        <w:t xml:space="preserve">, target customer base </w:t>
      </w:r>
      <w:r w:rsidR="00A322BD" w:rsidRPr="008974AB">
        <w:rPr>
          <w:rStyle w:val="Emphasis"/>
          <w:rFonts w:eastAsia="Arial" w:cs="Arial"/>
          <w:color w:val="808080" w:themeColor="background1" w:themeShade="80"/>
        </w:rPr>
        <w:t xml:space="preserve">or </w:t>
      </w:r>
      <w:r w:rsidR="00D93544" w:rsidRPr="008974AB">
        <w:rPr>
          <w:rStyle w:val="Emphasis"/>
          <w:rFonts w:eastAsia="Arial" w:cs="Arial"/>
          <w:color w:val="808080" w:themeColor="background1" w:themeShade="80"/>
        </w:rPr>
        <w:t>distribution strategy.</w:t>
      </w:r>
      <w:r w:rsidR="00D1020B" w:rsidRPr="008974AB">
        <w:rPr>
          <w:rStyle w:val="Emphasis"/>
          <w:rFonts w:eastAsia="Arial" w:cs="Arial"/>
          <w:color w:val="808080" w:themeColor="background1" w:themeShade="80"/>
        </w:rPr>
        <w:t>]</w:t>
      </w:r>
    </w:p>
    <w:p w14:paraId="5DFB6FC8" w14:textId="77777777" w:rsidR="0087550E" w:rsidRPr="008974AB" w:rsidRDefault="00BC6793">
      <w:pPr>
        <w:pStyle w:val="Heading1"/>
        <w:rPr>
          <w:rStyle w:val="Emphasis"/>
          <w:rFonts w:eastAsia="Arial" w:cs="Arial"/>
          <w:i w:val="0"/>
          <w:iCs w:val="0"/>
        </w:rPr>
      </w:pPr>
      <w:r w:rsidRPr="008974AB">
        <w:rPr>
          <w:rStyle w:val="Emphasis"/>
          <w:rFonts w:eastAsia="Arial" w:cs="Arial"/>
          <w:i w:val="0"/>
          <w:iCs w:val="0"/>
        </w:rPr>
        <w:t xml:space="preserve">Overall </w:t>
      </w:r>
      <w:r w:rsidR="00D93544" w:rsidRPr="008974AB">
        <w:rPr>
          <w:rStyle w:val="Emphasis"/>
          <w:rFonts w:eastAsia="Arial" w:cs="Arial"/>
          <w:i w:val="0"/>
          <w:iCs w:val="0"/>
        </w:rPr>
        <w:t>risk assessment</w:t>
      </w:r>
    </w:p>
    <w:p w14:paraId="1C2F442A" w14:textId="5C56CE75" w:rsidR="00394B09" w:rsidRPr="008974AB" w:rsidRDefault="00394B09" w:rsidP="442F9266">
      <w:pPr>
        <w:rPr>
          <w:rFonts w:eastAsia="Arial" w:cs="Arial"/>
        </w:rPr>
      </w:pPr>
    </w:p>
    <w:tbl>
      <w:tblPr>
        <w:tblStyle w:val="TableGrid"/>
        <w:tblW w:w="0" w:type="auto"/>
        <w:tblLook w:val="04A0" w:firstRow="1" w:lastRow="0" w:firstColumn="1" w:lastColumn="0" w:noHBand="0" w:noVBand="1"/>
      </w:tblPr>
      <w:tblGrid>
        <w:gridCol w:w="582"/>
        <w:gridCol w:w="595"/>
        <w:gridCol w:w="6336"/>
        <w:gridCol w:w="1548"/>
      </w:tblGrid>
      <w:tr w:rsidR="007B78DC" w:rsidRPr="008974AB" w14:paraId="1F9C76C7" w14:textId="77777777" w:rsidTr="466C4B3C">
        <w:trPr>
          <w:trHeight w:val="798"/>
        </w:trPr>
        <w:tc>
          <w:tcPr>
            <w:tcW w:w="583" w:type="dxa"/>
            <w:tcBorders>
              <w:bottom w:val="single" w:sz="4" w:space="0" w:color="auto"/>
            </w:tcBorders>
            <w:vAlign w:val="center"/>
          </w:tcPr>
          <w:p w14:paraId="11FC44BE" w14:textId="77777777" w:rsidR="0087550E" w:rsidRPr="008974AB" w:rsidRDefault="00D93544">
            <w:pPr>
              <w:jc w:val="center"/>
              <w:rPr>
                <w:rFonts w:eastAsia="Arial" w:cs="Arial"/>
              </w:rPr>
            </w:pPr>
            <w:r w:rsidRPr="008974AB">
              <w:rPr>
                <w:rFonts w:eastAsia="Arial" w:cs="Arial"/>
              </w:rPr>
              <w:t>2</w:t>
            </w:r>
            <w:r w:rsidR="3065D2F3" w:rsidRPr="008974AB">
              <w:rPr>
                <w:rFonts w:eastAsia="Arial" w:cs="Arial"/>
              </w:rPr>
              <w:t>.a</w:t>
            </w:r>
          </w:p>
        </w:tc>
        <w:tc>
          <w:tcPr>
            <w:tcW w:w="6925" w:type="dxa"/>
            <w:gridSpan w:val="2"/>
            <w:vAlign w:val="center"/>
          </w:tcPr>
          <w:p w14:paraId="15E5F4E2" w14:textId="230BC9C6" w:rsidR="0087550E" w:rsidRPr="008974AB" w:rsidRDefault="00D93544">
            <w:pPr>
              <w:rPr>
                <w:rFonts w:eastAsia="Arial" w:cs="Arial"/>
              </w:rPr>
            </w:pPr>
            <w:r w:rsidRPr="008974AB">
              <w:rPr>
                <w:rFonts w:eastAsia="Arial" w:cs="Arial"/>
              </w:rPr>
              <w:t xml:space="preserve">An </w:t>
            </w:r>
            <w:r w:rsidR="0237CD39" w:rsidRPr="008974AB">
              <w:rPr>
                <w:rFonts w:eastAsia="Arial" w:cs="Arial"/>
              </w:rPr>
              <w:t xml:space="preserve">update of </w:t>
            </w:r>
            <w:r w:rsidRPr="008974AB">
              <w:rPr>
                <w:rFonts w:eastAsia="Arial" w:cs="Arial"/>
              </w:rPr>
              <w:t xml:space="preserve">the </w:t>
            </w:r>
            <w:r w:rsidR="008C56D7">
              <w:rPr>
                <w:rFonts w:eastAsia="Arial" w:cs="Arial"/>
              </w:rPr>
              <w:t>overall risk assessment</w:t>
            </w:r>
            <w:r w:rsidRPr="008974AB">
              <w:rPr>
                <w:rFonts w:eastAsia="Arial" w:cs="Arial"/>
              </w:rPr>
              <w:t xml:space="preserve">, required by Article 16 of the Anti-Money Laundering </w:t>
            </w:r>
            <w:r w:rsidR="00433E98">
              <w:rPr>
                <w:rFonts w:eastAsia="Arial" w:cs="Arial"/>
              </w:rPr>
              <w:t>Law</w:t>
            </w:r>
            <w:r w:rsidR="007B4B3A" w:rsidRPr="008974AB">
              <w:rPr>
                <w:rStyle w:val="FootnoteReference"/>
                <w:rFonts w:eastAsia="Arial" w:cs="Arial"/>
              </w:rPr>
              <w:footnoteReference w:id="2"/>
            </w:r>
            <w:r w:rsidRPr="008974AB">
              <w:rPr>
                <w:rFonts w:eastAsia="Arial" w:cs="Arial"/>
              </w:rPr>
              <w:t xml:space="preserve">, was necessary during the </w:t>
            </w:r>
            <w:r w:rsidR="00D90127">
              <w:rPr>
                <w:rFonts w:eastAsia="Arial" w:cs="Arial"/>
              </w:rPr>
              <w:t>reporting year</w:t>
            </w:r>
            <w:r w:rsidRPr="008974AB">
              <w:rPr>
                <w:rFonts w:eastAsia="Arial" w:cs="Arial"/>
              </w:rPr>
              <w:t>.</w:t>
            </w:r>
          </w:p>
        </w:tc>
        <w:sdt>
          <w:sdtPr>
            <w:alias w:val="YesNo"/>
            <w:tag w:val="YesNo"/>
            <w:id w:val="-249589358"/>
            <w:placeholder>
              <w:docPart w:val="B3C6DA9B53244D61880ED7E10FD52F5A"/>
            </w:placeholder>
            <w:showingPlcHdr/>
            <w:dropDownList>
              <w:listItem w:value="Choose an answer"/>
              <w:listItem w:displayText="Yes" w:value="Yes"/>
              <w:listItem w:displayText="No" w:value="No"/>
            </w:dropDownList>
          </w:sdtPr>
          <w:sdtContent>
            <w:tc>
              <w:tcPr>
                <w:tcW w:w="1553" w:type="dxa"/>
                <w:vAlign w:val="center"/>
              </w:tcPr>
              <w:p w14:paraId="65A3D540" w14:textId="77777777" w:rsidR="0087550E" w:rsidRPr="008974AB" w:rsidRDefault="00D93544">
                <w:pPr>
                  <w:ind w:left="41"/>
                  <w:jc w:val="center"/>
                </w:pPr>
                <w:r w:rsidRPr="008974AB">
                  <w:rPr>
                    <w:color w:val="808080" w:themeColor="background1" w:themeShade="80"/>
                  </w:rPr>
                  <w:t>Choose an answer.</w:t>
                </w:r>
              </w:p>
            </w:tc>
          </w:sdtContent>
        </w:sdt>
      </w:tr>
      <w:tr w:rsidR="007B78DC" w:rsidRPr="008974AB" w14:paraId="5235D64B" w14:textId="77777777" w:rsidTr="466C4B3C">
        <w:trPr>
          <w:trHeight w:val="798"/>
        </w:trPr>
        <w:tc>
          <w:tcPr>
            <w:tcW w:w="583" w:type="dxa"/>
            <w:tcBorders>
              <w:top w:val="single" w:sz="4" w:space="0" w:color="auto"/>
              <w:left w:val="single" w:sz="4" w:space="0" w:color="FFFFFF" w:themeColor="background1"/>
              <w:bottom w:val="single" w:sz="4" w:space="0" w:color="FFFFFF" w:themeColor="background1"/>
              <w:right w:val="single" w:sz="4" w:space="0" w:color="auto"/>
            </w:tcBorders>
            <w:vAlign w:val="center"/>
          </w:tcPr>
          <w:p w14:paraId="200EB852" w14:textId="4F30474B" w:rsidR="007B78DC" w:rsidRPr="008974AB" w:rsidRDefault="007B78DC" w:rsidP="442F9266">
            <w:pPr>
              <w:jc w:val="center"/>
              <w:rPr>
                <w:rFonts w:eastAsia="Arial" w:cs="Arial"/>
              </w:rPr>
            </w:pPr>
          </w:p>
        </w:tc>
        <w:tc>
          <w:tcPr>
            <w:tcW w:w="546" w:type="dxa"/>
            <w:tcBorders>
              <w:left w:val="single" w:sz="4" w:space="0" w:color="auto"/>
            </w:tcBorders>
            <w:vAlign w:val="center"/>
          </w:tcPr>
          <w:p w14:paraId="5938EB90" w14:textId="77777777" w:rsidR="0087550E" w:rsidRPr="008974AB" w:rsidRDefault="00D93544">
            <w:pPr>
              <w:jc w:val="center"/>
              <w:rPr>
                <w:rFonts w:eastAsia="Arial" w:cs="Arial"/>
              </w:rPr>
            </w:pPr>
            <w:r w:rsidRPr="008974AB">
              <w:rPr>
                <w:rFonts w:eastAsia="Arial" w:cs="Arial"/>
              </w:rPr>
              <w:t>2.a.i</w:t>
            </w:r>
          </w:p>
        </w:tc>
        <w:tc>
          <w:tcPr>
            <w:tcW w:w="6379" w:type="dxa"/>
            <w:vAlign w:val="center"/>
          </w:tcPr>
          <w:p w14:paraId="77B1E20E" w14:textId="7E718928" w:rsidR="0087550E" w:rsidRPr="008974AB" w:rsidRDefault="00D93544">
            <w:pPr>
              <w:rPr>
                <w:rFonts w:eastAsia="Arial" w:cs="Arial"/>
              </w:rPr>
            </w:pPr>
            <w:r w:rsidRPr="008974AB">
              <w:rPr>
                <w:rFonts w:eastAsia="Arial" w:cs="Arial"/>
              </w:rPr>
              <w:t xml:space="preserve">The </w:t>
            </w:r>
            <w:r w:rsidR="6CDCBB23" w:rsidRPr="008974AB">
              <w:rPr>
                <w:rFonts w:eastAsia="Arial" w:cs="Arial"/>
              </w:rPr>
              <w:t xml:space="preserve">updated </w:t>
            </w:r>
            <w:r w:rsidR="00035019">
              <w:rPr>
                <w:rFonts w:eastAsia="Arial" w:cs="Arial"/>
              </w:rPr>
              <w:t>overall risk assessment</w:t>
            </w:r>
            <w:r w:rsidRPr="008974AB">
              <w:rPr>
                <w:rFonts w:eastAsia="Arial" w:cs="Arial"/>
              </w:rPr>
              <w:t xml:space="preserve"> has been submitted </w:t>
            </w:r>
            <w:r w:rsidR="7E13AF18" w:rsidRPr="008974AB">
              <w:rPr>
                <w:rFonts w:eastAsia="Arial" w:cs="Arial"/>
              </w:rPr>
              <w:t xml:space="preserve">to the </w:t>
            </w:r>
            <w:r w:rsidR="00373EAB">
              <w:rPr>
                <w:rFonts w:eastAsia="Arial" w:cs="Arial"/>
              </w:rPr>
              <w:t>senior management</w:t>
            </w:r>
            <w:r w:rsidR="7E13AF18" w:rsidRPr="008974AB">
              <w:rPr>
                <w:rFonts w:eastAsia="Arial" w:cs="Arial"/>
              </w:rPr>
              <w:t xml:space="preserve"> </w:t>
            </w:r>
            <w:r w:rsidR="0051749F" w:rsidRPr="008974AB">
              <w:rPr>
                <w:rFonts w:eastAsia="Arial" w:cs="Arial"/>
              </w:rPr>
              <w:t>for approval</w:t>
            </w:r>
            <w:r w:rsidRPr="008974AB">
              <w:rPr>
                <w:rFonts w:eastAsia="Arial" w:cs="Arial"/>
              </w:rPr>
              <w:t>.</w:t>
            </w:r>
          </w:p>
        </w:tc>
        <w:sdt>
          <w:sdtPr>
            <w:alias w:val="YesNoNA"/>
            <w:tag w:val="YesNoNA"/>
            <w:id w:val="1947883961"/>
            <w:placeholder>
              <w:docPart w:val="957ED4715B5845178A7E43EC28B66A3B"/>
            </w:placeholder>
            <w:showingPlcHdr/>
            <w:dropDownList>
              <w:listItem w:value="Choose an answer"/>
              <w:listItem w:displayText="Not applicable" w:value="Not applicable"/>
              <w:listItem w:displayText="Yes" w:value="Yes"/>
              <w:listItem w:displayText="No" w:value="No"/>
            </w:dropDownList>
          </w:sdtPr>
          <w:sdtContent>
            <w:tc>
              <w:tcPr>
                <w:tcW w:w="1553" w:type="dxa"/>
                <w:vAlign w:val="center"/>
              </w:tcPr>
              <w:p w14:paraId="7E3A1EC1" w14:textId="77777777" w:rsidR="0087550E" w:rsidRPr="008974AB" w:rsidRDefault="00D93544">
                <w:pPr>
                  <w:ind w:left="41"/>
                  <w:jc w:val="center"/>
                </w:pPr>
                <w:r w:rsidRPr="008974AB">
                  <w:rPr>
                    <w:color w:val="808080" w:themeColor="background1" w:themeShade="80"/>
                  </w:rPr>
                  <w:t>Choose an answer</w:t>
                </w:r>
                <w:r w:rsidR="0009189F" w:rsidRPr="008974AB">
                  <w:rPr>
                    <w:rStyle w:val="PlaceholderText"/>
                  </w:rPr>
                  <w:t>.</w:t>
                </w:r>
              </w:p>
            </w:tc>
          </w:sdtContent>
        </w:sdt>
      </w:tr>
    </w:tbl>
    <w:p w14:paraId="093B381F" w14:textId="00FBEE59" w:rsidR="00394B09" w:rsidRPr="008974AB" w:rsidRDefault="00394B09" w:rsidP="442F9266">
      <w:pPr>
        <w:rPr>
          <w:rFonts w:eastAsia="Arial" w:cs="Arial"/>
        </w:rPr>
      </w:pPr>
    </w:p>
    <w:p w14:paraId="16BAD311" w14:textId="2A0D5F38" w:rsidR="0087550E" w:rsidRPr="008974AB" w:rsidRDefault="002D02D7">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[In this section, the AMLCO </w:t>
      </w:r>
      <w:r w:rsidR="00BC5461" w:rsidRPr="008974AB">
        <w:rPr>
          <w:rStyle w:val="Emphasis"/>
          <w:rFonts w:eastAsia="Arial" w:cs="Arial"/>
          <w:color w:val="808080" w:themeColor="background1" w:themeShade="80"/>
        </w:rPr>
        <w:t xml:space="preserve">should provide </w:t>
      </w:r>
      <w:r w:rsidR="008277FB" w:rsidRPr="008974AB">
        <w:rPr>
          <w:rStyle w:val="Emphasis"/>
          <w:rFonts w:eastAsia="Arial" w:cs="Arial"/>
          <w:color w:val="808080" w:themeColor="background1" w:themeShade="80"/>
        </w:rPr>
        <w:t xml:space="preserve">an explanation/comment </w:t>
      </w:r>
      <w:r w:rsidR="00EE29A2" w:rsidRPr="008974AB">
        <w:rPr>
          <w:rStyle w:val="Emphasis"/>
          <w:rFonts w:eastAsia="Arial" w:cs="Arial"/>
          <w:color w:val="808080" w:themeColor="background1" w:themeShade="80"/>
        </w:rPr>
        <w:t xml:space="preserve">on the </w:t>
      </w:r>
      <w:r w:rsidR="008277FB" w:rsidRPr="008974AB">
        <w:rPr>
          <w:rStyle w:val="Emphasis"/>
          <w:rFonts w:eastAsia="Arial" w:cs="Arial"/>
          <w:color w:val="808080" w:themeColor="background1" w:themeShade="80"/>
        </w:rPr>
        <w:t xml:space="preserve">[Yes/No] </w:t>
      </w:r>
      <w:r w:rsidR="00E177C4" w:rsidRPr="008974AB">
        <w:rPr>
          <w:rStyle w:val="Emphasis"/>
          <w:rFonts w:eastAsia="Arial" w:cs="Arial"/>
          <w:color w:val="808080" w:themeColor="background1" w:themeShade="80"/>
        </w:rPr>
        <w:t xml:space="preserve">answers </w:t>
      </w:r>
      <w:r w:rsidR="008277FB" w:rsidRPr="008974AB">
        <w:rPr>
          <w:rStyle w:val="Emphasis"/>
          <w:rFonts w:eastAsia="Arial" w:cs="Arial"/>
          <w:color w:val="808080" w:themeColor="background1" w:themeShade="80"/>
        </w:rPr>
        <w:t xml:space="preserve">given to </w:t>
      </w:r>
      <w:r w:rsidR="004D1D54" w:rsidRPr="008974AB">
        <w:rPr>
          <w:rStyle w:val="Emphasis"/>
          <w:rFonts w:eastAsia="Arial" w:cs="Arial"/>
          <w:color w:val="808080" w:themeColor="background1" w:themeShade="80"/>
        </w:rPr>
        <w:t xml:space="preserve">question </w:t>
      </w:r>
      <w:r w:rsidR="0093612F" w:rsidRPr="008974AB">
        <w:rPr>
          <w:rStyle w:val="Emphasis"/>
          <w:rFonts w:eastAsia="Arial" w:cs="Arial"/>
          <w:color w:val="808080" w:themeColor="background1" w:themeShade="80"/>
        </w:rPr>
        <w:t>2.a</w:t>
      </w:r>
      <w:r w:rsidR="008277FB" w:rsidRPr="008974AB">
        <w:rPr>
          <w:rStyle w:val="Emphasis"/>
          <w:rFonts w:eastAsia="Arial" w:cs="Arial"/>
          <w:color w:val="808080" w:themeColor="background1" w:themeShade="80"/>
        </w:rPr>
        <w:t xml:space="preserve">. If </w:t>
      </w:r>
      <w:r w:rsidR="009B6F3B" w:rsidRPr="008974AB">
        <w:rPr>
          <w:rStyle w:val="Emphasis"/>
          <w:rFonts w:eastAsia="Arial" w:cs="Arial"/>
          <w:color w:val="808080" w:themeColor="background1" w:themeShade="80"/>
        </w:rPr>
        <w:t xml:space="preserve">applicable, </w:t>
      </w:r>
      <w:r w:rsidR="004F26B0" w:rsidRPr="008974AB">
        <w:rPr>
          <w:rStyle w:val="Emphasis"/>
          <w:rFonts w:eastAsia="Arial" w:cs="Arial"/>
          <w:color w:val="808080" w:themeColor="background1" w:themeShade="80"/>
        </w:rPr>
        <w:t xml:space="preserve">the AMLCO </w:t>
      </w:r>
      <w:r w:rsidR="001D4D4E" w:rsidRPr="008974AB">
        <w:rPr>
          <w:rStyle w:val="Emphasis"/>
          <w:rFonts w:eastAsia="Arial" w:cs="Arial"/>
          <w:color w:val="808080" w:themeColor="background1" w:themeShade="80"/>
        </w:rPr>
        <w:t xml:space="preserve">should </w:t>
      </w:r>
      <w:r w:rsidR="004F26B0" w:rsidRPr="008974AB">
        <w:rPr>
          <w:rStyle w:val="Emphasis"/>
          <w:rFonts w:eastAsia="Arial" w:cs="Arial"/>
          <w:color w:val="808080" w:themeColor="background1" w:themeShade="80"/>
        </w:rPr>
        <w:t xml:space="preserve">also disclose </w:t>
      </w:r>
      <w:r w:rsidR="005D2737" w:rsidRPr="008974AB">
        <w:rPr>
          <w:rStyle w:val="Emphasis"/>
          <w:rFonts w:eastAsia="Arial" w:cs="Arial"/>
          <w:color w:val="808080" w:themeColor="background1" w:themeShade="80"/>
        </w:rPr>
        <w:t xml:space="preserve">here </w:t>
      </w:r>
      <w:r w:rsidR="004F26B0" w:rsidRPr="008974AB">
        <w:rPr>
          <w:rStyle w:val="Emphasis"/>
          <w:rFonts w:eastAsia="Arial" w:cs="Arial"/>
          <w:color w:val="808080" w:themeColor="background1" w:themeShade="80"/>
        </w:rPr>
        <w:t xml:space="preserve">the main </w:t>
      </w:r>
      <w:r w:rsidR="002B2235" w:rsidRPr="008974AB">
        <w:rPr>
          <w:rStyle w:val="Emphasis"/>
          <w:rFonts w:eastAsia="Arial" w:cs="Arial"/>
          <w:color w:val="808080" w:themeColor="background1" w:themeShade="80"/>
        </w:rPr>
        <w:t xml:space="preserve">findings </w:t>
      </w:r>
      <w:r w:rsidR="00D66CD5" w:rsidRPr="008974AB">
        <w:rPr>
          <w:rStyle w:val="Emphasis"/>
          <w:rFonts w:eastAsia="Arial" w:cs="Arial"/>
          <w:color w:val="808080" w:themeColor="background1" w:themeShade="80"/>
        </w:rPr>
        <w:t xml:space="preserve">(and </w:t>
      </w:r>
      <w:r w:rsidR="00213AE5" w:rsidRPr="008974AB">
        <w:rPr>
          <w:rStyle w:val="Emphasis"/>
          <w:rFonts w:eastAsia="Arial" w:cs="Arial"/>
          <w:color w:val="808080" w:themeColor="background1" w:themeShade="80"/>
        </w:rPr>
        <w:t>underlying reasons</w:t>
      </w:r>
      <w:r w:rsidR="00D66CD5" w:rsidRPr="008974AB">
        <w:rPr>
          <w:rStyle w:val="Emphasis"/>
          <w:rFonts w:eastAsia="Arial" w:cs="Arial"/>
          <w:color w:val="808080" w:themeColor="background1" w:themeShade="80"/>
        </w:rPr>
        <w:t xml:space="preserve">) </w:t>
      </w:r>
      <w:r w:rsidR="004F26B0" w:rsidRPr="008974AB">
        <w:rPr>
          <w:rStyle w:val="Emphasis"/>
          <w:rFonts w:eastAsia="Arial" w:cs="Arial"/>
          <w:color w:val="808080" w:themeColor="background1" w:themeShade="80"/>
        </w:rPr>
        <w:t xml:space="preserve">of the </w:t>
      </w:r>
      <w:r w:rsidR="00C36EA2">
        <w:rPr>
          <w:rStyle w:val="Emphasis"/>
          <w:rFonts w:eastAsia="Arial" w:cs="Arial"/>
          <w:color w:val="808080" w:themeColor="background1" w:themeShade="80"/>
        </w:rPr>
        <w:t>overall risk assessment</w:t>
      </w:r>
      <w:r w:rsidR="00912D04" w:rsidRPr="008974AB">
        <w:rPr>
          <w:rStyle w:val="Emphasis"/>
          <w:rFonts w:eastAsia="Arial" w:cs="Arial"/>
          <w:color w:val="808080" w:themeColor="background1" w:themeShade="80"/>
        </w:rPr>
        <w:t xml:space="preserve"> update </w:t>
      </w:r>
      <w:r w:rsidR="00322890" w:rsidRPr="008974AB">
        <w:rPr>
          <w:rStyle w:val="Emphasis"/>
          <w:rFonts w:eastAsia="Arial" w:cs="Arial"/>
          <w:color w:val="808080" w:themeColor="background1" w:themeShade="80"/>
        </w:rPr>
        <w:t>(including</w:t>
      </w:r>
      <w:r w:rsidR="00D93544" w:rsidRPr="008974AB">
        <w:rPr>
          <w:rStyle w:val="Emphasis"/>
          <w:rFonts w:eastAsia="Arial" w:cs="Arial"/>
          <w:color w:val="808080" w:themeColor="background1" w:themeShade="80"/>
        </w:rPr>
        <w:t xml:space="preserve">, if applicable, </w:t>
      </w:r>
      <w:r w:rsidR="00322890" w:rsidRPr="008974AB">
        <w:rPr>
          <w:rStyle w:val="Emphasis"/>
          <w:rFonts w:eastAsia="Arial" w:cs="Arial"/>
          <w:color w:val="808080" w:themeColor="background1" w:themeShade="80"/>
        </w:rPr>
        <w:t>its impact</w:t>
      </w:r>
      <w:r w:rsidR="008C4230" w:rsidRPr="008974AB">
        <w:rPr>
          <w:rStyle w:val="Emphasis"/>
          <w:rFonts w:eastAsia="Arial" w:cs="Arial"/>
          <w:color w:val="808080" w:themeColor="background1" w:themeShade="80"/>
        </w:rPr>
        <w:t xml:space="preserve"> on </w:t>
      </w:r>
      <w:r w:rsidR="00D93544" w:rsidRPr="008974AB">
        <w:rPr>
          <w:rStyle w:val="Emphasis"/>
          <w:rFonts w:eastAsia="Arial" w:cs="Arial"/>
          <w:color w:val="808080" w:themeColor="background1" w:themeShade="80"/>
        </w:rPr>
        <w:t xml:space="preserve">policies and procedures, internal controls, etc.) as well as the </w:t>
      </w:r>
      <w:r w:rsidR="00EF0140" w:rsidRPr="008974AB">
        <w:rPr>
          <w:rStyle w:val="Emphasis"/>
          <w:rFonts w:eastAsia="Arial" w:cs="Arial"/>
          <w:color w:val="808080" w:themeColor="background1" w:themeShade="80"/>
        </w:rPr>
        <w:t xml:space="preserve">date on which </w:t>
      </w:r>
      <w:r w:rsidR="004A5683" w:rsidRPr="008974AB">
        <w:rPr>
          <w:rStyle w:val="Emphasis"/>
          <w:rFonts w:eastAsia="Arial" w:cs="Arial"/>
          <w:color w:val="808080" w:themeColor="background1" w:themeShade="80"/>
        </w:rPr>
        <w:t xml:space="preserve">the </w:t>
      </w:r>
      <w:r w:rsidR="00EF0140" w:rsidRPr="008974AB">
        <w:rPr>
          <w:rStyle w:val="Emphasis"/>
          <w:rFonts w:eastAsia="Arial" w:cs="Arial"/>
          <w:color w:val="808080" w:themeColor="background1" w:themeShade="80"/>
        </w:rPr>
        <w:t xml:space="preserve">new </w:t>
      </w:r>
      <w:r w:rsidR="00C36EA2">
        <w:rPr>
          <w:rStyle w:val="Emphasis"/>
          <w:rFonts w:eastAsia="Arial" w:cs="Arial"/>
          <w:color w:val="808080" w:themeColor="background1" w:themeShade="80"/>
        </w:rPr>
        <w:t>overall risk assessment</w:t>
      </w:r>
      <w:r w:rsidR="00F9078C" w:rsidRPr="008974AB">
        <w:rPr>
          <w:rStyle w:val="Emphasis"/>
          <w:rFonts w:eastAsia="Arial" w:cs="Arial"/>
          <w:color w:val="808080" w:themeColor="background1" w:themeShade="80"/>
        </w:rPr>
        <w:t xml:space="preserve"> </w:t>
      </w:r>
      <w:r w:rsidR="00EF0140" w:rsidRPr="008974AB">
        <w:rPr>
          <w:rStyle w:val="Emphasis"/>
          <w:rFonts w:eastAsia="Arial" w:cs="Arial"/>
          <w:color w:val="808080" w:themeColor="background1" w:themeShade="80"/>
        </w:rPr>
        <w:t xml:space="preserve">was </w:t>
      </w:r>
      <w:r w:rsidR="005A7DD3" w:rsidRPr="008974AB">
        <w:rPr>
          <w:rStyle w:val="Emphasis"/>
          <w:rFonts w:eastAsia="Arial" w:cs="Arial"/>
          <w:color w:val="808080" w:themeColor="background1" w:themeShade="80"/>
        </w:rPr>
        <w:t xml:space="preserve">approved by the </w:t>
      </w:r>
      <w:r w:rsidR="00373EAB">
        <w:rPr>
          <w:rStyle w:val="Emphasis"/>
          <w:rFonts w:eastAsia="Arial" w:cs="Arial"/>
          <w:color w:val="808080" w:themeColor="background1" w:themeShade="80"/>
        </w:rPr>
        <w:t>senior management</w:t>
      </w:r>
      <w:r w:rsidR="00FC04A9" w:rsidRPr="008974AB">
        <w:rPr>
          <w:rStyle w:val="Emphasis"/>
          <w:rFonts w:eastAsia="Arial" w:cs="Arial"/>
          <w:color w:val="808080" w:themeColor="background1" w:themeShade="80"/>
        </w:rPr>
        <w:t>.</w:t>
      </w:r>
      <w:r w:rsidR="00C36EA2">
        <w:rPr>
          <w:rStyle w:val="Emphasis"/>
          <w:rFonts w:eastAsia="Arial" w:cs="Arial"/>
          <w:color w:val="808080" w:themeColor="background1" w:themeShade="80"/>
        </w:rPr>
        <w:t>]</w:t>
      </w:r>
    </w:p>
    <w:p w14:paraId="183FFDE2" w14:textId="77777777" w:rsidR="0087550E" w:rsidRPr="008974AB" w:rsidRDefault="00D93544">
      <w:pPr>
        <w:pStyle w:val="Heading1"/>
        <w:rPr>
          <w:rStyle w:val="Emphasis"/>
          <w:rFonts w:eastAsia="Arial" w:cs="Arial"/>
          <w:i w:val="0"/>
          <w:iCs w:val="0"/>
        </w:rPr>
      </w:pPr>
      <w:r w:rsidRPr="008974AB">
        <w:rPr>
          <w:rStyle w:val="Emphasis"/>
          <w:rFonts w:eastAsia="Arial" w:cs="Arial"/>
          <w:i w:val="0"/>
          <w:iCs w:val="0"/>
        </w:rPr>
        <w:t>Individual risk assessment</w:t>
      </w:r>
    </w:p>
    <w:p w14:paraId="6671C57B" w14:textId="35B1EC55" w:rsidR="002B2235" w:rsidRPr="008974AB" w:rsidRDefault="002B2235" w:rsidP="442F9266">
      <w:pPr>
        <w:rPr>
          <w:rFonts w:eastAsia="Arial" w:cs="Arial"/>
        </w:rPr>
      </w:pPr>
    </w:p>
    <w:tbl>
      <w:tblPr>
        <w:tblStyle w:val="TableGrid"/>
        <w:tblW w:w="0" w:type="auto"/>
        <w:tblLook w:val="04A0" w:firstRow="1" w:lastRow="0" w:firstColumn="1" w:lastColumn="0" w:noHBand="0" w:noVBand="1"/>
      </w:tblPr>
      <w:tblGrid>
        <w:gridCol w:w="575"/>
        <w:gridCol w:w="6933"/>
        <w:gridCol w:w="1553"/>
      </w:tblGrid>
      <w:tr w:rsidR="002B2235" w:rsidRPr="008974AB" w14:paraId="36CA2B3A" w14:textId="77777777" w:rsidTr="466C4B3C">
        <w:trPr>
          <w:trHeight w:val="864"/>
        </w:trPr>
        <w:tc>
          <w:tcPr>
            <w:tcW w:w="575" w:type="dxa"/>
            <w:tcBorders>
              <w:bottom w:val="single" w:sz="4" w:space="0" w:color="auto"/>
            </w:tcBorders>
            <w:vAlign w:val="center"/>
          </w:tcPr>
          <w:p w14:paraId="69FB7E3F" w14:textId="77777777" w:rsidR="0087550E" w:rsidRPr="008974AB" w:rsidRDefault="00D93544">
            <w:pPr>
              <w:jc w:val="center"/>
              <w:rPr>
                <w:rFonts w:eastAsia="Arial" w:cs="Arial"/>
              </w:rPr>
            </w:pPr>
            <w:r w:rsidRPr="008974AB">
              <w:rPr>
                <w:rFonts w:eastAsia="Arial" w:cs="Arial"/>
              </w:rPr>
              <w:t>3.a</w:t>
            </w:r>
          </w:p>
        </w:tc>
        <w:tc>
          <w:tcPr>
            <w:tcW w:w="6933" w:type="dxa"/>
            <w:vAlign w:val="center"/>
          </w:tcPr>
          <w:p w14:paraId="70272B19" w14:textId="20C76BBB" w:rsidR="0087550E" w:rsidRPr="008974AB" w:rsidRDefault="003F7CDE">
            <w:pPr>
              <w:rPr>
                <w:rFonts w:eastAsia="Arial" w:cs="Arial"/>
              </w:rPr>
            </w:pPr>
            <w:r>
              <w:rPr>
                <w:rFonts w:eastAsia="Arial" w:cs="Arial"/>
              </w:rPr>
              <w:t>T</w:t>
            </w:r>
            <w:r w:rsidR="00D93544" w:rsidRPr="008974AB">
              <w:rPr>
                <w:rFonts w:eastAsia="Arial" w:cs="Arial"/>
              </w:rPr>
              <w:t xml:space="preserve">he </w:t>
            </w:r>
            <w:r w:rsidR="005A7DD3" w:rsidRPr="008974AB">
              <w:rPr>
                <w:rFonts w:eastAsia="Arial" w:cs="Arial"/>
              </w:rPr>
              <w:t xml:space="preserve">methodology </w:t>
            </w:r>
            <w:r w:rsidR="00D93544" w:rsidRPr="008974AB">
              <w:rPr>
                <w:rFonts w:eastAsia="Arial" w:cs="Arial"/>
              </w:rPr>
              <w:t xml:space="preserve">used by the </w:t>
            </w:r>
            <w:r w:rsidR="00D63444">
              <w:rPr>
                <w:rFonts w:eastAsia="Arial" w:cs="Arial"/>
              </w:rPr>
              <w:t>obliged entity</w:t>
            </w:r>
            <w:r w:rsidR="00A95FDA" w:rsidRPr="008974AB">
              <w:rPr>
                <w:rFonts w:eastAsia="Arial" w:cs="Arial"/>
              </w:rPr>
              <w:t xml:space="preserve"> </w:t>
            </w:r>
            <w:r w:rsidR="00D93544" w:rsidRPr="008974AB">
              <w:rPr>
                <w:rFonts w:eastAsia="Arial" w:cs="Arial"/>
              </w:rPr>
              <w:t>to assess the individual risk profile</w:t>
            </w:r>
            <w:r w:rsidR="006B0B13">
              <w:rPr>
                <w:rFonts w:eastAsia="Arial" w:cs="Arial"/>
              </w:rPr>
              <w:t>s</w:t>
            </w:r>
            <w:r w:rsidR="00D93544" w:rsidRPr="008974AB">
              <w:rPr>
                <w:rFonts w:eastAsia="Arial" w:cs="Arial"/>
              </w:rPr>
              <w:t xml:space="preserve"> of </w:t>
            </w:r>
            <w:r w:rsidR="065D8CEC" w:rsidRPr="008974AB">
              <w:rPr>
                <w:rFonts w:eastAsia="Arial" w:cs="Arial"/>
              </w:rPr>
              <w:t xml:space="preserve">business relationships was </w:t>
            </w:r>
            <w:r>
              <w:rPr>
                <w:rFonts w:eastAsia="Arial" w:cs="Arial"/>
              </w:rPr>
              <w:t>modified</w:t>
            </w:r>
            <w:r w:rsidRPr="008974AB">
              <w:rPr>
                <w:rFonts w:eastAsia="Arial" w:cs="Arial"/>
              </w:rPr>
              <w:t xml:space="preserve"> </w:t>
            </w:r>
            <w:r w:rsidR="00D93544" w:rsidRPr="008974AB">
              <w:rPr>
                <w:rFonts w:eastAsia="Arial" w:cs="Arial"/>
              </w:rPr>
              <w:t>during the reporting year.</w:t>
            </w:r>
          </w:p>
        </w:tc>
        <w:sdt>
          <w:sdtPr>
            <w:alias w:val="YesNo"/>
            <w:tag w:val="YesNo"/>
            <w:id w:val="1319690890"/>
            <w:placeholder>
              <w:docPart w:val="D186EEB3019149B5B4AEF4DD75833A20"/>
            </w:placeholder>
            <w:showingPlcHdr/>
            <w:dropDownList>
              <w:listItem w:value="Choose an answer"/>
              <w:listItem w:displayText="Yes" w:value="Yes"/>
              <w:listItem w:displayText="No" w:value="No"/>
            </w:dropDownList>
          </w:sdtPr>
          <w:sdtContent>
            <w:tc>
              <w:tcPr>
                <w:tcW w:w="1553" w:type="dxa"/>
                <w:vAlign w:val="center"/>
              </w:tcPr>
              <w:p w14:paraId="29AD53B9" w14:textId="16F6E3CC" w:rsidR="0087550E" w:rsidRPr="008974AB" w:rsidRDefault="0064101E">
                <w:pPr>
                  <w:ind w:left="41"/>
                  <w:jc w:val="center"/>
                </w:pPr>
                <w:r w:rsidRPr="008974AB">
                  <w:rPr>
                    <w:color w:val="808080" w:themeColor="background1" w:themeShade="80"/>
                  </w:rPr>
                  <w:t>Choose an answer.</w:t>
                </w:r>
              </w:p>
            </w:tc>
          </w:sdtContent>
        </w:sdt>
      </w:tr>
    </w:tbl>
    <w:p w14:paraId="798BE47A" w14:textId="32EBF4D6" w:rsidR="002B2235" w:rsidRPr="008974AB" w:rsidRDefault="002B2235" w:rsidP="442F9266">
      <w:pPr>
        <w:rPr>
          <w:rStyle w:val="Emphasis"/>
          <w:rFonts w:eastAsia="Arial" w:cs="Arial"/>
          <w:i w:val="0"/>
          <w:iCs w:val="0"/>
        </w:rPr>
      </w:pPr>
    </w:p>
    <w:p w14:paraId="79719A93" w14:textId="10C5987E" w:rsidR="0087550E" w:rsidRPr="008974AB" w:rsidRDefault="00D93544">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[Where applicable, the AMLCO should provide </w:t>
      </w:r>
      <w:r w:rsidR="00EB6B4D">
        <w:rPr>
          <w:rStyle w:val="Emphasis"/>
          <w:rFonts w:eastAsia="Arial" w:cs="Arial"/>
          <w:color w:val="808080" w:themeColor="background1" w:themeShade="80"/>
        </w:rPr>
        <w:t>in</w:t>
      </w:r>
      <w:r w:rsidR="00EB6B4D" w:rsidRPr="008974AB">
        <w:rPr>
          <w:rStyle w:val="Emphasis"/>
          <w:rFonts w:eastAsia="Arial" w:cs="Arial"/>
          <w:color w:val="808080" w:themeColor="background1" w:themeShade="80"/>
        </w:rPr>
        <w:t xml:space="preserve"> this section </w:t>
      </w:r>
      <w:r w:rsidRPr="008974AB">
        <w:rPr>
          <w:rStyle w:val="Emphasis"/>
          <w:rFonts w:eastAsia="Arial" w:cs="Arial"/>
          <w:color w:val="808080" w:themeColor="background1" w:themeShade="80"/>
        </w:rPr>
        <w:t xml:space="preserve">a description of any changes </w:t>
      </w:r>
      <w:r w:rsidR="006B0B13">
        <w:rPr>
          <w:rStyle w:val="Emphasis"/>
          <w:rFonts w:eastAsia="Arial" w:cs="Arial"/>
          <w:color w:val="808080" w:themeColor="background1" w:themeShade="80"/>
        </w:rPr>
        <w:t xml:space="preserve">made </w:t>
      </w:r>
      <w:r w:rsidRPr="008974AB">
        <w:rPr>
          <w:rStyle w:val="Emphasis"/>
          <w:rFonts w:eastAsia="Arial" w:cs="Arial"/>
          <w:color w:val="808080" w:themeColor="background1" w:themeShade="80"/>
        </w:rPr>
        <w:t xml:space="preserve">to the </w:t>
      </w:r>
      <w:r w:rsidR="004D1D54" w:rsidRPr="008974AB">
        <w:rPr>
          <w:rStyle w:val="Emphasis"/>
          <w:rFonts w:eastAsia="Arial" w:cs="Arial"/>
          <w:color w:val="808080" w:themeColor="background1" w:themeShade="80"/>
        </w:rPr>
        <w:t xml:space="preserve">methodology </w:t>
      </w:r>
      <w:r w:rsidRPr="008974AB">
        <w:rPr>
          <w:rStyle w:val="Emphasis"/>
          <w:rFonts w:eastAsia="Arial" w:cs="Arial"/>
          <w:color w:val="808080" w:themeColor="background1" w:themeShade="80"/>
        </w:rPr>
        <w:t xml:space="preserve">used by the </w:t>
      </w:r>
      <w:r w:rsidR="00D63444">
        <w:rPr>
          <w:rStyle w:val="Emphasis"/>
          <w:rFonts w:eastAsia="Arial" w:cs="Arial"/>
          <w:color w:val="808080" w:themeColor="background1" w:themeShade="80"/>
        </w:rPr>
        <w:t>obliged entity</w:t>
      </w:r>
      <w:r w:rsidR="00A95FDA"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to assess the individual risk profile</w:t>
      </w:r>
      <w:r w:rsidR="006B0B13">
        <w:rPr>
          <w:rStyle w:val="Emphasis"/>
          <w:rFonts w:eastAsia="Arial" w:cs="Arial"/>
          <w:color w:val="808080" w:themeColor="background1" w:themeShade="80"/>
        </w:rPr>
        <w:t>s</w:t>
      </w:r>
      <w:r w:rsidRPr="008974AB">
        <w:rPr>
          <w:rStyle w:val="Emphasis"/>
          <w:rFonts w:eastAsia="Arial" w:cs="Arial"/>
          <w:color w:val="808080" w:themeColor="background1" w:themeShade="80"/>
        </w:rPr>
        <w:t xml:space="preserve"> of </w:t>
      </w:r>
      <w:r w:rsidR="00D978F9" w:rsidRPr="008974AB">
        <w:rPr>
          <w:rStyle w:val="Emphasis"/>
          <w:rFonts w:eastAsia="Arial" w:cs="Arial"/>
          <w:color w:val="808080" w:themeColor="background1" w:themeShade="80"/>
        </w:rPr>
        <w:t xml:space="preserve">its </w:t>
      </w:r>
      <w:r w:rsidR="004B2A2F" w:rsidRPr="008974AB">
        <w:rPr>
          <w:rStyle w:val="Emphasis"/>
          <w:rFonts w:eastAsia="Arial" w:cs="Arial"/>
          <w:color w:val="808080" w:themeColor="background1" w:themeShade="80"/>
        </w:rPr>
        <w:t>business relationships</w:t>
      </w:r>
      <w:r w:rsidR="002F46ED"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 xml:space="preserve">highlighting the extent to which </w:t>
      </w:r>
      <w:r w:rsidR="00165EB0">
        <w:rPr>
          <w:rStyle w:val="Emphasis"/>
          <w:rFonts w:eastAsia="Arial" w:cs="Arial"/>
          <w:color w:val="808080" w:themeColor="background1" w:themeShade="80"/>
        </w:rPr>
        <w:t>this methodology</w:t>
      </w:r>
      <w:r w:rsidR="00165EB0"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 xml:space="preserve">is aligned </w:t>
      </w:r>
      <w:r w:rsidR="004D1D54" w:rsidRPr="008974AB">
        <w:rPr>
          <w:rStyle w:val="Emphasis"/>
          <w:rFonts w:eastAsia="Arial" w:cs="Arial"/>
          <w:color w:val="808080" w:themeColor="background1" w:themeShade="80"/>
        </w:rPr>
        <w:t xml:space="preserve">with the </w:t>
      </w:r>
      <w:r w:rsidR="00D63444">
        <w:rPr>
          <w:rStyle w:val="Emphasis"/>
          <w:rFonts w:eastAsia="Arial" w:cs="Arial"/>
          <w:color w:val="808080" w:themeColor="background1" w:themeShade="80"/>
        </w:rPr>
        <w:t>obliged entity</w:t>
      </w:r>
      <w:r w:rsidR="00A95FDA" w:rsidRPr="008974AB">
        <w:rPr>
          <w:rStyle w:val="Emphasis"/>
          <w:rFonts w:eastAsia="Arial" w:cs="Arial"/>
          <w:color w:val="808080" w:themeColor="background1" w:themeShade="80"/>
        </w:rPr>
        <w:t xml:space="preserve">'s </w:t>
      </w:r>
      <w:r w:rsidR="002F46ED" w:rsidRPr="008974AB">
        <w:rPr>
          <w:rStyle w:val="Emphasis"/>
          <w:rFonts w:eastAsia="Arial" w:cs="Arial"/>
          <w:color w:val="808080" w:themeColor="background1" w:themeShade="80"/>
        </w:rPr>
        <w:t xml:space="preserve">AML/CFT </w:t>
      </w:r>
      <w:r w:rsidR="00C862DE">
        <w:rPr>
          <w:rStyle w:val="Emphasis"/>
          <w:rFonts w:eastAsia="Arial" w:cs="Arial"/>
          <w:color w:val="808080" w:themeColor="background1" w:themeShade="80"/>
        </w:rPr>
        <w:t>overall risk assessment</w:t>
      </w:r>
      <w:r w:rsidR="002F46ED" w:rsidRPr="008974AB">
        <w:rPr>
          <w:rStyle w:val="Emphasis"/>
          <w:rFonts w:eastAsia="Arial" w:cs="Arial"/>
          <w:color w:val="808080" w:themeColor="background1" w:themeShade="80"/>
        </w:rPr>
        <w:t xml:space="preserve"> </w:t>
      </w:r>
      <w:r w:rsidR="008B6581" w:rsidRPr="008974AB">
        <w:rPr>
          <w:rStyle w:val="Emphasis"/>
          <w:rFonts w:eastAsia="Arial" w:cs="Arial"/>
          <w:color w:val="808080" w:themeColor="background1" w:themeShade="80"/>
        </w:rPr>
        <w:t xml:space="preserve">- see section 2 </w:t>
      </w:r>
      <w:r w:rsidR="00643D68" w:rsidRPr="008974AB">
        <w:rPr>
          <w:rStyle w:val="Emphasis"/>
          <w:rFonts w:eastAsia="Arial" w:cs="Arial"/>
          <w:color w:val="808080" w:themeColor="background1" w:themeShade="80"/>
        </w:rPr>
        <w:t>above</w:t>
      </w:r>
      <w:r w:rsidR="002F46ED" w:rsidRPr="008974AB">
        <w:rPr>
          <w:rStyle w:val="Emphasis"/>
          <w:rFonts w:eastAsia="Arial" w:cs="Arial"/>
          <w:color w:val="808080" w:themeColor="background1" w:themeShade="80"/>
        </w:rPr>
        <w:t>.</w:t>
      </w:r>
      <w:r w:rsidR="00643D68" w:rsidRPr="008974AB">
        <w:rPr>
          <w:rStyle w:val="Emphasis"/>
          <w:rFonts w:eastAsia="Arial" w:cs="Arial"/>
          <w:color w:val="808080" w:themeColor="background1" w:themeShade="80"/>
        </w:rPr>
        <w:t>]</w:t>
      </w:r>
    </w:p>
    <w:p w14:paraId="1643E65A" w14:textId="0777E0BC" w:rsidR="0087550E" w:rsidRPr="008974AB" w:rsidRDefault="00D93544">
      <w:pPr>
        <w:pStyle w:val="Heading1"/>
        <w:rPr>
          <w:rStyle w:val="Emphasis"/>
          <w:rFonts w:eastAsia="Arial" w:cs="Arial"/>
          <w:i w:val="0"/>
          <w:iCs w:val="0"/>
        </w:rPr>
      </w:pPr>
      <w:r w:rsidRPr="008974AB">
        <w:rPr>
          <w:rStyle w:val="Emphasis"/>
          <w:rFonts w:eastAsia="Arial" w:cs="Arial"/>
          <w:i w:val="0"/>
          <w:iCs w:val="0"/>
        </w:rPr>
        <w:t>Organisation within groups</w:t>
      </w:r>
    </w:p>
    <w:p w14:paraId="0053CB36" w14:textId="29162CFD" w:rsidR="2B049FC8" w:rsidRPr="008974AB" w:rsidRDefault="2B049FC8" w:rsidP="442F9266">
      <w:pPr>
        <w:rPr>
          <w:rFonts w:eastAsia="Arial" w:cs="Arial"/>
        </w:rPr>
      </w:pPr>
    </w:p>
    <w:tbl>
      <w:tblPr>
        <w:tblStyle w:val="TableGrid"/>
        <w:tblW w:w="0" w:type="auto"/>
        <w:tblLook w:val="04A0" w:firstRow="1" w:lastRow="0" w:firstColumn="1" w:lastColumn="0" w:noHBand="0" w:noVBand="1"/>
      </w:tblPr>
      <w:tblGrid>
        <w:gridCol w:w="582"/>
        <w:gridCol w:w="595"/>
        <w:gridCol w:w="44"/>
        <w:gridCol w:w="6290"/>
        <w:gridCol w:w="1550"/>
      </w:tblGrid>
      <w:tr w:rsidR="00AD0780" w:rsidRPr="008974AB" w14:paraId="7D29F578" w14:textId="77777777" w:rsidTr="00F871DE">
        <w:trPr>
          <w:trHeight w:val="698"/>
        </w:trPr>
        <w:tc>
          <w:tcPr>
            <w:tcW w:w="582" w:type="dxa"/>
            <w:tcBorders>
              <w:bottom w:val="single" w:sz="4" w:space="0" w:color="auto"/>
            </w:tcBorders>
            <w:vAlign w:val="center"/>
          </w:tcPr>
          <w:p w14:paraId="45E8C25E" w14:textId="77777777" w:rsidR="0087550E" w:rsidRPr="008974AB" w:rsidRDefault="00D93544">
            <w:pPr>
              <w:jc w:val="center"/>
              <w:rPr>
                <w:rFonts w:eastAsia="Arial" w:cs="Arial"/>
              </w:rPr>
            </w:pPr>
            <w:r w:rsidRPr="008974AB">
              <w:rPr>
                <w:rFonts w:eastAsia="Arial" w:cs="Arial"/>
              </w:rPr>
              <w:t>4</w:t>
            </w:r>
            <w:r w:rsidR="417938B6" w:rsidRPr="008974AB">
              <w:rPr>
                <w:rFonts w:eastAsia="Arial" w:cs="Arial"/>
              </w:rPr>
              <w:t>.a</w:t>
            </w:r>
          </w:p>
        </w:tc>
        <w:tc>
          <w:tcPr>
            <w:tcW w:w="6929" w:type="dxa"/>
            <w:gridSpan w:val="3"/>
            <w:vAlign w:val="center"/>
          </w:tcPr>
          <w:p w14:paraId="0D75686B" w14:textId="32323373" w:rsidR="0087550E" w:rsidRPr="008974AB" w:rsidRDefault="00D93544">
            <w:pPr>
              <w:rPr>
                <w:rFonts w:eastAsia="Arial" w:cs="Arial"/>
              </w:rPr>
            </w:pPr>
            <w:r w:rsidRPr="008974AB">
              <w:rPr>
                <w:rFonts w:eastAsia="Arial" w:cs="Arial"/>
              </w:rPr>
              <w:t xml:space="preserve">The </w:t>
            </w:r>
            <w:r w:rsidR="00D63444">
              <w:rPr>
                <w:rFonts w:eastAsia="Arial" w:cs="Arial"/>
              </w:rPr>
              <w:t>obliged entity</w:t>
            </w:r>
            <w:r w:rsidRPr="008974AB">
              <w:rPr>
                <w:rFonts w:eastAsia="Arial" w:cs="Arial"/>
              </w:rPr>
              <w:t xml:space="preserve"> is a parent company under Belgian law which is at the head of a group.</w:t>
            </w:r>
          </w:p>
        </w:tc>
        <w:sdt>
          <w:sdtPr>
            <w:alias w:val="YesNo"/>
            <w:tag w:val="YesNo"/>
            <w:id w:val="29616512"/>
            <w:placeholder>
              <w:docPart w:val="8CE305678A8042A5954F94EF3D03289A"/>
            </w:placeholder>
            <w:showingPlcHdr/>
            <w:dropDownList>
              <w:listItem w:value="Choose an answer"/>
              <w:listItem w:displayText="Yes" w:value="Yes"/>
              <w:listItem w:displayText="No" w:value="No"/>
            </w:dropDownList>
          </w:sdtPr>
          <w:sdtContent>
            <w:tc>
              <w:tcPr>
                <w:tcW w:w="1550" w:type="dxa"/>
                <w:vAlign w:val="center"/>
              </w:tcPr>
              <w:p w14:paraId="6C33834C" w14:textId="278E3EF9" w:rsidR="0087550E" w:rsidRPr="008974AB" w:rsidRDefault="0064101E">
                <w:pPr>
                  <w:ind w:left="41"/>
                  <w:jc w:val="center"/>
                </w:pPr>
                <w:r w:rsidRPr="008974AB">
                  <w:rPr>
                    <w:color w:val="808080" w:themeColor="background1" w:themeShade="80"/>
                  </w:rPr>
                  <w:t>Choose an answer.</w:t>
                </w:r>
              </w:p>
            </w:tc>
          </w:sdtContent>
        </w:sdt>
      </w:tr>
      <w:tr w:rsidR="00AA788C" w:rsidRPr="008974AB" w14:paraId="7C384402" w14:textId="77777777" w:rsidTr="00F871DE">
        <w:trPr>
          <w:trHeight w:val="551"/>
        </w:trPr>
        <w:tc>
          <w:tcPr>
            <w:tcW w:w="582" w:type="dxa"/>
            <w:tcBorders>
              <w:top w:val="single" w:sz="4" w:space="0" w:color="auto"/>
              <w:left w:val="single" w:sz="4" w:space="0" w:color="FFFFFF" w:themeColor="background1"/>
              <w:bottom w:val="single" w:sz="4" w:space="0" w:color="FFFFFF" w:themeColor="background1"/>
              <w:right w:val="single" w:sz="4" w:space="0" w:color="auto"/>
            </w:tcBorders>
            <w:vAlign w:val="center"/>
          </w:tcPr>
          <w:p w14:paraId="4DBAE724" w14:textId="77777777" w:rsidR="00AA788C" w:rsidRPr="008974AB" w:rsidRDefault="00AA788C" w:rsidP="442F9266">
            <w:pPr>
              <w:jc w:val="center"/>
              <w:rPr>
                <w:rFonts w:eastAsia="Arial" w:cs="Arial"/>
              </w:rPr>
            </w:pPr>
          </w:p>
        </w:tc>
        <w:tc>
          <w:tcPr>
            <w:tcW w:w="595" w:type="dxa"/>
            <w:tcBorders>
              <w:left w:val="single" w:sz="4" w:space="0" w:color="auto"/>
            </w:tcBorders>
            <w:vAlign w:val="center"/>
          </w:tcPr>
          <w:p w14:paraId="0F40DDD1" w14:textId="77777777" w:rsidR="0087550E" w:rsidRPr="008974AB" w:rsidRDefault="00D93544">
            <w:pPr>
              <w:jc w:val="center"/>
              <w:rPr>
                <w:rFonts w:eastAsia="Arial" w:cs="Arial"/>
              </w:rPr>
            </w:pPr>
            <w:r w:rsidRPr="008974AB">
              <w:rPr>
                <w:rFonts w:eastAsia="Arial" w:cs="Arial"/>
              </w:rPr>
              <w:t>4.a.i</w:t>
            </w:r>
          </w:p>
        </w:tc>
        <w:tc>
          <w:tcPr>
            <w:tcW w:w="6334" w:type="dxa"/>
            <w:gridSpan w:val="2"/>
            <w:vAlign w:val="center"/>
          </w:tcPr>
          <w:p w14:paraId="468A6149" w14:textId="79D94C52" w:rsidR="0087550E" w:rsidRPr="008974AB" w:rsidRDefault="00D93544">
            <w:pPr>
              <w:rPr>
                <w:rFonts w:eastAsia="Arial" w:cs="Arial"/>
              </w:rPr>
            </w:pPr>
            <w:r w:rsidRPr="008974AB">
              <w:rPr>
                <w:rFonts w:eastAsia="Arial" w:cs="Arial"/>
              </w:rPr>
              <w:t xml:space="preserve">The </w:t>
            </w:r>
            <w:r w:rsidR="00D63444">
              <w:rPr>
                <w:rFonts w:eastAsia="Arial" w:cs="Arial"/>
              </w:rPr>
              <w:t>obliged entity</w:t>
            </w:r>
            <w:r w:rsidR="1EB00893" w:rsidRPr="008974AB">
              <w:rPr>
                <w:rFonts w:eastAsia="Arial" w:cs="Arial"/>
              </w:rPr>
              <w:t xml:space="preserve"> has </w:t>
            </w:r>
            <w:r w:rsidR="4C2FCE71" w:rsidRPr="008974AB">
              <w:rPr>
                <w:rFonts w:eastAsia="Arial" w:cs="Arial"/>
              </w:rPr>
              <w:t xml:space="preserve">defined a group policy and set up </w:t>
            </w:r>
            <w:r w:rsidR="1EB00893" w:rsidRPr="008974AB">
              <w:rPr>
                <w:rFonts w:eastAsia="Arial" w:cs="Arial"/>
              </w:rPr>
              <w:t xml:space="preserve">an </w:t>
            </w:r>
            <w:r w:rsidR="0C1E7A16" w:rsidRPr="008974AB">
              <w:rPr>
                <w:rFonts w:eastAsia="Arial" w:cs="Arial"/>
              </w:rPr>
              <w:t xml:space="preserve">adequate </w:t>
            </w:r>
            <w:r w:rsidR="1EB00893" w:rsidRPr="008974AB">
              <w:rPr>
                <w:rFonts w:eastAsia="Arial" w:cs="Arial"/>
              </w:rPr>
              <w:t xml:space="preserve">system to </w:t>
            </w:r>
            <w:r w:rsidR="41F7A17A" w:rsidRPr="008974AB">
              <w:rPr>
                <w:rFonts w:eastAsia="Arial" w:cs="Arial"/>
              </w:rPr>
              <w:t>coordinate the AML/CFT arrangements of the group's operating entities, to ensure that the different AML/CFT legislation</w:t>
            </w:r>
            <w:r w:rsidR="003E619A">
              <w:rPr>
                <w:rFonts w:eastAsia="Arial" w:cs="Arial"/>
              </w:rPr>
              <w:t>s</w:t>
            </w:r>
            <w:r w:rsidR="41F7A17A" w:rsidRPr="008974AB">
              <w:rPr>
                <w:rFonts w:eastAsia="Arial" w:cs="Arial"/>
              </w:rPr>
              <w:t xml:space="preserve"> to which they are subject </w:t>
            </w:r>
            <w:r w:rsidR="005B786E">
              <w:rPr>
                <w:rFonts w:eastAsia="Arial" w:cs="Arial"/>
              </w:rPr>
              <w:t xml:space="preserve">are applied </w:t>
            </w:r>
            <w:r w:rsidR="41F7A17A" w:rsidRPr="008974AB">
              <w:rPr>
                <w:rFonts w:eastAsia="Arial" w:cs="Arial"/>
              </w:rPr>
              <w:t>in a harmonious manner and to achieve an equal level of effectiveness of ML/FT prevention in all these entities</w:t>
            </w:r>
            <w:r w:rsidR="07307D51" w:rsidRPr="008974AB">
              <w:rPr>
                <w:rFonts w:eastAsia="Arial" w:cs="Arial"/>
              </w:rPr>
              <w:t>.</w:t>
            </w:r>
          </w:p>
        </w:tc>
        <w:sdt>
          <w:sdtPr>
            <w:alias w:val="YesNoNA"/>
            <w:tag w:val="YesNoNA"/>
            <w:id w:val="-362829937"/>
            <w:placeholder>
              <w:docPart w:val="5D330D821CAA4E08963C21852FC34473"/>
            </w:placeholder>
            <w:showingPlcHdr/>
            <w:dropDownList>
              <w:listItem w:value="Choose an answer"/>
              <w:listItem w:displayText="Not applicable" w:value="Not applicable"/>
              <w:listItem w:displayText="Yes" w:value="Yes"/>
              <w:listItem w:displayText="No" w:value="No"/>
            </w:dropDownList>
          </w:sdtPr>
          <w:sdtContent>
            <w:tc>
              <w:tcPr>
                <w:tcW w:w="1550" w:type="dxa"/>
                <w:vAlign w:val="center"/>
              </w:tcPr>
              <w:p w14:paraId="45C2F680" w14:textId="398B7635" w:rsidR="0087550E" w:rsidRPr="008974AB" w:rsidRDefault="0064101E">
                <w:pPr>
                  <w:ind w:left="41"/>
                  <w:jc w:val="center"/>
                </w:pPr>
                <w:r w:rsidRPr="008974AB">
                  <w:rPr>
                    <w:color w:val="808080" w:themeColor="background1" w:themeShade="80"/>
                  </w:rPr>
                  <w:t>Choose an answer</w:t>
                </w:r>
                <w:r w:rsidRPr="008974AB">
                  <w:rPr>
                    <w:rStyle w:val="PlaceholderText"/>
                  </w:rPr>
                  <w:t>.</w:t>
                </w:r>
              </w:p>
            </w:tc>
          </w:sdtContent>
        </w:sdt>
      </w:tr>
      <w:tr w:rsidR="00ED68CA" w:rsidRPr="008974AB" w14:paraId="54AB23F6" w14:textId="77777777" w:rsidTr="00F871DE">
        <w:trPr>
          <w:trHeight w:val="1076"/>
        </w:trPr>
        <w:tc>
          <w:tcPr>
            <w:tcW w:w="582" w:type="dxa"/>
            <w:tcBorders>
              <w:bottom w:val="single" w:sz="4" w:space="0" w:color="auto"/>
            </w:tcBorders>
            <w:vAlign w:val="center"/>
          </w:tcPr>
          <w:p w14:paraId="63776331" w14:textId="77777777" w:rsidR="0087550E" w:rsidRPr="008974AB" w:rsidRDefault="00D93544">
            <w:pPr>
              <w:jc w:val="center"/>
              <w:rPr>
                <w:rFonts w:eastAsia="Arial" w:cs="Arial"/>
              </w:rPr>
            </w:pPr>
            <w:r w:rsidRPr="008974AB">
              <w:rPr>
                <w:rFonts w:eastAsia="Arial" w:cs="Arial"/>
              </w:rPr>
              <w:lastRenderedPageBreak/>
              <w:t>4.</w:t>
            </w:r>
            <w:r w:rsidR="4E8D26C1" w:rsidRPr="008974AB">
              <w:rPr>
                <w:rFonts w:eastAsia="Arial" w:cs="Arial"/>
              </w:rPr>
              <w:t>b</w:t>
            </w:r>
          </w:p>
        </w:tc>
        <w:tc>
          <w:tcPr>
            <w:tcW w:w="6932" w:type="dxa"/>
            <w:gridSpan w:val="3"/>
            <w:vAlign w:val="center"/>
          </w:tcPr>
          <w:p w14:paraId="76252EB5" w14:textId="432A5331" w:rsidR="0087550E" w:rsidRPr="008974AB" w:rsidRDefault="00D93544">
            <w:pPr>
              <w:rPr>
                <w:rFonts w:eastAsia="Arial" w:cs="Arial"/>
              </w:rPr>
            </w:pPr>
            <w:r w:rsidRPr="008974AB">
              <w:rPr>
                <w:rFonts w:eastAsia="Arial" w:cs="Arial"/>
              </w:rPr>
              <w:t xml:space="preserve">The </w:t>
            </w:r>
            <w:r w:rsidR="00D63444">
              <w:rPr>
                <w:rFonts w:eastAsia="Arial" w:cs="Arial"/>
              </w:rPr>
              <w:t>obliged entity</w:t>
            </w:r>
            <w:r w:rsidRPr="008974AB">
              <w:rPr>
                <w:rFonts w:eastAsia="Arial" w:cs="Arial"/>
              </w:rPr>
              <w:t xml:space="preserve"> is a </w:t>
            </w:r>
            <w:r w:rsidR="0CBD0DC7" w:rsidRPr="008974AB">
              <w:rPr>
                <w:rFonts w:eastAsia="Arial" w:cs="Arial"/>
              </w:rPr>
              <w:t>subsidiary under Belgian law or a branch located in Belgium</w:t>
            </w:r>
            <w:r w:rsidR="23EB79EC" w:rsidRPr="008974AB">
              <w:rPr>
                <w:rFonts w:eastAsia="Arial" w:cs="Arial"/>
              </w:rPr>
              <w:t xml:space="preserve">, or a European financial institution established </w:t>
            </w:r>
            <w:r w:rsidR="0006638E" w:rsidRPr="008974AB">
              <w:rPr>
                <w:rFonts w:eastAsia="Arial" w:cs="Arial"/>
              </w:rPr>
              <w:t xml:space="preserve">in Belgium </w:t>
            </w:r>
            <w:r w:rsidR="23EB79EC" w:rsidRPr="008974AB">
              <w:rPr>
                <w:rFonts w:eastAsia="Arial" w:cs="Arial"/>
              </w:rPr>
              <w:t xml:space="preserve">in another form (network of agents </w:t>
            </w:r>
            <w:r w:rsidR="4DEB0970" w:rsidRPr="008974AB">
              <w:rPr>
                <w:rFonts w:eastAsia="Arial" w:cs="Arial"/>
              </w:rPr>
              <w:t>or distributors</w:t>
            </w:r>
            <w:r w:rsidR="23EB79EC" w:rsidRPr="008974AB">
              <w:rPr>
                <w:rFonts w:eastAsia="Arial" w:cs="Arial"/>
              </w:rPr>
              <w:t xml:space="preserve">), </w:t>
            </w:r>
            <w:r w:rsidR="0CBD0DC7" w:rsidRPr="008974AB">
              <w:rPr>
                <w:rFonts w:eastAsia="Arial" w:cs="Arial"/>
              </w:rPr>
              <w:t xml:space="preserve">which is part of a group whose parent entity is a financial institution </w:t>
            </w:r>
            <w:r w:rsidR="003428D2">
              <w:rPr>
                <w:rFonts w:eastAsia="Arial" w:cs="Arial"/>
              </w:rPr>
              <w:t>under</w:t>
            </w:r>
            <w:r w:rsidR="0CBD0DC7" w:rsidRPr="008974AB">
              <w:rPr>
                <w:rFonts w:eastAsia="Arial" w:cs="Arial"/>
              </w:rPr>
              <w:t xml:space="preserve"> foreign law (</w:t>
            </w:r>
            <w:r w:rsidR="003428D2">
              <w:rPr>
                <w:rFonts w:eastAsia="Arial" w:cs="Arial"/>
              </w:rPr>
              <w:t xml:space="preserve">governed by the law </w:t>
            </w:r>
            <w:r w:rsidR="00966644">
              <w:rPr>
                <w:rFonts w:eastAsia="Arial" w:cs="Arial"/>
              </w:rPr>
              <w:t>of an</w:t>
            </w:r>
            <w:r w:rsidR="0CBD0DC7" w:rsidRPr="008974AB">
              <w:rPr>
                <w:rFonts w:eastAsia="Arial" w:cs="Arial"/>
              </w:rPr>
              <w:t>other EEA country or</w:t>
            </w:r>
            <w:r w:rsidR="00966644">
              <w:rPr>
                <w:rFonts w:eastAsia="Arial" w:cs="Arial"/>
              </w:rPr>
              <w:t xml:space="preserve"> of a</w:t>
            </w:r>
            <w:r w:rsidR="0CBD0DC7" w:rsidRPr="008974AB">
              <w:rPr>
                <w:rFonts w:eastAsia="Arial" w:cs="Arial"/>
              </w:rPr>
              <w:t xml:space="preserve"> third country)</w:t>
            </w:r>
            <w:r w:rsidR="07307D51" w:rsidRPr="008974AB">
              <w:rPr>
                <w:rFonts w:eastAsia="Arial" w:cs="Arial"/>
              </w:rPr>
              <w:t>.</w:t>
            </w:r>
          </w:p>
        </w:tc>
        <w:sdt>
          <w:sdtPr>
            <w:alias w:val="YesNo"/>
            <w:tag w:val="YesNo"/>
            <w:id w:val="2124035493"/>
            <w:placeholder>
              <w:docPart w:val="B14455EA599549C3A63CA545A9512372"/>
            </w:placeholder>
            <w:showingPlcHdr/>
            <w:dropDownList>
              <w:listItem w:value="Choose an answer"/>
              <w:listItem w:displayText="Yes" w:value="Yes"/>
              <w:listItem w:displayText="No" w:value="No"/>
            </w:dropDownList>
          </w:sdtPr>
          <w:sdtContent>
            <w:tc>
              <w:tcPr>
                <w:tcW w:w="1547" w:type="dxa"/>
                <w:vAlign w:val="center"/>
              </w:tcPr>
              <w:p w14:paraId="0B7DC2C7" w14:textId="2362858F" w:rsidR="0087550E" w:rsidRPr="008974AB" w:rsidRDefault="0094479B">
                <w:pPr>
                  <w:ind w:left="41"/>
                  <w:jc w:val="center"/>
                </w:pPr>
                <w:r w:rsidRPr="008974AB">
                  <w:rPr>
                    <w:color w:val="808080" w:themeColor="background1" w:themeShade="80"/>
                  </w:rPr>
                  <w:t>Choose an answer.</w:t>
                </w:r>
              </w:p>
            </w:tc>
          </w:sdtContent>
        </w:sdt>
      </w:tr>
      <w:tr w:rsidR="00ED68CA" w:rsidRPr="008974AB" w14:paraId="524E6B97" w14:textId="77777777" w:rsidTr="00F871DE">
        <w:trPr>
          <w:trHeight w:val="1076"/>
        </w:trPr>
        <w:tc>
          <w:tcPr>
            <w:tcW w:w="582" w:type="dxa"/>
            <w:tcBorders>
              <w:top w:val="single" w:sz="4" w:space="0" w:color="auto"/>
              <w:left w:val="single" w:sz="4" w:space="0" w:color="FFFFFF" w:themeColor="background1"/>
              <w:bottom w:val="single" w:sz="4" w:space="0" w:color="FFFFFF" w:themeColor="background1"/>
              <w:right w:val="single" w:sz="4" w:space="0" w:color="auto"/>
            </w:tcBorders>
            <w:vAlign w:val="center"/>
          </w:tcPr>
          <w:p w14:paraId="448F88BB" w14:textId="77777777" w:rsidR="00574137" w:rsidRPr="008974AB" w:rsidRDefault="00574137" w:rsidP="442F9266">
            <w:pPr>
              <w:jc w:val="center"/>
              <w:rPr>
                <w:rFonts w:eastAsia="Arial" w:cs="Arial"/>
              </w:rPr>
            </w:pPr>
          </w:p>
        </w:tc>
        <w:tc>
          <w:tcPr>
            <w:tcW w:w="639" w:type="dxa"/>
            <w:gridSpan w:val="2"/>
            <w:tcBorders>
              <w:left w:val="single" w:sz="4" w:space="0" w:color="auto"/>
            </w:tcBorders>
            <w:vAlign w:val="center"/>
          </w:tcPr>
          <w:p w14:paraId="72A60ADB" w14:textId="77777777" w:rsidR="0087550E" w:rsidRPr="008974AB" w:rsidRDefault="00D93544">
            <w:pPr>
              <w:jc w:val="center"/>
              <w:rPr>
                <w:rFonts w:eastAsia="Arial" w:cs="Arial"/>
              </w:rPr>
            </w:pPr>
            <w:r w:rsidRPr="008974AB">
              <w:rPr>
                <w:rFonts w:eastAsia="Arial" w:cs="Arial"/>
              </w:rPr>
              <w:t>4.</w:t>
            </w:r>
            <w:r w:rsidR="4E8D26C1" w:rsidRPr="008974AB">
              <w:rPr>
                <w:rFonts w:eastAsia="Arial" w:cs="Arial"/>
              </w:rPr>
              <w:t>b</w:t>
            </w:r>
            <w:r w:rsidRPr="008974AB">
              <w:rPr>
                <w:rFonts w:eastAsia="Arial" w:cs="Arial"/>
              </w:rPr>
              <w:t>.i</w:t>
            </w:r>
          </w:p>
        </w:tc>
        <w:tc>
          <w:tcPr>
            <w:tcW w:w="6293" w:type="dxa"/>
            <w:vAlign w:val="center"/>
          </w:tcPr>
          <w:p w14:paraId="66FB6719" w14:textId="226D0EA6" w:rsidR="0087550E" w:rsidRPr="008974AB" w:rsidRDefault="00D93544">
            <w:pPr>
              <w:rPr>
                <w:rFonts w:eastAsia="Arial" w:cs="Arial"/>
              </w:rPr>
            </w:pPr>
            <w:r w:rsidRPr="008974AB">
              <w:rPr>
                <w:rFonts w:eastAsia="Arial" w:cs="Arial"/>
              </w:rPr>
              <w:t xml:space="preserve">The </w:t>
            </w:r>
            <w:r w:rsidR="00D63444">
              <w:rPr>
                <w:rFonts w:eastAsia="Arial" w:cs="Arial"/>
              </w:rPr>
              <w:t>obliged entity</w:t>
            </w:r>
            <w:r w:rsidR="5A545C54" w:rsidRPr="008974AB">
              <w:rPr>
                <w:rFonts w:eastAsia="Arial" w:cs="Arial"/>
              </w:rPr>
              <w:t xml:space="preserve"> has </w:t>
            </w:r>
            <w:r w:rsidR="58CF62BA" w:rsidRPr="008974AB">
              <w:rPr>
                <w:rFonts w:eastAsia="Arial" w:cs="Arial"/>
              </w:rPr>
              <w:t xml:space="preserve">carried out </w:t>
            </w:r>
            <w:r w:rsidR="008CF253" w:rsidRPr="008974AB">
              <w:rPr>
                <w:rFonts w:eastAsia="Arial" w:cs="Arial"/>
              </w:rPr>
              <w:t xml:space="preserve">an </w:t>
            </w:r>
            <w:r w:rsidR="2EE462B7" w:rsidRPr="008974AB">
              <w:rPr>
                <w:rFonts w:eastAsia="Arial" w:cs="Arial"/>
              </w:rPr>
              <w:t xml:space="preserve">analysis of the compliance of the group's AML/CFT policies and procedures with the AML/CFT legal and regulatory provisions </w:t>
            </w:r>
            <w:r w:rsidR="00066C0B" w:rsidRPr="008974AB">
              <w:rPr>
                <w:rFonts w:eastAsia="Arial" w:cs="Arial"/>
              </w:rPr>
              <w:t xml:space="preserve">applicable </w:t>
            </w:r>
            <w:r w:rsidR="2EE462B7" w:rsidRPr="008974AB">
              <w:rPr>
                <w:rFonts w:eastAsia="Arial" w:cs="Arial"/>
              </w:rPr>
              <w:t>in Belgium</w:t>
            </w:r>
            <w:r w:rsidR="798E02AD" w:rsidRPr="008974AB">
              <w:rPr>
                <w:rFonts w:eastAsia="Arial" w:cs="Arial"/>
              </w:rPr>
              <w:t>.</w:t>
            </w:r>
          </w:p>
        </w:tc>
        <w:sdt>
          <w:sdtPr>
            <w:alias w:val="YesNoNA"/>
            <w:tag w:val="YesNoNA"/>
            <w:id w:val="96597420"/>
            <w:placeholder>
              <w:docPart w:val="7D679395E18D4EA2A98A164B183128C8"/>
            </w:placeholder>
            <w:showingPlcHdr/>
            <w:dropDownList>
              <w:listItem w:value="Choose an answer"/>
              <w:listItem w:displayText="Not applicable" w:value="Not applicable"/>
              <w:listItem w:displayText="Yes" w:value="Yes"/>
              <w:listItem w:displayText="No" w:value="No"/>
            </w:dropDownList>
          </w:sdtPr>
          <w:sdtContent>
            <w:tc>
              <w:tcPr>
                <w:tcW w:w="1547" w:type="dxa"/>
                <w:vAlign w:val="center"/>
              </w:tcPr>
              <w:p w14:paraId="55AF0784" w14:textId="18E89CC9" w:rsidR="0087550E" w:rsidRPr="008974AB" w:rsidRDefault="0094479B">
                <w:pPr>
                  <w:ind w:left="41"/>
                  <w:jc w:val="center"/>
                </w:pPr>
                <w:r w:rsidRPr="008974AB">
                  <w:rPr>
                    <w:color w:val="808080" w:themeColor="background1" w:themeShade="80"/>
                  </w:rPr>
                  <w:t>Choose an answer</w:t>
                </w:r>
                <w:r w:rsidRPr="008974AB">
                  <w:rPr>
                    <w:rStyle w:val="PlaceholderText"/>
                  </w:rPr>
                  <w:t>.</w:t>
                </w:r>
              </w:p>
            </w:tc>
          </w:sdtContent>
        </w:sdt>
      </w:tr>
      <w:tr w:rsidR="0073695B" w:rsidRPr="008974AB" w14:paraId="50992E32" w14:textId="77777777" w:rsidTr="00F871DE">
        <w:trPr>
          <w:trHeight w:val="1076"/>
        </w:trPr>
        <w:tc>
          <w:tcPr>
            <w:tcW w:w="58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A805682" w14:textId="77777777" w:rsidR="0073695B" w:rsidRPr="008974AB" w:rsidRDefault="0073695B" w:rsidP="442F9266">
            <w:pPr>
              <w:jc w:val="center"/>
              <w:rPr>
                <w:rFonts w:eastAsia="Arial" w:cs="Arial"/>
              </w:rPr>
            </w:pPr>
          </w:p>
        </w:tc>
        <w:tc>
          <w:tcPr>
            <w:tcW w:w="639" w:type="dxa"/>
            <w:gridSpan w:val="2"/>
            <w:tcBorders>
              <w:left w:val="single" w:sz="4" w:space="0" w:color="auto"/>
            </w:tcBorders>
            <w:vAlign w:val="center"/>
          </w:tcPr>
          <w:p w14:paraId="36C04033" w14:textId="77777777" w:rsidR="0087550E" w:rsidRPr="008974AB" w:rsidRDefault="00D93544">
            <w:pPr>
              <w:jc w:val="center"/>
              <w:rPr>
                <w:rFonts w:eastAsia="Arial" w:cs="Arial"/>
              </w:rPr>
            </w:pPr>
            <w:r w:rsidRPr="008974AB">
              <w:rPr>
                <w:rFonts w:eastAsia="Arial" w:cs="Arial"/>
              </w:rPr>
              <w:t>4.b.ii</w:t>
            </w:r>
          </w:p>
        </w:tc>
        <w:tc>
          <w:tcPr>
            <w:tcW w:w="6293" w:type="dxa"/>
            <w:vAlign w:val="center"/>
          </w:tcPr>
          <w:p w14:paraId="086BB7ED" w14:textId="4CD7B4B8" w:rsidR="0087550E" w:rsidRPr="008974AB" w:rsidRDefault="00D93544">
            <w:pPr>
              <w:rPr>
                <w:rFonts w:eastAsia="Arial" w:cs="Arial"/>
              </w:rPr>
            </w:pPr>
            <w:r w:rsidRPr="008974AB">
              <w:rPr>
                <w:rFonts w:eastAsia="Arial" w:cs="Arial"/>
              </w:rPr>
              <w:t xml:space="preserve">The </w:t>
            </w:r>
            <w:r w:rsidR="00D63444">
              <w:rPr>
                <w:rFonts w:eastAsia="Arial" w:cs="Arial"/>
              </w:rPr>
              <w:t>obliged entity</w:t>
            </w:r>
            <w:r w:rsidRPr="008974AB">
              <w:rPr>
                <w:rFonts w:eastAsia="Arial" w:cs="Arial"/>
              </w:rPr>
              <w:t xml:space="preserve">'s AMLCO </w:t>
            </w:r>
            <w:r w:rsidR="2577A061" w:rsidRPr="008974AB">
              <w:rPr>
                <w:rFonts w:eastAsia="Arial" w:cs="Arial"/>
              </w:rPr>
              <w:t xml:space="preserve">has </w:t>
            </w:r>
            <w:r w:rsidRPr="008974AB">
              <w:rPr>
                <w:rFonts w:eastAsia="Arial" w:cs="Arial"/>
              </w:rPr>
              <w:t xml:space="preserve">applied to its parent company for a waiver of the group-wide policy and procedures to address </w:t>
            </w:r>
            <w:r w:rsidR="0DA4C89F" w:rsidRPr="008974AB">
              <w:rPr>
                <w:rFonts w:eastAsia="Arial" w:cs="Arial"/>
              </w:rPr>
              <w:t xml:space="preserve">an </w:t>
            </w:r>
            <w:r w:rsidR="00484280" w:rsidRPr="008974AB">
              <w:rPr>
                <w:rFonts w:eastAsia="Arial" w:cs="Arial"/>
              </w:rPr>
              <w:t>in</w:t>
            </w:r>
            <w:r w:rsidR="00484280">
              <w:rPr>
                <w:rFonts w:eastAsia="Arial" w:cs="Arial"/>
              </w:rPr>
              <w:t>compatibility</w:t>
            </w:r>
            <w:r w:rsidR="00484280" w:rsidRPr="008974AB">
              <w:rPr>
                <w:rFonts w:eastAsia="Arial" w:cs="Arial"/>
              </w:rPr>
              <w:t xml:space="preserve"> </w:t>
            </w:r>
            <w:r w:rsidR="0DA4C89F" w:rsidRPr="008974AB">
              <w:rPr>
                <w:rFonts w:eastAsia="Arial" w:cs="Arial"/>
              </w:rPr>
              <w:t xml:space="preserve">with </w:t>
            </w:r>
            <w:r w:rsidR="128327E8" w:rsidRPr="008974AB">
              <w:rPr>
                <w:rFonts w:eastAsia="Arial" w:cs="Arial"/>
              </w:rPr>
              <w:t>local law or regulation.</w:t>
            </w:r>
          </w:p>
        </w:tc>
        <w:sdt>
          <w:sdtPr>
            <w:alias w:val="YesNoNA"/>
            <w:tag w:val="YesNoNA"/>
            <w:id w:val="-1876145249"/>
            <w:placeholder>
              <w:docPart w:val="77AE3E80B18944C09F74629D9272CEEE"/>
            </w:placeholder>
            <w:showingPlcHdr/>
            <w:dropDownList>
              <w:listItem w:value="Choose an answer"/>
              <w:listItem w:displayText="Not applicable" w:value="Not applicable"/>
              <w:listItem w:displayText="Yes" w:value="Yes"/>
              <w:listItem w:displayText="No" w:value="No"/>
            </w:dropDownList>
          </w:sdtPr>
          <w:sdtContent>
            <w:tc>
              <w:tcPr>
                <w:tcW w:w="1547" w:type="dxa"/>
                <w:vAlign w:val="center"/>
              </w:tcPr>
              <w:p w14:paraId="277BB8F2" w14:textId="3BEA97B6" w:rsidR="0087550E" w:rsidRPr="008974AB" w:rsidRDefault="0094479B">
                <w:pPr>
                  <w:ind w:left="41"/>
                  <w:jc w:val="center"/>
                </w:pPr>
                <w:r w:rsidRPr="008974AB">
                  <w:rPr>
                    <w:color w:val="808080" w:themeColor="background1" w:themeShade="80"/>
                  </w:rPr>
                  <w:t>Choose an answer</w:t>
                </w:r>
                <w:r w:rsidRPr="008974AB">
                  <w:rPr>
                    <w:rStyle w:val="PlaceholderText"/>
                  </w:rPr>
                  <w:t>.</w:t>
                </w:r>
              </w:p>
            </w:tc>
          </w:sdtContent>
        </w:sdt>
      </w:tr>
    </w:tbl>
    <w:p w14:paraId="25323422" w14:textId="77777777" w:rsidR="00574137" w:rsidRPr="008974AB" w:rsidRDefault="00574137" w:rsidP="442F9266">
      <w:pPr>
        <w:rPr>
          <w:rStyle w:val="Emphasis"/>
          <w:rFonts w:eastAsia="Arial" w:cs="Arial"/>
          <w:color w:val="808080" w:themeColor="background1" w:themeShade="80"/>
        </w:rPr>
      </w:pPr>
    </w:p>
    <w:p w14:paraId="5072D815" w14:textId="77777777" w:rsidR="0087550E" w:rsidRPr="008974AB" w:rsidRDefault="00D93544">
      <w:pPr>
        <w:rPr>
          <w:rStyle w:val="Emphasis"/>
          <w:rFonts w:eastAsia="Arial" w:cs="Arial"/>
          <w:color w:val="808080" w:themeColor="background1" w:themeShade="80"/>
        </w:rPr>
      </w:pPr>
      <w:r w:rsidRPr="008974AB">
        <w:rPr>
          <w:rStyle w:val="Emphasis"/>
          <w:rFonts w:eastAsia="Arial" w:cs="Arial"/>
          <w:color w:val="808080" w:themeColor="background1" w:themeShade="80"/>
        </w:rPr>
        <w:t>[If applicable</w:t>
      </w:r>
      <w:r w:rsidR="005E05D9" w:rsidRPr="008974AB">
        <w:rPr>
          <w:rStyle w:val="Emphasis"/>
          <w:rFonts w:eastAsia="Arial" w:cs="Arial"/>
          <w:color w:val="808080" w:themeColor="background1" w:themeShade="80"/>
        </w:rPr>
        <w:t>:</w:t>
      </w:r>
    </w:p>
    <w:p w14:paraId="25B6BD7A" w14:textId="0A73D1E5" w:rsidR="003B6571" w:rsidRPr="004B731E" w:rsidRDefault="006A0A66" w:rsidP="004B731E">
      <w:pPr>
        <w:pStyle w:val="ListParagraph"/>
        <w:numPr>
          <w:ilvl w:val="0"/>
          <w:numId w:val="21"/>
        </w:numPr>
        <w:ind w:left="709"/>
        <w:rPr>
          <w:rStyle w:val="Emphasis"/>
          <w:rFonts w:eastAsia="Arial" w:cs="Arial"/>
          <w:i w:val="0"/>
          <w:iCs w:val="0"/>
        </w:rPr>
      </w:pPr>
      <w:r w:rsidRPr="008974AB">
        <w:rPr>
          <w:rStyle w:val="Emphasis"/>
          <w:rFonts w:eastAsia="Arial" w:cs="Arial"/>
          <w:color w:val="808080" w:themeColor="background1" w:themeShade="80"/>
        </w:rPr>
        <w:t xml:space="preserve">Where </w:t>
      </w:r>
      <w:r w:rsidR="008310F8" w:rsidRPr="008974AB">
        <w:rPr>
          <w:rStyle w:val="Emphasis"/>
          <w:rFonts w:eastAsia="Arial" w:cs="Arial"/>
          <w:color w:val="808080" w:themeColor="background1" w:themeShade="80"/>
        </w:rPr>
        <w:t xml:space="preserve">the </w:t>
      </w:r>
      <w:r w:rsidR="00D63444">
        <w:rPr>
          <w:rStyle w:val="Emphasis"/>
          <w:rFonts w:eastAsia="Arial" w:cs="Arial"/>
          <w:color w:val="808080" w:themeColor="background1" w:themeShade="80"/>
        </w:rPr>
        <w:t>obliged entity</w:t>
      </w:r>
      <w:r w:rsidR="008310F8" w:rsidRPr="008974AB">
        <w:rPr>
          <w:rStyle w:val="Emphasis"/>
          <w:rFonts w:eastAsia="Arial" w:cs="Arial"/>
          <w:color w:val="808080" w:themeColor="background1" w:themeShade="80"/>
        </w:rPr>
        <w:t xml:space="preserve"> </w:t>
      </w:r>
      <w:r w:rsidR="005E05D9" w:rsidRPr="008974AB">
        <w:rPr>
          <w:rStyle w:val="Emphasis"/>
          <w:rFonts w:eastAsia="Arial" w:cs="Arial"/>
          <w:color w:val="808080" w:themeColor="background1" w:themeShade="80"/>
        </w:rPr>
        <w:t>is a parent company under Belgian law that heads a group</w:t>
      </w:r>
      <w:r w:rsidR="006B33CF" w:rsidRPr="008974AB">
        <w:rPr>
          <w:rStyle w:val="Emphasis"/>
          <w:rFonts w:eastAsia="Arial" w:cs="Arial"/>
          <w:color w:val="808080" w:themeColor="background1" w:themeShade="80"/>
        </w:rPr>
        <w:t xml:space="preserve">, the AMLCO </w:t>
      </w:r>
      <w:r w:rsidR="000D0592" w:rsidRPr="008974AB">
        <w:rPr>
          <w:rStyle w:val="Emphasis"/>
          <w:rFonts w:eastAsia="Arial" w:cs="Arial"/>
          <w:color w:val="808080" w:themeColor="background1" w:themeShade="80"/>
        </w:rPr>
        <w:t xml:space="preserve">must provide </w:t>
      </w:r>
      <w:r w:rsidR="001B78BB">
        <w:rPr>
          <w:rStyle w:val="Emphasis"/>
          <w:rFonts w:eastAsia="Arial" w:cs="Arial"/>
          <w:color w:val="808080" w:themeColor="background1" w:themeShade="80"/>
        </w:rPr>
        <w:t>in</w:t>
      </w:r>
      <w:r w:rsidR="001B78BB" w:rsidRPr="008974AB">
        <w:rPr>
          <w:rStyle w:val="Emphasis"/>
          <w:rFonts w:eastAsia="Arial" w:cs="Arial"/>
          <w:color w:val="808080" w:themeColor="background1" w:themeShade="80"/>
        </w:rPr>
        <w:t xml:space="preserve"> </w:t>
      </w:r>
      <w:r w:rsidR="000D0592" w:rsidRPr="008974AB">
        <w:rPr>
          <w:rStyle w:val="Emphasis"/>
          <w:rFonts w:eastAsia="Arial" w:cs="Arial"/>
          <w:color w:val="808080" w:themeColor="background1" w:themeShade="80"/>
        </w:rPr>
        <w:t xml:space="preserve">this section </w:t>
      </w:r>
      <w:r w:rsidR="001F1D1F" w:rsidRPr="008974AB">
        <w:rPr>
          <w:rStyle w:val="Emphasis"/>
          <w:rFonts w:eastAsia="Arial" w:cs="Arial"/>
          <w:color w:val="808080" w:themeColor="background1" w:themeShade="80"/>
        </w:rPr>
        <w:t xml:space="preserve">a summary description of </w:t>
      </w:r>
      <w:r w:rsidR="00F71A8A" w:rsidRPr="008974AB">
        <w:rPr>
          <w:rStyle w:val="Emphasis"/>
          <w:rFonts w:eastAsia="Arial" w:cs="Arial"/>
          <w:color w:val="808080" w:themeColor="background1" w:themeShade="80"/>
        </w:rPr>
        <w:t xml:space="preserve">the </w:t>
      </w:r>
      <w:r w:rsidR="003A73F2" w:rsidRPr="008974AB">
        <w:rPr>
          <w:rStyle w:val="Emphasis"/>
          <w:rFonts w:eastAsia="Arial" w:cs="Arial"/>
          <w:color w:val="808080" w:themeColor="background1" w:themeShade="80"/>
        </w:rPr>
        <w:t xml:space="preserve">AML/CFT governance </w:t>
      </w:r>
      <w:r w:rsidR="00F71A8A" w:rsidRPr="008974AB">
        <w:rPr>
          <w:rStyle w:val="Emphasis"/>
          <w:rFonts w:eastAsia="Arial" w:cs="Arial"/>
          <w:color w:val="808080" w:themeColor="background1" w:themeShade="80"/>
        </w:rPr>
        <w:t xml:space="preserve">system </w:t>
      </w:r>
      <w:r w:rsidR="003A73F2" w:rsidRPr="008974AB">
        <w:rPr>
          <w:rStyle w:val="Emphasis"/>
          <w:rFonts w:eastAsia="Arial" w:cs="Arial"/>
          <w:color w:val="808080" w:themeColor="background1" w:themeShade="80"/>
        </w:rPr>
        <w:t xml:space="preserve">and the AML/CFT policies and procedures put in place </w:t>
      </w:r>
      <w:r w:rsidR="00F71A8A" w:rsidRPr="008974AB">
        <w:rPr>
          <w:rStyle w:val="Emphasis"/>
          <w:rFonts w:eastAsia="Arial" w:cs="Arial"/>
          <w:color w:val="808080" w:themeColor="background1" w:themeShade="80"/>
        </w:rPr>
        <w:t xml:space="preserve">to coordinate </w:t>
      </w:r>
      <w:r w:rsidR="00307E8E" w:rsidRPr="008974AB">
        <w:rPr>
          <w:rStyle w:val="Emphasis"/>
          <w:rFonts w:eastAsia="Arial" w:cs="Arial"/>
          <w:color w:val="808080" w:themeColor="background1" w:themeShade="80"/>
        </w:rPr>
        <w:t>the AML/CFT arrangements of the group's operating entities</w:t>
      </w:r>
      <w:r w:rsidR="00AE61B2" w:rsidRPr="008974AB">
        <w:rPr>
          <w:rStyle w:val="Emphasis"/>
          <w:rFonts w:eastAsia="Arial" w:cs="Arial"/>
          <w:color w:val="808080" w:themeColor="background1" w:themeShade="80"/>
        </w:rPr>
        <w:t xml:space="preserve">. </w:t>
      </w:r>
      <w:r w:rsidR="00F17F6B">
        <w:rPr>
          <w:rStyle w:val="Emphasis"/>
          <w:rFonts w:eastAsia="Arial" w:cs="Arial"/>
          <w:color w:val="808080" w:themeColor="background1" w:themeShade="80"/>
        </w:rPr>
        <w:t>The AMLCO</w:t>
      </w:r>
      <w:r w:rsidR="00F17F6B" w:rsidRPr="008974AB">
        <w:rPr>
          <w:rStyle w:val="Emphasis"/>
          <w:rFonts w:eastAsia="Arial" w:cs="Arial"/>
          <w:color w:val="808080" w:themeColor="background1" w:themeShade="80"/>
        </w:rPr>
        <w:t xml:space="preserve"> </w:t>
      </w:r>
      <w:r w:rsidR="00AE61B2" w:rsidRPr="008974AB">
        <w:rPr>
          <w:rStyle w:val="Emphasis"/>
          <w:rFonts w:eastAsia="Arial" w:cs="Arial"/>
          <w:color w:val="808080" w:themeColor="background1" w:themeShade="80"/>
        </w:rPr>
        <w:t xml:space="preserve">should also </w:t>
      </w:r>
      <w:r w:rsidR="00DF51D9" w:rsidRPr="008974AB">
        <w:rPr>
          <w:rStyle w:val="Emphasis"/>
          <w:rFonts w:eastAsia="Arial" w:cs="Arial"/>
          <w:color w:val="808080" w:themeColor="background1" w:themeShade="80"/>
        </w:rPr>
        <w:t xml:space="preserve">provide an </w:t>
      </w:r>
      <w:r w:rsidR="006D3C59" w:rsidRPr="008974AB">
        <w:rPr>
          <w:rStyle w:val="Emphasis"/>
          <w:rFonts w:eastAsia="Arial" w:cs="Arial"/>
          <w:color w:val="808080" w:themeColor="background1" w:themeShade="80"/>
        </w:rPr>
        <w:t xml:space="preserve">assessment of the adequacy and proportionality of </w:t>
      </w:r>
      <w:r w:rsidR="00865B36" w:rsidRPr="008974AB">
        <w:rPr>
          <w:rStyle w:val="Emphasis"/>
          <w:rFonts w:eastAsia="Arial" w:cs="Arial"/>
          <w:color w:val="808080" w:themeColor="background1" w:themeShade="80"/>
        </w:rPr>
        <w:t xml:space="preserve">the organisation in </w:t>
      </w:r>
      <w:r w:rsidR="00906478" w:rsidRPr="008974AB">
        <w:rPr>
          <w:rStyle w:val="Emphasis"/>
          <w:rFonts w:eastAsia="Arial" w:cs="Arial"/>
          <w:color w:val="808080" w:themeColor="background1" w:themeShade="80"/>
        </w:rPr>
        <w:t xml:space="preserve">place </w:t>
      </w:r>
      <w:r w:rsidR="006B6B5D" w:rsidRPr="008974AB">
        <w:rPr>
          <w:rStyle w:val="Emphasis"/>
          <w:rFonts w:eastAsia="Arial" w:cs="Arial"/>
          <w:color w:val="808080" w:themeColor="background1" w:themeShade="80"/>
        </w:rPr>
        <w:t xml:space="preserve">within the group </w:t>
      </w:r>
      <w:r w:rsidR="00906478" w:rsidRPr="008974AB">
        <w:rPr>
          <w:rStyle w:val="Emphasis"/>
          <w:rFonts w:eastAsia="Arial" w:cs="Arial"/>
          <w:color w:val="808080" w:themeColor="background1" w:themeShade="80"/>
        </w:rPr>
        <w:t xml:space="preserve">(see question </w:t>
      </w:r>
      <w:r w:rsidR="004069F8" w:rsidRPr="008974AB">
        <w:rPr>
          <w:rStyle w:val="Emphasis"/>
          <w:rFonts w:eastAsia="Arial" w:cs="Arial"/>
          <w:color w:val="808080" w:themeColor="background1" w:themeShade="80"/>
        </w:rPr>
        <w:t>4.a.i)</w:t>
      </w:r>
      <w:r w:rsidR="00865B36" w:rsidRPr="008974AB">
        <w:rPr>
          <w:rStyle w:val="Emphasis"/>
          <w:rFonts w:eastAsia="Arial" w:cs="Arial"/>
          <w:color w:val="808080" w:themeColor="background1" w:themeShade="80"/>
        </w:rPr>
        <w:t xml:space="preserve">, taking into account the </w:t>
      </w:r>
      <w:r w:rsidR="00335815" w:rsidRPr="008974AB">
        <w:rPr>
          <w:rStyle w:val="Emphasis"/>
          <w:rFonts w:eastAsia="Arial" w:cs="Arial"/>
          <w:color w:val="808080" w:themeColor="background1" w:themeShade="80"/>
        </w:rPr>
        <w:t>above objective.</w:t>
      </w:r>
    </w:p>
    <w:p w14:paraId="01667CD8" w14:textId="0AB8080B" w:rsidR="003B6571" w:rsidRPr="00574F11" w:rsidRDefault="003B6571" w:rsidP="004B731E">
      <w:pPr>
        <w:ind w:left="709"/>
        <w:rPr>
          <w:rStyle w:val="Emphasis"/>
          <w:rFonts w:eastAsia="Arial" w:cs="Arial"/>
          <w:color w:val="808080" w:themeColor="background1" w:themeShade="80"/>
        </w:rPr>
      </w:pPr>
      <w:r w:rsidRPr="00574F11">
        <w:rPr>
          <w:rStyle w:val="Emphasis"/>
          <w:rFonts w:eastAsia="Arial" w:cs="Arial"/>
          <w:color w:val="808080" w:themeColor="background1" w:themeShade="80"/>
        </w:rPr>
        <w:t>To this end, particular attention should be paid to the aspects addressed by the AMLCOs in the branches and subsidiaries, such as:</w:t>
      </w:r>
    </w:p>
    <w:p w14:paraId="53D01819" w14:textId="1498272E" w:rsidR="003B6571" w:rsidRPr="00574F11" w:rsidRDefault="003B6571" w:rsidP="00664493">
      <w:pPr>
        <w:pStyle w:val="ListParagraph"/>
        <w:numPr>
          <w:ilvl w:val="1"/>
          <w:numId w:val="20"/>
        </w:numPr>
        <w:ind w:left="1560"/>
        <w:rPr>
          <w:rStyle w:val="Emphasis"/>
          <w:rFonts w:eastAsia="Arial" w:cs="Arial"/>
          <w:color w:val="808080" w:themeColor="background1" w:themeShade="80"/>
        </w:rPr>
      </w:pPr>
      <w:r w:rsidRPr="00574F11">
        <w:rPr>
          <w:rStyle w:val="Emphasis"/>
          <w:rFonts w:eastAsia="Arial" w:cs="Arial"/>
          <w:color w:val="808080" w:themeColor="background1" w:themeShade="80"/>
        </w:rPr>
        <w:t>consolidated statistics at group level, in particular on risk exposure and unusual activities;</w:t>
      </w:r>
    </w:p>
    <w:p w14:paraId="713968AC" w14:textId="18E3278D" w:rsidR="003B6571" w:rsidRPr="00574F11" w:rsidRDefault="003B6571" w:rsidP="00664493">
      <w:pPr>
        <w:pStyle w:val="ListParagraph"/>
        <w:numPr>
          <w:ilvl w:val="1"/>
          <w:numId w:val="20"/>
        </w:numPr>
        <w:ind w:left="1560"/>
        <w:rPr>
          <w:rStyle w:val="Emphasis"/>
          <w:rFonts w:eastAsia="Arial" w:cs="Arial"/>
          <w:color w:val="808080" w:themeColor="background1" w:themeShade="80"/>
        </w:rPr>
      </w:pPr>
      <w:r w:rsidRPr="00574F11">
        <w:rPr>
          <w:rStyle w:val="Emphasis"/>
          <w:rFonts w:eastAsia="Arial" w:cs="Arial"/>
          <w:color w:val="808080" w:themeColor="background1" w:themeShade="80"/>
        </w:rPr>
        <w:t>monitoring of inherent risks that have occurred in one or more subsidiaries or branches, and analysis of the impact of residual risks;</w:t>
      </w:r>
    </w:p>
    <w:p w14:paraId="427181E0" w14:textId="5D7106F7" w:rsidR="003B6571" w:rsidRPr="00574F11" w:rsidRDefault="003B6571" w:rsidP="00664493">
      <w:pPr>
        <w:pStyle w:val="ListParagraph"/>
        <w:numPr>
          <w:ilvl w:val="1"/>
          <w:numId w:val="20"/>
        </w:numPr>
        <w:ind w:left="1560"/>
        <w:rPr>
          <w:rStyle w:val="Emphasis"/>
          <w:rFonts w:eastAsia="Arial" w:cs="Arial"/>
          <w:color w:val="808080" w:themeColor="background1" w:themeShade="80"/>
        </w:rPr>
      </w:pPr>
      <w:r w:rsidRPr="00574F11">
        <w:rPr>
          <w:rStyle w:val="Emphasis"/>
          <w:rFonts w:eastAsia="Arial" w:cs="Arial"/>
          <w:color w:val="808080" w:themeColor="background1" w:themeShade="80"/>
        </w:rPr>
        <w:t>supervisory reviews, internal or external audits of subsidiaries or branches of the financial institution, including serious weaknesses identified in the financial institution's AML/CFT policies and procedures, and remedial actions or recommendations;</w:t>
      </w:r>
    </w:p>
    <w:p w14:paraId="783EBC97" w14:textId="1759AC69" w:rsidR="00027C20" w:rsidRDefault="003B6571" w:rsidP="004115DC">
      <w:pPr>
        <w:pStyle w:val="ListParagraph"/>
        <w:numPr>
          <w:ilvl w:val="0"/>
          <w:numId w:val="18"/>
        </w:numPr>
        <w:ind w:left="1560"/>
        <w:rPr>
          <w:rStyle w:val="Emphasis"/>
          <w:rFonts w:eastAsia="Arial" w:cs="Arial"/>
          <w:color w:val="808080" w:themeColor="background1" w:themeShade="80"/>
        </w:rPr>
      </w:pPr>
      <w:r w:rsidRPr="00574F11">
        <w:rPr>
          <w:rStyle w:val="Emphasis"/>
          <w:rFonts w:eastAsia="Arial" w:cs="Arial"/>
          <w:color w:val="808080" w:themeColor="background1" w:themeShade="80"/>
        </w:rPr>
        <w:t>information on management and supervision of subsidiaries and branches, with a particular focus on those located in high-risk countries, if applicable.</w:t>
      </w:r>
    </w:p>
    <w:p w14:paraId="6A9A31B4" w14:textId="12FBC056" w:rsidR="0087550E" w:rsidRPr="008974AB" w:rsidRDefault="00D93544" w:rsidP="0057591B">
      <w:pPr>
        <w:pStyle w:val="ListParagraph"/>
        <w:numPr>
          <w:ilvl w:val="0"/>
          <w:numId w:val="21"/>
        </w:numPr>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Where the </w:t>
      </w:r>
      <w:r w:rsidR="00D63444">
        <w:rPr>
          <w:rStyle w:val="Emphasis"/>
          <w:rFonts w:eastAsia="Arial" w:cs="Arial"/>
          <w:color w:val="808080" w:themeColor="background1" w:themeShade="80"/>
        </w:rPr>
        <w:t>obliged entity</w:t>
      </w:r>
      <w:r w:rsidR="00621458" w:rsidRPr="008974AB">
        <w:rPr>
          <w:rStyle w:val="Emphasis"/>
          <w:rFonts w:eastAsia="Arial" w:cs="Arial"/>
          <w:color w:val="808080" w:themeColor="background1" w:themeShade="80"/>
        </w:rPr>
        <w:t xml:space="preserve"> is a subsidiary under Belgian law or a branch located in Belgium</w:t>
      </w:r>
      <w:r w:rsidR="006C5494" w:rsidRPr="008974AB">
        <w:rPr>
          <w:rFonts w:eastAsia="Arial" w:cs="Arial"/>
          <w:i/>
          <w:iCs/>
          <w:color w:val="808080" w:themeColor="background1" w:themeShade="80"/>
        </w:rPr>
        <w:t xml:space="preserve">, or a European financial institution established </w:t>
      </w:r>
      <w:r w:rsidR="0006638E" w:rsidRPr="008974AB">
        <w:rPr>
          <w:rFonts w:eastAsia="Arial" w:cs="Arial"/>
          <w:i/>
          <w:iCs/>
          <w:color w:val="808080" w:themeColor="background1" w:themeShade="80"/>
        </w:rPr>
        <w:t xml:space="preserve">in Belgium </w:t>
      </w:r>
      <w:r w:rsidR="006C5494" w:rsidRPr="008974AB">
        <w:rPr>
          <w:rFonts w:eastAsia="Arial" w:cs="Arial"/>
          <w:i/>
          <w:iCs/>
          <w:color w:val="808080" w:themeColor="background1" w:themeShade="80"/>
        </w:rPr>
        <w:t xml:space="preserve">in another form (network of agents or distributors), and </w:t>
      </w:r>
      <w:r w:rsidR="00621458" w:rsidRPr="008974AB">
        <w:rPr>
          <w:rStyle w:val="Emphasis"/>
          <w:rFonts w:eastAsia="Arial" w:cs="Arial"/>
          <w:color w:val="808080" w:themeColor="background1" w:themeShade="80"/>
        </w:rPr>
        <w:t>which is part of a group whose parent entity is a financial institution</w:t>
      </w:r>
      <w:r w:rsidR="009E5CE7">
        <w:rPr>
          <w:rStyle w:val="Emphasis"/>
          <w:rFonts w:eastAsia="Arial" w:cs="Arial"/>
          <w:color w:val="808080" w:themeColor="background1" w:themeShade="80"/>
        </w:rPr>
        <w:t xml:space="preserve"> under</w:t>
      </w:r>
      <w:r w:rsidR="00621458" w:rsidRPr="008974AB">
        <w:rPr>
          <w:rStyle w:val="Emphasis"/>
          <w:rFonts w:eastAsia="Arial" w:cs="Arial"/>
          <w:color w:val="808080" w:themeColor="background1" w:themeShade="80"/>
        </w:rPr>
        <w:t xml:space="preserve"> foreign law (</w:t>
      </w:r>
      <w:r w:rsidR="009E5CE7" w:rsidRPr="008974AB">
        <w:rPr>
          <w:rStyle w:val="Emphasis"/>
          <w:rFonts w:eastAsia="Arial" w:cs="Arial"/>
          <w:color w:val="808080" w:themeColor="background1" w:themeShade="80"/>
        </w:rPr>
        <w:t>governed by</w:t>
      </w:r>
      <w:r w:rsidR="009E5CE7">
        <w:rPr>
          <w:rStyle w:val="Emphasis"/>
          <w:rFonts w:eastAsia="Arial" w:cs="Arial"/>
          <w:color w:val="808080" w:themeColor="background1" w:themeShade="80"/>
        </w:rPr>
        <w:t xml:space="preserve"> the law of</w:t>
      </w:r>
      <w:r w:rsidR="009E5CE7" w:rsidRPr="008974AB">
        <w:rPr>
          <w:rStyle w:val="Emphasis"/>
          <w:rFonts w:eastAsia="Arial" w:cs="Arial"/>
          <w:color w:val="808080" w:themeColor="background1" w:themeShade="80"/>
        </w:rPr>
        <w:t xml:space="preserve"> </w:t>
      </w:r>
      <w:r w:rsidR="00621458" w:rsidRPr="008974AB">
        <w:rPr>
          <w:rStyle w:val="Emphasis"/>
          <w:rFonts w:eastAsia="Arial" w:cs="Arial"/>
          <w:color w:val="808080" w:themeColor="background1" w:themeShade="80"/>
        </w:rPr>
        <w:t xml:space="preserve">another EEA country or </w:t>
      </w:r>
      <w:r w:rsidR="009E5CE7">
        <w:rPr>
          <w:rStyle w:val="Emphasis"/>
          <w:rFonts w:eastAsia="Arial" w:cs="Arial"/>
          <w:color w:val="808080" w:themeColor="background1" w:themeShade="80"/>
        </w:rPr>
        <w:t xml:space="preserve">of </w:t>
      </w:r>
      <w:r w:rsidR="00621458" w:rsidRPr="008974AB">
        <w:rPr>
          <w:rStyle w:val="Emphasis"/>
          <w:rFonts w:eastAsia="Arial" w:cs="Arial"/>
          <w:color w:val="808080" w:themeColor="background1" w:themeShade="80"/>
        </w:rPr>
        <w:t>a third country)</w:t>
      </w:r>
      <w:r w:rsidRPr="008974AB">
        <w:rPr>
          <w:rStyle w:val="Emphasis"/>
          <w:rFonts w:eastAsia="Arial" w:cs="Arial"/>
          <w:color w:val="808080" w:themeColor="background1" w:themeShade="80"/>
        </w:rPr>
        <w:t xml:space="preserve">, the AMLCO must provide </w:t>
      </w:r>
      <w:r w:rsidR="003A7C96">
        <w:rPr>
          <w:rStyle w:val="Emphasis"/>
          <w:rFonts w:eastAsia="Arial" w:cs="Arial"/>
          <w:color w:val="808080" w:themeColor="background1" w:themeShade="80"/>
        </w:rPr>
        <w:t>in</w:t>
      </w:r>
      <w:r w:rsidR="003A7C96"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 xml:space="preserve">this section a summary description of the compliance analysis </w:t>
      </w:r>
      <w:r w:rsidR="00FC5E0E" w:rsidRPr="008974AB">
        <w:rPr>
          <w:rStyle w:val="Emphasis"/>
          <w:rFonts w:eastAsia="Arial" w:cs="Arial"/>
          <w:color w:val="808080" w:themeColor="background1" w:themeShade="80"/>
        </w:rPr>
        <w:t>referred to in question 4.b.i</w:t>
      </w:r>
      <w:r w:rsidR="00DE5A2F" w:rsidRPr="008974AB">
        <w:rPr>
          <w:rStyle w:val="Emphasis"/>
          <w:rFonts w:eastAsia="Arial" w:cs="Arial"/>
          <w:color w:val="808080" w:themeColor="background1" w:themeShade="80"/>
        </w:rPr>
        <w:t xml:space="preserve">, </w:t>
      </w:r>
      <w:r w:rsidR="002430EE" w:rsidRPr="008974AB">
        <w:rPr>
          <w:rStyle w:val="Emphasis"/>
          <w:rFonts w:eastAsia="Arial" w:cs="Arial"/>
          <w:color w:val="808080" w:themeColor="background1" w:themeShade="80"/>
        </w:rPr>
        <w:t xml:space="preserve">and </w:t>
      </w:r>
      <w:r w:rsidR="00FB6F80" w:rsidRPr="008974AB">
        <w:rPr>
          <w:rStyle w:val="Emphasis"/>
          <w:rFonts w:eastAsia="Arial" w:cs="Arial"/>
          <w:color w:val="808080" w:themeColor="background1" w:themeShade="80"/>
        </w:rPr>
        <w:t xml:space="preserve">its </w:t>
      </w:r>
      <w:r w:rsidR="002430EE" w:rsidRPr="008974AB">
        <w:rPr>
          <w:rStyle w:val="Emphasis"/>
          <w:rFonts w:eastAsia="Arial" w:cs="Arial"/>
          <w:color w:val="808080" w:themeColor="background1" w:themeShade="80"/>
        </w:rPr>
        <w:t xml:space="preserve">possible consequences </w:t>
      </w:r>
      <w:r w:rsidR="00A14EC3">
        <w:rPr>
          <w:rStyle w:val="Emphasis"/>
          <w:rFonts w:eastAsia="Arial" w:cs="Arial"/>
          <w:color w:val="808080" w:themeColor="background1" w:themeShade="80"/>
        </w:rPr>
        <w:t>for</w:t>
      </w:r>
      <w:r w:rsidR="00A14EC3" w:rsidRPr="008974AB">
        <w:rPr>
          <w:rStyle w:val="Emphasis"/>
          <w:rFonts w:eastAsia="Arial" w:cs="Arial"/>
          <w:color w:val="808080" w:themeColor="background1" w:themeShade="80"/>
        </w:rPr>
        <w:t xml:space="preserve"> </w:t>
      </w:r>
      <w:r w:rsidR="00BF0EBA" w:rsidRPr="008974AB">
        <w:rPr>
          <w:rStyle w:val="Emphasis"/>
          <w:rFonts w:eastAsia="Arial" w:cs="Arial"/>
          <w:color w:val="808080" w:themeColor="background1" w:themeShade="80"/>
        </w:rPr>
        <w:t xml:space="preserve">the </w:t>
      </w:r>
      <w:r w:rsidR="00B904EC" w:rsidRPr="008974AB">
        <w:rPr>
          <w:rStyle w:val="Emphasis"/>
          <w:rFonts w:eastAsia="Arial" w:cs="Arial"/>
          <w:color w:val="808080" w:themeColor="background1" w:themeShade="80"/>
        </w:rPr>
        <w:t xml:space="preserve">governance within the </w:t>
      </w:r>
      <w:r w:rsidR="00D63444">
        <w:rPr>
          <w:rStyle w:val="Emphasis"/>
          <w:rFonts w:eastAsia="Arial" w:cs="Arial"/>
          <w:color w:val="808080" w:themeColor="background1" w:themeShade="80"/>
        </w:rPr>
        <w:t>obliged entity</w:t>
      </w:r>
      <w:r w:rsidR="00B904EC" w:rsidRPr="008974AB">
        <w:rPr>
          <w:rStyle w:val="Emphasis"/>
          <w:rFonts w:eastAsia="Arial" w:cs="Arial"/>
          <w:color w:val="808080" w:themeColor="background1" w:themeShade="80"/>
        </w:rPr>
        <w:t xml:space="preserve"> and </w:t>
      </w:r>
      <w:r w:rsidR="00A14EC3">
        <w:rPr>
          <w:rStyle w:val="Emphasis"/>
          <w:rFonts w:eastAsia="Arial" w:cs="Arial"/>
          <w:color w:val="808080" w:themeColor="background1" w:themeShade="80"/>
        </w:rPr>
        <w:t>for</w:t>
      </w:r>
      <w:r w:rsidR="00A14EC3" w:rsidRPr="008974AB">
        <w:rPr>
          <w:rStyle w:val="Emphasis"/>
          <w:rFonts w:eastAsia="Arial" w:cs="Arial"/>
          <w:color w:val="808080" w:themeColor="background1" w:themeShade="80"/>
        </w:rPr>
        <w:t xml:space="preserve"> </w:t>
      </w:r>
      <w:r w:rsidR="00B904EC" w:rsidRPr="008974AB">
        <w:rPr>
          <w:rStyle w:val="Emphasis"/>
          <w:rFonts w:eastAsia="Arial" w:cs="Arial"/>
          <w:color w:val="808080" w:themeColor="background1" w:themeShade="80"/>
        </w:rPr>
        <w:t xml:space="preserve">the </w:t>
      </w:r>
      <w:r w:rsidR="00BF0EBA" w:rsidRPr="008974AB">
        <w:rPr>
          <w:rStyle w:val="Emphasis"/>
          <w:rFonts w:eastAsia="Arial" w:cs="Arial"/>
          <w:color w:val="808080" w:themeColor="background1" w:themeShade="80"/>
        </w:rPr>
        <w:t xml:space="preserve">implementation </w:t>
      </w:r>
      <w:r w:rsidR="009C389C" w:rsidRPr="008974AB">
        <w:rPr>
          <w:rStyle w:val="Emphasis"/>
          <w:rFonts w:eastAsia="Arial" w:cs="Arial"/>
          <w:color w:val="808080" w:themeColor="background1" w:themeShade="80"/>
        </w:rPr>
        <w:t xml:space="preserve">within the </w:t>
      </w:r>
      <w:r w:rsidR="00D63444">
        <w:rPr>
          <w:rStyle w:val="Emphasis"/>
          <w:rFonts w:eastAsia="Arial" w:cs="Arial"/>
          <w:color w:val="808080" w:themeColor="background1" w:themeShade="80"/>
        </w:rPr>
        <w:t>obliged entity</w:t>
      </w:r>
      <w:r w:rsidR="00FB6F80" w:rsidRPr="008974AB">
        <w:rPr>
          <w:rStyle w:val="Emphasis"/>
          <w:rFonts w:eastAsia="Arial" w:cs="Arial"/>
          <w:color w:val="808080" w:themeColor="background1" w:themeShade="80"/>
        </w:rPr>
        <w:t xml:space="preserve"> of </w:t>
      </w:r>
      <w:r w:rsidR="00BF0EBA" w:rsidRPr="008974AB">
        <w:rPr>
          <w:rStyle w:val="Emphasis"/>
          <w:rFonts w:eastAsia="Arial" w:cs="Arial"/>
          <w:color w:val="808080" w:themeColor="background1" w:themeShade="80"/>
        </w:rPr>
        <w:t xml:space="preserve">the group-wide </w:t>
      </w:r>
      <w:r w:rsidR="00653CE4">
        <w:rPr>
          <w:rStyle w:val="Emphasis"/>
          <w:rFonts w:eastAsia="Arial" w:cs="Arial"/>
          <w:color w:val="808080" w:themeColor="background1" w:themeShade="80"/>
        </w:rPr>
        <w:t>ML</w:t>
      </w:r>
      <w:r w:rsidR="00BF0EBA" w:rsidRPr="008974AB">
        <w:rPr>
          <w:rStyle w:val="Emphasis"/>
          <w:rFonts w:eastAsia="Arial" w:cs="Arial"/>
          <w:color w:val="808080" w:themeColor="background1" w:themeShade="80"/>
        </w:rPr>
        <w:t>/FT prevention policies and procedures.</w:t>
      </w:r>
    </w:p>
    <w:p w14:paraId="3871C013" w14:textId="45286FA3" w:rsidR="0087550E" w:rsidRPr="008974AB" w:rsidRDefault="00D93544" w:rsidP="0057591B">
      <w:pPr>
        <w:pStyle w:val="ListParagraph"/>
        <w:numPr>
          <w:ilvl w:val="0"/>
          <w:numId w:val="21"/>
        </w:numPr>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Where the </w:t>
      </w:r>
      <w:r w:rsidR="00D63444">
        <w:rPr>
          <w:rStyle w:val="Emphasis"/>
          <w:rFonts w:eastAsia="Arial" w:cs="Arial"/>
          <w:color w:val="808080" w:themeColor="background1" w:themeShade="80"/>
        </w:rPr>
        <w:t>obliged entity</w:t>
      </w:r>
      <w:r w:rsidRPr="008974AB">
        <w:rPr>
          <w:rStyle w:val="Emphasis"/>
          <w:rFonts w:eastAsia="Arial" w:cs="Arial"/>
          <w:color w:val="808080" w:themeColor="background1" w:themeShade="80"/>
        </w:rPr>
        <w:t xml:space="preserve"> is </w:t>
      </w:r>
      <w:r w:rsidR="00A326C6" w:rsidRPr="008974AB">
        <w:rPr>
          <w:rStyle w:val="Emphasis"/>
          <w:rFonts w:eastAsia="Arial" w:cs="Arial"/>
          <w:b/>
          <w:bCs/>
          <w:color w:val="808080" w:themeColor="background1" w:themeShade="80"/>
        </w:rPr>
        <w:t xml:space="preserve">both </w:t>
      </w:r>
      <w:r w:rsidR="00A326C6" w:rsidRPr="00723A75">
        <w:rPr>
          <w:rStyle w:val="Emphasis"/>
          <w:rFonts w:eastAsia="Arial" w:cs="Arial"/>
          <w:color w:val="808080" w:themeColor="background1" w:themeShade="80"/>
        </w:rPr>
        <w:t>a</w:t>
      </w:r>
      <w:r w:rsidR="00A326C6" w:rsidRPr="008974AB">
        <w:rPr>
          <w:rStyle w:val="Emphasis"/>
          <w:rFonts w:eastAsia="Arial" w:cs="Arial"/>
          <w:b/>
          <w:bCs/>
          <w:color w:val="808080" w:themeColor="background1" w:themeShade="80"/>
        </w:rPr>
        <w:t xml:space="preserve"> </w:t>
      </w:r>
      <w:r w:rsidRPr="008974AB">
        <w:rPr>
          <w:rStyle w:val="Emphasis"/>
          <w:rFonts w:eastAsia="Arial" w:cs="Arial"/>
          <w:color w:val="808080" w:themeColor="background1" w:themeShade="80"/>
        </w:rPr>
        <w:t xml:space="preserve">subsidiary of a parent company </w:t>
      </w:r>
      <w:r w:rsidR="000B19E3">
        <w:rPr>
          <w:rStyle w:val="Emphasis"/>
          <w:rFonts w:eastAsia="Arial" w:cs="Arial"/>
          <w:color w:val="808080" w:themeColor="background1" w:themeShade="80"/>
        </w:rPr>
        <w:t>governed by Belgian law</w:t>
      </w:r>
      <w:r w:rsidRPr="008974AB">
        <w:rPr>
          <w:rStyle w:val="Emphasis"/>
          <w:rFonts w:eastAsia="Arial" w:cs="Arial"/>
          <w:color w:val="808080" w:themeColor="background1" w:themeShade="80"/>
        </w:rPr>
        <w:t xml:space="preserve"> or </w:t>
      </w:r>
      <w:r w:rsidR="000B19E3">
        <w:rPr>
          <w:rStyle w:val="Emphasis"/>
          <w:rFonts w:eastAsia="Arial" w:cs="Arial"/>
          <w:color w:val="808080" w:themeColor="background1" w:themeShade="80"/>
        </w:rPr>
        <w:t>by</w:t>
      </w:r>
      <w:r w:rsidR="000B19E3"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the law of another EEA country or a third country</w:t>
      </w:r>
      <w:r w:rsidR="00A326C6" w:rsidRPr="008974AB">
        <w:rPr>
          <w:rStyle w:val="Emphasis"/>
          <w:rFonts w:eastAsia="Arial" w:cs="Arial"/>
          <w:color w:val="808080" w:themeColor="background1" w:themeShade="80"/>
        </w:rPr>
        <w:t xml:space="preserve">, </w:t>
      </w:r>
      <w:r w:rsidR="00A326C6" w:rsidRPr="008974AB">
        <w:rPr>
          <w:rStyle w:val="Emphasis"/>
          <w:rFonts w:eastAsia="Arial" w:cs="Arial"/>
          <w:b/>
          <w:bCs/>
          <w:color w:val="808080" w:themeColor="background1" w:themeShade="80"/>
        </w:rPr>
        <w:t xml:space="preserve">and </w:t>
      </w:r>
      <w:r w:rsidR="00A326C6" w:rsidRPr="00723A75">
        <w:rPr>
          <w:rStyle w:val="Emphasis"/>
          <w:rFonts w:eastAsia="Arial" w:cs="Arial"/>
          <w:color w:val="808080" w:themeColor="background1" w:themeShade="80"/>
        </w:rPr>
        <w:t>a</w:t>
      </w:r>
      <w:r w:rsidR="00A326C6" w:rsidRPr="008974AB">
        <w:rPr>
          <w:rStyle w:val="Emphasis"/>
          <w:rFonts w:eastAsia="Arial" w:cs="Arial"/>
          <w:b/>
          <w:bCs/>
          <w:color w:val="808080" w:themeColor="background1" w:themeShade="80"/>
        </w:rPr>
        <w:t xml:space="preserve"> </w:t>
      </w:r>
      <w:r w:rsidR="00A326C6" w:rsidRPr="008974AB">
        <w:rPr>
          <w:rStyle w:val="Emphasis"/>
          <w:rFonts w:eastAsia="Arial" w:cs="Arial"/>
          <w:color w:val="808080" w:themeColor="background1" w:themeShade="80"/>
        </w:rPr>
        <w:t xml:space="preserve">parent company of other subsidiaries or branches, </w:t>
      </w:r>
      <w:r w:rsidR="00F304F8" w:rsidRPr="008974AB">
        <w:rPr>
          <w:rStyle w:val="Emphasis"/>
          <w:rFonts w:eastAsia="Arial" w:cs="Arial"/>
          <w:color w:val="808080" w:themeColor="background1" w:themeShade="80"/>
        </w:rPr>
        <w:t xml:space="preserve">the AMLCO must provide </w:t>
      </w:r>
      <w:r w:rsidR="00F80467" w:rsidRPr="008974AB">
        <w:rPr>
          <w:rStyle w:val="Emphasis"/>
          <w:rFonts w:eastAsia="Arial" w:cs="Arial"/>
          <w:color w:val="808080" w:themeColor="background1" w:themeShade="80"/>
        </w:rPr>
        <w:t xml:space="preserve">a summary description of the AML/CFT governance system and policies and procedures in place within the group to which it belongs, </w:t>
      </w:r>
      <w:r w:rsidR="00CB0C60" w:rsidRPr="008974AB">
        <w:rPr>
          <w:rStyle w:val="Emphasis"/>
          <w:rFonts w:eastAsia="Arial" w:cs="Arial"/>
          <w:color w:val="808080" w:themeColor="background1" w:themeShade="80"/>
        </w:rPr>
        <w:t xml:space="preserve">as well as an assessment of the measures taken by the </w:t>
      </w:r>
      <w:r w:rsidR="00D63444">
        <w:rPr>
          <w:rStyle w:val="Emphasis"/>
          <w:rFonts w:eastAsia="Arial" w:cs="Arial"/>
          <w:color w:val="808080" w:themeColor="background1" w:themeShade="80"/>
        </w:rPr>
        <w:t>obliged entity</w:t>
      </w:r>
      <w:r w:rsidR="00CB0C60" w:rsidRPr="008974AB">
        <w:rPr>
          <w:rStyle w:val="Emphasis"/>
          <w:rFonts w:eastAsia="Arial" w:cs="Arial"/>
          <w:color w:val="808080" w:themeColor="background1" w:themeShade="80"/>
        </w:rPr>
        <w:t xml:space="preserve"> </w:t>
      </w:r>
      <w:r w:rsidR="004B1C61" w:rsidRPr="008974AB">
        <w:rPr>
          <w:rStyle w:val="Emphasis"/>
          <w:rFonts w:eastAsia="Arial" w:cs="Arial"/>
          <w:color w:val="808080" w:themeColor="background1" w:themeShade="80"/>
        </w:rPr>
        <w:t xml:space="preserve">to meet its obligations as a </w:t>
      </w:r>
      <w:r w:rsidR="00A21CE6" w:rsidRPr="008974AB">
        <w:rPr>
          <w:rStyle w:val="Emphasis"/>
          <w:rFonts w:eastAsia="Arial" w:cs="Arial"/>
          <w:color w:val="808080" w:themeColor="background1" w:themeShade="80"/>
        </w:rPr>
        <w:t>parent company and as a subsidiary (</w:t>
      </w:r>
      <w:r w:rsidR="00D15613">
        <w:rPr>
          <w:rStyle w:val="Emphasis"/>
          <w:rFonts w:eastAsia="Arial" w:cs="Arial"/>
          <w:color w:val="808080" w:themeColor="background1" w:themeShade="80"/>
        </w:rPr>
        <w:t>see</w:t>
      </w:r>
      <w:r w:rsidR="00A21CE6" w:rsidRPr="008974AB">
        <w:rPr>
          <w:rStyle w:val="Emphasis"/>
          <w:rFonts w:eastAsia="Arial" w:cs="Arial"/>
          <w:color w:val="808080" w:themeColor="background1" w:themeShade="80"/>
        </w:rPr>
        <w:t xml:space="preserve"> questions 4.a.i, 4.b.i </w:t>
      </w:r>
      <w:r w:rsidR="008A4492" w:rsidRPr="008974AB">
        <w:rPr>
          <w:rStyle w:val="Emphasis"/>
          <w:rFonts w:eastAsia="Arial" w:cs="Arial"/>
          <w:color w:val="808080" w:themeColor="background1" w:themeShade="80"/>
        </w:rPr>
        <w:t>and 4.b.ii).</w:t>
      </w:r>
      <w:r w:rsidR="722B2B98" w:rsidRPr="008974AB">
        <w:rPr>
          <w:rStyle w:val="Emphasis"/>
          <w:rFonts w:eastAsia="Arial" w:cs="Arial"/>
          <w:color w:val="808080" w:themeColor="background1" w:themeShade="80"/>
        </w:rPr>
        <w:t>]</w:t>
      </w:r>
    </w:p>
    <w:p w14:paraId="7EE27223" w14:textId="568400D1" w:rsidR="0087550E" w:rsidRPr="008974AB" w:rsidRDefault="00D93544">
      <w:pPr>
        <w:pStyle w:val="Heading1"/>
        <w:rPr>
          <w:rStyle w:val="Emphasis"/>
          <w:rFonts w:eastAsia="Arial" w:cs="Arial"/>
          <w:i w:val="0"/>
          <w:iCs w:val="0"/>
        </w:rPr>
      </w:pPr>
      <w:r w:rsidRPr="008974AB">
        <w:rPr>
          <w:rStyle w:val="Emphasis"/>
          <w:rFonts w:eastAsia="Arial" w:cs="Arial"/>
          <w:i w:val="0"/>
          <w:iCs w:val="0"/>
        </w:rPr>
        <w:t xml:space="preserve">Organisation </w:t>
      </w:r>
      <w:r w:rsidR="0087457D" w:rsidRPr="008974AB">
        <w:rPr>
          <w:rStyle w:val="Emphasis"/>
          <w:rFonts w:eastAsia="Arial" w:cs="Arial"/>
          <w:i w:val="0"/>
          <w:iCs w:val="0"/>
        </w:rPr>
        <w:t xml:space="preserve">within the </w:t>
      </w:r>
      <w:r w:rsidR="00D63444">
        <w:rPr>
          <w:rStyle w:val="Emphasis"/>
          <w:rFonts w:eastAsia="Arial" w:cs="Arial"/>
          <w:i w:val="0"/>
          <w:iCs w:val="0"/>
        </w:rPr>
        <w:t>obliged entity</w:t>
      </w:r>
    </w:p>
    <w:p w14:paraId="6F678A18" w14:textId="7229A736" w:rsidR="00273933" w:rsidRPr="008974AB" w:rsidRDefault="00273933" w:rsidP="442F9266">
      <w:pPr>
        <w:rPr>
          <w:rFonts w:eastAsia="Arial" w:cs="Arial"/>
        </w:rPr>
      </w:pPr>
    </w:p>
    <w:p w14:paraId="5041B5BB" w14:textId="77777777" w:rsidR="0087550E" w:rsidRPr="008974AB" w:rsidRDefault="00D93544">
      <w:pPr>
        <w:pStyle w:val="Heading2"/>
        <w:rPr>
          <w:rStyle w:val="Emphasis"/>
          <w:rFonts w:eastAsia="Arial" w:cs="Arial"/>
          <w:i w:val="0"/>
          <w:iCs w:val="0"/>
        </w:rPr>
      </w:pPr>
      <w:r w:rsidRPr="008974AB">
        <w:rPr>
          <w:rStyle w:val="Emphasis"/>
          <w:rFonts w:eastAsia="Arial" w:cs="Arial"/>
          <w:i w:val="0"/>
          <w:iCs w:val="0"/>
        </w:rPr>
        <w:t xml:space="preserve">Resources and </w:t>
      </w:r>
      <w:r w:rsidR="00061266" w:rsidRPr="008974AB">
        <w:rPr>
          <w:rStyle w:val="Emphasis"/>
          <w:rFonts w:eastAsia="Arial" w:cs="Arial"/>
          <w:i w:val="0"/>
          <w:iCs w:val="0"/>
        </w:rPr>
        <w:t xml:space="preserve">internal </w:t>
      </w:r>
      <w:r w:rsidRPr="008974AB">
        <w:rPr>
          <w:rStyle w:val="Emphasis"/>
          <w:rFonts w:eastAsia="Arial" w:cs="Arial"/>
          <w:i w:val="0"/>
          <w:iCs w:val="0"/>
        </w:rPr>
        <w:t>organisation</w:t>
      </w:r>
    </w:p>
    <w:p w14:paraId="5B72209C" w14:textId="4459E946" w:rsidR="00427574" w:rsidRPr="008974AB" w:rsidRDefault="00427574" w:rsidP="442F9266">
      <w:pPr>
        <w:rPr>
          <w:rFonts w:eastAsia="Arial" w:cs="Arial"/>
        </w:rPr>
      </w:pPr>
    </w:p>
    <w:tbl>
      <w:tblPr>
        <w:tblStyle w:val="TableGrid"/>
        <w:tblW w:w="9061" w:type="dxa"/>
        <w:tblLook w:val="04A0" w:firstRow="1" w:lastRow="0" w:firstColumn="1" w:lastColumn="0" w:noHBand="0" w:noVBand="1"/>
      </w:tblPr>
      <w:tblGrid>
        <w:gridCol w:w="558"/>
        <w:gridCol w:w="6950"/>
        <w:gridCol w:w="1553"/>
      </w:tblGrid>
      <w:tr w:rsidR="00427574" w:rsidRPr="008974AB" w14:paraId="2F4D9901" w14:textId="77777777" w:rsidTr="466C4B3C">
        <w:trPr>
          <w:trHeight w:val="1067"/>
        </w:trPr>
        <w:tc>
          <w:tcPr>
            <w:tcW w:w="558" w:type="dxa"/>
            <w:vAlign w:val="center"/>
          </w:tcPr>
          <w:p w14:paraId="03E59B15" w14:textId="77777777" w:rsidR="0087550E" w:rsidRPr="008974AB" w:rsidRDefault="00D93544">
            <w:pPr>
              <w:jc w:val="center"/>
              <w:rPr>
                <w:rFonts w:eastAsia="Arial" w:cs="Arial"/>
              </w:rPr>
            </w:pPr>
            <w:r w:rsidRPr="008974AB">
              <w:rPr>
                <w:rFonts w:eastAsia="Arial" w:cs="Arial"/>
              </w:rPr>
              <w:lastRenderedPageBreak/>
              <w:t>5.a</w:t>
            </w:r>
          </w:p>
        </w:tc>
        <w:tc>
          <w:tcPr>
            <w:tcW w:w="6950" w:type="dxa"/>
            <w:vAlign w:val="center"/>
          </w:tcPr>
          <w:p w14:paraId="1A7B276F" w14:textId="46B85070" w:rsidR="0087550E" w:rsidRPr="008974AB" w:rsidRDefault="00D93544">
            <w:pPr>
              <w:rPr>
                <w:rFonts w:eastAsia="Arial" w:cs="Arial"/>
              </w:rPr>
            </w:pPr>
            <w:r w:rsidRPr="008974AB">
              <w:rPr>
                <w:rFonts w:eastAsia="Arial" w:cs="Arial"/>
              </w:rPr>
              <w:t xml:space="preserve">The technical and human resources allocated to </w:t>
            </w:r>
            <w:r w:rsidR="00EF392D">
              <w:rPr>
                <w:rFonts w:eastAsia="Arial" w:cs="Arial"/>
              </w:rPr>
              <w:t>AML/CFT</w:t>
            </w:r>
            <w:r w:rsidRPr="008974AB">
              <w:rPr>
                <w:rFonts w:eastAsia="Arial" w:cs="Arial"/>
              </w:rPr>
              <w:t xml:space="preserve"> for the </w:t>
            </w:r>
            <w:r w:rsidR="00364C82">
              <w:rPr>
                <w:rFonts w:eastAsia="Arial" w:cs="Arial"/>
              </w:rPr>
              <w:t>r</w:t>
            </w:r>
            <w:r w:rsidR="00364C82">
              <w:rPr>
                <w:rFonts w:eastAsia="Arial"/>
              </w:rPr>
              <w:t>eporting year</w:t>
            </w:r>
            <w:r w:rsidRPr="008974AB">
              <w:rPr>
                <w:rFonts w:eastAsia="Arial" w:cs="Arial"/>
              </w:rPr>
              <w:t xml:space="preserve"> were sufficient to ensure the fulfilment of all </w:t>
            </w:r>
            <w:r w:rsidR="00871C12">
              <w:rPr>
                <w:rFonts w:eastAsia="Arial" w:cs="Arial"/>
              </w:rPr>
              <w:t xml:space="preserve">the </w:t>
            </w:r>
            <w:r w:rsidRPr="008974AB">
              <w:rPr>
                <w:rFonts w:eastAsia="Arial" w:cs="Arial"/>
              </w:rPr>
              <w:t xml:space="preserve">AMLCO's tasks </w:t>
            </w:r>
            <w:r w:rsidR="004D1D54" w:rsidRPr="008974AB">
              <w:rPr>
                <w:rFonts w:eastAsia="Arial" w:cs="Arial"/>
              </w:rPr>
              <w:t>and obligations.</w:t>
            </w:r>
          </w:p>
        </w:tc>
        <w:sdt>
          <w:sdtPr>
            <w:alias w:val="YesNo"/>
            <w:tag w:val="YesNo"/>
            <w:id w:val="1810516160"/>
            <w:placeholder>
              <w:docPart w:val="DED80684F90D481E85159F193F568FCA"/>
            </w:placeholder>
            <w:showingPlcHdr/>
            <w:dropDownList>
              <w:listItem w:value="Choose an answer"/>
              <w:listItem w:displayText="Yes" w:value="Yes"/>
              <w:listItem w:displayText="No" w:value="No"/>
            </w:dropDownList>
          </w:sdtPr>
          <w:sdtContent>
            <w:tc>
              <w:tcPr>
                <w:tcW w:w="1553" w:type="dxa"/>
                <w:vAlign w:val="center"/>
              </w:tcPr>
              <w:p w14:paraId="01A486A6" w14:textId="1C187797" w:rsidR="0087550E" w:rsidRPr="008974AB" w:rsidRDefault="0094479B">
                <w:pPr>
                  <w:ind w:left="41"/>
                  <w:jc w:val="center"/>
                </w:pPr>
                <w:r w:rsidRPr="008974AB">
                  <w:rPr>
                    <w:color w:val="808080" w:themeColor="background1" w:themeShade="80"/>
                  </w:rPr>
                  <w:t>Choose an answer.</w:t>
                </w:r>
              </w:p>
            </w:tc>
          </w:sdtContent>
        </w:sdt>
      </w:tr>
    </w:tbl>
    <w:p w14:paraId="487F9032" w14:textId="77777777" w:rsidR="00D25F97" w:rsidRPr="008974AB" w:rsidRDefault="00D25F97" w:rsidP="442F9266">
      <w:pPr>
        <w:jc w:val="both"/>
        <w:rPr>
          <w:rStyle w:val="Emphasis"/>
          <w:rFonts w:eastAsia="Arial" w:cs="Arial"/>
          <w:color w:val="808080" w:themeColor="background1" w:themeShade="80"/>
        </w:rPr>
      </w:pPr>
    </w:p>
    <w:p w14:paraId="1FCE400F" w14:textId="2B5DA8D0" w:rsidR="0087550E" w:rsidRPr="008974AB" w:rsidRDefault="002D02D7">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[In this section, the AMLCO should provide an </w:t>
      </w:r>
      <w:r w:rsidR="009E0043" w:rsidRPr="008974AB">
        <w:rPr>
          <w:rStyle w:val="Emphasis"/>
          <w:rFonts w:eastAsia="Arial" w:cs="Arial"/>
          <w:color w:val="808080" w:themeColor="background1" w:themeShade="80"/>
        </w:rPr>
        <w:t xml:space="preserve">explanation/comment </w:t>
      </w:r>
      <w:r w:rsidR="00EE29A2" w:rsidRPr="008974AB">
        <w:rPr>
          <w:rStyle w:val="Emphasis"/>
          <w:rFonts w:eastAsia="Arial" w:cs="Arial"/>
          <w:color w:val="808080" w:themeColor="background1" w:themeShade="80"/>
        </w:rPr>
        <w:t xml:space="preserve">on the </w:t>
      </w:r>
      <w:r w:rsidRPr="008974AB">
        <w:rPr>
          <w:rStyle w:val="Emphasis"/>
          <w:rFonts w:eastAsia="Arial" w:cs="Arial"/>
          <w:color w:val="808080" w:themeColor="background1" w:themeShade="80"/>
        </w:rPr>
        <w:t xml:space="preserve">answer [Yes/No] given to </w:t>
      </w:r>
      <w:r w:rsidR="00D8539F" w:rsidRPr="008974AB">
        <w:rPr>
          <w:rStyle w:val="Emphasis"/>
          <w:rFonts w:eastAsia="Arial" w:cs="Arial"/>
          <w:color w:val="808080" w:themeColor="background1" w:themeShade="80"/>
        </w:rPr>
        <w:t xml:space="preserve">question </w:t>
      </w:r>
      <w:r w:rsidR="0081677F" w:rsidRPr="008974AB">
        <w:rPr>
          <w:rStyle w:val="Emphasis"/>
          <w:rFonts w:eastAsia="Arial" w:cs="Arial"/>
          <w:color w:val="808080" w:themeColor="background1" w:themeShade="80"/>
        </w:rPr>
        <w:t>5.a</w:t>
      </w:r>
      <w:r w:rsidRPr="008974AB">
        <w:rPr>
          <w:rStyle w:val="Emphasis"/>
          <w:rFonts w:eastAsia="Arial" w:cs="Arial"/>
          <w:color w:val="808080" w:themeColor="background1" w:themeShade="80"/>
        </w:rPr>
        <w:t xml:space="preserve">. </w:t>
      </w:r>
      <w:r w:rsidR="004F5D62" w:rsidRPr="008974AB">
        <w:rPr>
          <w:rStyle w:val="Emphasis"/>
          <w:rFonts w:eastAsia="Arial" w:cs="Arial"/>
          <w:color w:val="808080" w:themeColor="background1" w:themeShade="80"/>
        </w:rPr>
        <w:t xml:space="preserve">The AMLCO should also provide a description of the AML/CFT organisational structure </w:t>
      </w:r>
      <w:r w:rsidR="00D93544" w:rsidRPr="008974AB">
        <w:rPr>
          <w:rStyle w:val="Emphasis"/>
          <w:rFonts w:eastAsia="Arial" w:cs="Arial"/>
          <w:color w:val="808080" w:themeColor="background1" w:themeShade="80"/>
        </w:rPr>
        <w:t xml:space="preserve">(including a distinction between the organisation of </w:t>
      </w:r>
      <w:r w:rsidR="00E21949" w:rsidRPr="008974AB">
        <w:rPr>
          <w:rStyle w:val="Emphasis"/>
          <w:rFonts w:eastAsia="Arial" w:cs="Arial"/>
          <w:color w:val="808080" w:themeColor="background1" w:themeShade="80"/>
        </w:rPr>
        <w:t xml:space="preserve">supervision </w:t>
      </w:r>
      <w:r w:rsidR="00D93544" w:rsidRPr="008974AB">
        <w:rPr>
          <w:rStyle w:val="Emphasis"/>
          <w:rFonts w:eastAsia="Arial" w:cs="Arial"/>
          <w:color w:val="808080" w:themeColor="background1" w:themeShade="80"/>
        </w:rPr>
        <w:t>by persons who are in direct contact with customers or responsible for carrying out their transactions, and the organisation of the AMLCO's functions)</w:t>
      </w:r>
      <w:r w:rsidR="00BB0A69">
        <w:rPr>
          <w:rStyle w:val="Emphasis"/>
          <w:rFonts w:eastAsia="Arial" w:cs="Arial"/>
          <w:color w:val="808080" w:themeColor="background1" w:themeShade="80"/>
        </w:rPr>
        <w:t>.</w:t>
      </w:r>
      <w:r w:rsidR="004F5D62" w:rsidRPr="008974AB">
        <w:rPr>
          <w:rStyle w:val="Emphasis"/>
          <w:rFonts w:eastAsia="Arial" w:cs="Arial"/>
          <w:color w:val="808080" w:themeColor="background1" w:themeShade="80"/>
        </w:rPr>
        <w:t xml:space="preserve"> </w:t>
      </w:r>
      <w:r w:rsidR="00BB0A69">
        <w:rPr>
          <w:rStyle w:val="Emphasis"/>
          <w:rFonts w:eastAsia="Arial" w:cs="Arial"/>
          <w:color w:val="808080" w:themeColor="background1" w:themeShade="80"/>
        </w:rPr>
        <w:t>If</w:t>
      </w:r>
      <w:r w:rsidR="004F5D62" w:rsidRPr="008974AB">
        <w:rPr>
          <w:rStyle w:val="Emphasis"/>
          <w:rFonts w:eastAsia="Arial" w:cs="Arial"/>
          <w:color w:val="808080" w:themeColor="background1" w:themeShade="80"/>
        </w:rPr>
        <w:t xml:space="preserve"> </w:t>
      </w:r>
      <w:r w:rsidR="00E250D0" w:rsidRPr="008974AB">
        <w:rPr>
          <w:rStyle w:val="Emphasis"/>
          <w:rFonts w:eastAsia="Arial" w:cs="Arial"/>
          <w:color w:val="808080" w:themeColor="background1" w:themeShade="80"/>
        </w:rPr>
        <w:t xml:space="preserve">applicable, </w:t>
      </w:r>
      <w:r w:rsidR="00BB0A69">
        <w:rPr>
          <w:rStyle w:val="Emphasis"/>
          <w:rFonts w:eastAsia="Arial" w:cs="Arial"/>
          <w:color w:val="808080" w:themeColor="background1" w:themeShade="80"/>
        </w:rPr>
        <w:t>the AMLCO should also mention</w:t>
      </w:r>
      <w:r w:rsidR="00026FEE">
        <w:rPr>
          <w:rStyle w:val="Emphasis"/>
          <w:rFonts w:eastAsia="Arial" w:cs="Arial"/>
          <w:color w:val="808080" w:themeColor="background1" w:themeShade="80"/>
        </w:rPr>
        <w:t xml:space="preserve"> </w:t>
      </w:r>
      <w:r w:rsidR="004F5D62" w:rsidRPr="008974AB">
        <w:rPr>
          <w:rStyle w:val="Emphasis"/>
          <w:rFonts w:eastAsia="Arial" w:cs="Arial"/>
          <w:color w:val="808080" w:themeColor="background1" w:themeShade="80"/>
        </w:rPr>
        <w:t xml:space="preserve">any significant changes </w:t>
      </w:r>
      <w:r w:rsidR="00304671" w:rsidRPr="008974AB">
        <w:rPr>
          <w:rStyle w:val="Emphasis"/>
          <w:rFonts w:eastAsia="Arial" w:cs="Arial"/>
          <w:color w:val="808080" w:themeColor="background1" w:themeShade="80"/>
        </w:rPr>
        <w:t xml:space="preserve">during </w:t>
      </w:r>
      <w:r w:rsidR="004F5D62" w:rsidRPr="008974AB">
        <w:rPr>
          <w:rStyle w:val="Emphasis"/>
          <w:rFonts w:eastAsia="Arial" w:cs="Arial"/>
          <w:color w:val="808080" w:themeColor="background1" w:themeShade="80"/>
        </w:rPr>
        <w:t xml:space="preserve">the </w:t>
      </w:r>
      <w:r w:rsidR="00D92661">
        <w:rPr>
          <w:rStyle w:val="Emphasis"/>
          <w:rFonts w:eastAsia="Arial" w:cs="Arial"/>
          <w:color w:val="808080" w:themeColor="background1" w:themeShade="80"/>
        </w:rPr>
        <w:t>reporting year</w:t>
      </w:r>
      <w:r w:rsidR="00B70FC7" w:rsidRPr="008974AB">
        <w:rPr>
          <w:rStyle w:val="Emphasis"/>
          <w:rFonts w:eastAsia="Arial" w:cs="Arial"/>
          <w:color w:val="808080" w:themeColor="background1" w:themeShade="80"/>
        </w:rPr>
        <w:t xml:space="preserve"> </w:t>
      </w:r>
      <w:r w:rsidR="00D66CD5" w:rsidRPr="008974AB">
        <w:rPr>
          <w:rStyle w:val="Emphasis"/>
          <w:rFonts w:eastAsia="Arial" w:cs="Arial"/>
          <w:color w:val="808080" w:themeColor="background1" w:themeShade="80"/>
        </w:rPr>
        <w:t xml:space="preserve">compared to the previous </w:t>
      </w:r>
      <w:r w:rsidR="00304671" w:rsidRPr="008974AB">
        <w:rPr>
          <w:rStyle w:val="Emphasis"/>
          <w:rFonts w:eastAsia="Arial" w:cs="Arial"/>
          <w:color w:val="808080" w:themeColor="background1" w:themeShade="80"/>
        </w:rPr>
        <w:t>year</w:t>
      </w:r>
      <w:r w:rsidR="00043895">
        <w:rPr>
          <w:rStyle w:val="Emphasis"/>
          <w:rFonts w:eastAsia="Arial" w:cs="Arial"/>
          <w:color w:val="808080" w:themeColor="background1" w:themeShade="80"/>
        </w:rPr>
        <w:t>, and</w:t>
      </w:r>
      <w:r w:rsidR="00EA40CC" w:rsidRPr="008974AB">
        <w:rPr>
          <w:rStyle w:val="Emphasis"/>
          <w:rFonts w:eastAsia="Arial" w:cs="Arial"/>
          <w:color w:val="808080" w:themeColor="background1" w:themeShade="80"/>
        </w:rPr>
        <w:t xml:space="preserve"> </w:t>
      </w:r>
      <w:r w:rsidR="00D93544" w:rsidRPr="008974AB">
        <w:rPr>
          <w:rStyle w:val="Emphasis"/>
          <w:rFonts w:eastAsia="Arial" w:cs="Arial"/>
          <w:color w:val="808080" w:themeColor="background1" w:themeShade="80"/>
        </w:rPr>
        <w:t xml:space="preserve">explain the </w:t>
      </w:r>
      <w:r w:rsidR="004F5D62" w:rsidRPr="008974AB">
        <w:rPr>
          <w:rStyle w:val="Emphasis"/>
          <w:rFonts w:eastAsia="Arial" w:cs="Arial"/>
          <w:color w:val="808080" w:themeColor="background1" w:themeShade="80"/>
        </w:rPr>
        <w:t xml:space="preserve">reasons for </w:t>
      </w:r>
      <w:r w:rsidR="00D93544" w:rsidRPr="008974AB">
        <w:rPr>
          <w:rStyle w:val="Emphasis"/>
          <w:rFonts w:eastAsia="Arial" w:cs="Arial"/>
          <w:color w:val="808080" w:themeColor="background1" w:themeShade="80"/>
        </w:rPr>
        <w:t>the</w:t>
      </w:r>
      <w:r w:rsidR="001E37CA">
        <w:rPr>
          <w:rStyle w:val="Emphasis"/>
          <w:rFonts w:eastAsia="Arial" w:cs="Arial"/>
          <w:color w:val="808080" w:themeColor="background1" w:themeShade="80"/>
        </w:rPr>
        <w:t>se</w:t>
      </w:r>
      <w:r w:rsidR="00D93544" w:rsidRPr="008974AB">
        <w:rPr>
          <w:rStyle w:val="Emphasis"/>
          <w:rFonts w:eastAsia="Arial" w:cs="Arial"/>
          <w:color w:val="808080" w:themeColor="background1" w:themeShade="80"/>
        </w:rPr>
        <w:t xml:space="preserve"> </w:t>
      </w:r>
      <w:r w:rsidR="00E177C4" w:rsidRPr="008974AB">
        <w:rPr>
          <w:rStyle w:val="Emphasis"/>
          <w:rFonts w:eastAsia="Arial" w:cs="Arial"/>
          <w:color w:val="808080" w:themeColor="background1" w:themeShade="80"/>
        </w:rPr>
        <w:t>changes</w:t>
      </w:r>
      <w:r w:rsidR="00D93544" w:rsidRPr="008974AB">
        <w:rPr>
          <w:rStyle w:val="Emphasis"/>
          <w:rFonts w:eastAsia="Arial" w:cs="Arial"/>
          <w:color w:val="808080" w:themeColor="background1" w:themeShade="80"/>
        </w:rPr>
        <w:t>.</w:t>
      </w:r>
      <w:r w:rsidR="00D25F97" w:rsidRPr="008974AB">
        <w:rPr>
          <w:rStyle w:val="Emphasis"/>
          <w:rFonts w:eastAsia="Arial" w:cs="Arial"/>
          <w:color w:val="808080" w:themeColor="background1" w:themeShade="80"/>
        </w:rPr>
        <w:t>]</w:t>
      </w:r>
    </w:p>
    <w:p w14:paraId="590284E2" w14:textId="77777777" w:rsidR="000564FA" w:rsidRPr="008974AB" w:rsidRDefault="000564FA" w:rsidP="442F9266">
      <w:pPr>
        <w:jc w:val="both"/>
        <w:rPr>
          <w:rStyle w:val="Emphasis"/>
          <w:rFonts w:eastAsia="Arial" w:cs="Arial"/>
          <w:color w:val="808080" w:themeColor="background1" w:themeShade="80"/>
        </w:rPr>
      </w:pPr>
    </w:p>
    <w:p w14:paraId="467C4A4E" w14:textId="77777777" w:rsidR="0087550E" w:rsidRPr="008974AB" w:rsidRDefault="00D93544">
      <w:pPr>
        <w:pStyle w:val="Heading2"/>
        <w:rPr>
          <w:rStyle w:val="Emphasis"/>
          <w:rFonts w:eastAsia="Arial" w:cs="Arial"/>
          <w:i w:val="0"/>
          <w:iCs w:val="0"/>
        </w:rPr>
      </w:pPr>
      <w:r w:rsidRPr="008974AB">
        <w:rPr>
          <w:rStyle w:val="Emphasis"/>
          <w:rFonts w:eastAsia="Arial" w:cs="Arial"/>
          <w:i w:val="0"/>
          <w:iCs w:val="0"/>
        </w:rPr>
        <w:t>application of Article 9, § 3</w:t>
      </w:r>
    </w:p>
    <w:p w14:paraId="309E85A8" w14:textId="77777777" w:rsidR="00427574" w:rsidRPr="008974AB" w:rsidRDefault="00427574" w:rsidP="442F9266">
      <w:pPr>
        <w:rPr>
          <w:rFonts w:eastAsia="Arial" w:cs="Arial"/>
        </w:rPr>
      </w:pPr>
    </w:p>
    <w:tbl>
      <w:tblPr>
        <w:tblStyle w:val="TableGrid"/>
        <w:tblW w:w="9061" w:type="dxa"/>
        <w:tblLook w:val="04A0" w:firstRow="1" w:lastRow="0" w:firstColumn="1" w:lastColumn="0" w:noHBand="0" w:noVBand="1"/>
      </w:tblPr>
      <w:tblGrid>
        <w:gridCol w:w="558"/>
        <w:gridCol w:w="6950"/>
        <w:gridCol w:w="1553"/>
      </w:tblGrid>
      <w:tr w:rsidR="00427574" w:rsidRPr="008974AB" w14:paraId="0B7B8CEE" w14:textId="77777777" w:rsidTr="466C4B3C">
        <w:trPr>
          <w:trHeight w:val="578"/>
        </w:trPr>
        <w:tc>
          <w:tcPr>
            <w:tcW w:w="558" w:type="dxa"/>
            <w:vAlign w:val="center"/>
          </w:tcPr>
          <w:p w14:paraId="293B62EC" w14:textId="77777777" w:rsidR="0087550E" w:rsidRPr="008974AB" w:rsidRDefault="00D93544">
            <w:pPr>
              <w:jc w:val="center"/>
              <w:rPr>
                <w:rFonts w:eastAsia="Arial" w:cs="Arial"/>
              </w:rPr>
            </w:pPr>
            <w:r w:rsidRPr="008974AB">
              <w:rPr>
                <w:rFonts w:eastAsia="Arial" w:cs="Arial"/>
              </w:rPr>
              <w:t>5.b</w:t>
            </w:r>
          </w:p>
        </w:tc>
        <w:tc>
          <w:tcPr>
            <w:tcW w:w="6950" w:type="dxa"/>
            <w:vAlign w:val="center"/>
          </w:tcPr>
          <w:p w14:paraId="664ECBF4" w14:textId="7A02A180" w:rsidR="0087550E" w:rsidRPr="008974AB" w:rsidRDefault="00D93544">
            <w:pPr>
              <w:rPr>
                <w:rFonts w:eastAsia="Arial" w:cs="Arial"/>
              </w:rPr>
            </w:pPr>
            <w:r w:rsidRPr="008974AB">
              <w:rPr>
                <w:rFonts w:eastAsia="Arial" w:cs="Arial"/>
              </w:rPr>
              <w:t xml:space="preserve">The </w:t>
            </w:r>
            <w:r w:rsidR="00D63444">
              <w:rPr>
                <w:rFonts w:eastAsia="Arial" w:cs="Arial"/>
              </w:rPr>
              <w:t>obliged entity</w:t>
            </w:r>
            <w:r w:rsidR="19D21DCA" w:rsidRPr="008974AB">
              <w:rPr>
                <w:rFonts w:eastAsia="Arial" w:cs="Arial"/>
              </w:rPr>
              <w:t xml:space="preserve"> </w:t>
            </w:r>
            <w:r w:rsidR="003A4C75">
              <w:rPr>
                <w:rFonts w:eastAsia="Arial" w:cs="Arial"/>
              </w:rPr>
              <w:t>ap</w:t>
            </w:r>
            <w:r w:rsidR="003A4C75">
              <w:rPr>
                <w:rFonts w:eastAsia="Arial"/>
              </w:rPr>
              <w:t>plies</w:t>
            </w:r>
            <w:r w:rsidRPr="008974AB">
              <w:rPr>
                <w:rFonts w:eastAsia="Arial" w:cs="Arial"/>
              </w:rPr>
              <w:t xml:space="preserve"> Article 9</w:t>
            </w:r>
            <w:r w:rsidR="00A536EA">
              <w:rPr>
                <w:rFonts w:eastAsia="Arial" w:cs="Arial"/>
              </w:rPr>
              <w:t>,</w:t>
            </w:r>
            <w:r w:rsidRPr="008974AB">
              <w:rPr>
                <w:rFonts w:eastAsia="Arial" w:cs="Arial"/>
              </w:rPr>
              <w:t xml:space="preserve"> § 3 of the Anti-Money Laundering </w:t>
            </w:r>
            <w:r w:rsidR="003A4C75">
              <w:rPr>
                <w:rFonts w:eastAsia="Arial" w:cs="Arial"/>
              </w:rPr>
              <w:t>L</w:t>
            </w:r>
            <w:r w:rsidR="003A4C75">
              <w:rPr>
                <w:rFonts w:eastAsia="Arial"/>
              </w:rPr>
              <w:t>aw</w:t>
            </w:r>
            <w:r w:rsidRPr="008974AB">
              <w:rPr>
                <w:rFonts w:eastAsia="Arial" w:cs="Arial"/>
              </w:rPr>
              <w:t>.</w:t>
            </w:r>
          </w:p>
        </w:tc>
        <w:sdt>
          <w:sdtPr>
            <w:alias w:val="YesNo"/>
            <w:tag w:val="YesNo"/>
            <w:id w:val="648023332"/>
            <w:placeholder>
              <w:docPart w:val="71B1B05713C441C8BD7853866B1D470F"/>
            </w:placeholder>
            <w:showingPlcHdr/>
            <w:dropDownList>
              <w:listItem w:value="Choose an answer"/>
              <w:listItem w:displayText="Yes" w:value="Yes"/>
              <w:listItem w:displayText="No" w:value="No"/>
            </w:dropDownList>
          </w:sdtPr>
          <w:sdtContent>
            <w:tc>
              <w:tcPr>
                <w:tcW w:w="1553" w:type="dxa"/>
                <w:vAlign w:val="center"/>
              </w:tcPr>
              <w:p w14:paraId="77F32FC5" w14:textId="38E54590" w:rsidR="0087550E" w:rsidRPr="008974AB" w:rsidRDefault="0064101E">
                <w:pPr>
                  <w:ind w:left="41"/>
                  <w:jc w:val="center"/>
                </w:pPr>
                <w:r w:rsidRPr="008974AB">
                  <w:rPr>
                    <w:color w:val="808080" w:themeColor="background1" w:themeShade="80"/>
                  </w:rPr>
                  <w:t>Choose an answer.</w:t>
                </w:r>
              </w:p>
            </w:tc>
          </w:sdtContent>
        </w:sdt>
      </w:tr>
    </w:tbl>
    <w:p w14:paraId="2AB28985" w14:textId="77777777" w:rsidR="000564FA" w:rsidRPr="008974AB" w:rsidRDefault="000564FA" w:rsidP="442F9266">
      <w:pPr>
        <w:jc w:val="both"/>
        <w:rPr>
          <w:rStyle w:val="Emphasis"/>
          <w:rFonts w:eastAsia="Arial" w:cs="Arial"/>
          <w:color w:val="808080" w:themeColor="background1" w:themeShade="80"/>
        </w:rPr>
      </w:pPr>
    </w:p>
    <w:p w14:paraId="477C9A7E" w14:textId="79FB16C2" w:rsidR="0087550E" w:rsidRPr="008974AB" w:rsidRDefault="002D02D7">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[In this section, the AMLCO should </w:t>
      </w:r>
      <w:r w:rsidR="00DF18C2" w:rsidRPr="008974AB">
        <w:rPr>
          <w:rStyle w:val="Emphasis"/>
          <w:rFonts w:eastAsia="Arial" w:cs="Arial"/>
          <w:color w:val="808080" w:themeColor="background1" w:themeShade="80"/>
        </w:rPr>
        <w:t xml:space="preserve">provide an explanation/comment on the [Yes/No] answer given to question </w:t>
      </w:r>
      <w:r w:rsidR="0081677F" w:rsidRPr="008974AB">
        <w:rPr>
          <w:rStyle w:val="Emphasis"/>
          <w:rFonts w:eastAsia="Arial" w:cs="Arial"/>
          <w:color w:val="808080" w:themeColor="background1" w:themeShade="80"/>
        </w:rPr>
        <w:t>5.b</w:t>
      </w:r>
      <w:r w:rsidR="00DF18C2" w:rsidRPr="008974AB">
        <w:rPr>
          <w:rStyle w:val="Emphasis"/>
          <w:rFonts w:eastAsia="Arial" w:cs="Arial"/>
          <w:color w:val="808080" w:themeColor="background1" w:themeShade="80"/>
        </w:rPr>
        <w:t xml:space="preserve">. If </w:t>
      </w:r>
      <w:r w:rsidR="009E0043" w:rsidRPr="008974AB">
        <w:rPr>
          <w:rStyle w:val="Emphasis"/>
          <w:rFonts w:eastAsia="Arial" w:cs="Arial"/>
          <w:color w:val="808080" w:themeColor="background1" w:themeShade="80"/>
        </w:rPr>
        <w:t xml:space="preserve">applicable, </w:t>
      </w:r>
      <w:r w:rsidR="00D93544" w:rsidRPr="008974AB">
        <w:rPr>
          <w:rStyle w:val="Emphasis"/>
          <w:rFonts w:eastAsia="Arial" w:cs="Arial"/>
          <w:color w:val="808080" w:themeColor="background1" w:themeShade="80"/>
        </w:rPr>
        <w:t xml:space="preserve">the </w:t>
      </w:r>
      <w:r w:rsidR="009E0043" w:rsidRPr="008974AB">
        <w:rPr>
          <w:rStyle w:val="Emphasis"/>
          <w:rFonts w:eastAsia="Arial" w:cs="Arial"/>
          <w:color w:val="808080" w:themeColor="background1" w:themeShade="80"/>
        </w:rPr>
        <w:t xml:space="preserve">AMLCO </w:t>
      </w:r>
      <w:r w:rsidR="002F7B6E" w:rsidRPr="008974AB">
        <w:rPr>
          <w:rStyle w:val="Emphasis"/>
          <w:rFonts w:eastAsia="Arial" w:cs="Arial"/>
          <w:color w:val="808080" w:themeColor="background1" w:themeShade="80"/>
        </w:rPr>
        <w:t xml:space="preserve">should provide </w:t>
      </w:r>
      <w:r w:rsidR="00D93544" w:rsidRPr="008974AB">
        <w:rPr>
          <w:rStyle w:val="Emphasis"/>
          <w:rFonts w:eastAsia="Arial" w:cs="Arial"/>
          <w:color w:val="808080" w:themeColor="background1" w:themeShade="80"/>
        </w:rPr>
        <w:t xml:space="preserve">confirmation that the circumstances justifying this decision have remained unchanged or, if not, a description of the actions </w:t>
      </w:r>
      <w:r w:rsidR="003820F6" w:rsidRPr="008974AB">
        <w:rPr>
          <w:rStyle w:val="Emphasis"/>
          <w:rFonts w:eastAsia="Arial" w:cs="Arial"/>
          <w:color w:val="808080" w:themeColor="background1" w:themeShade="80"/>
        </w:rPr>
        <w:t xml:space="preserve">the </w:t>
      </w:r>
      <w:r w:rsidR="00D63444">
        <w:rPr>
          <w:rStyle w:val="Emphasis"/>
          <w:rFonts w:eastAsia="Arial" w:cs="Arial"/>
          <w:color w:val="808080" w:themeColor="background1" w:themeShade="80"/>
        </w:rPr>
        <w:t>obliged entity</w:t>
      </w:r>
      <w:r w:rsidR="003820F6" w:rsidRPr="008974AB">
        <w:rPr>
          <w:rStyle w:val="Emphasis"/>
          <w:rFonts w:eastAsia="Arial" w:cs="Arial"/>
          <w:color w:val="808080" w:themeColor="background1" w:themeShade="80"/>
        </w:rPr>
        <w:t xml:space="preserve"> </w:t>
      </w:r>
      <w:r w:rsidR="00D93544" w:rsidRPr="008974AB">
        <w:rPr>
          <w:rStyle w:val="Emphasis"/>
          <w:rFonts w:eastAsia="Arial" w:cs="Arial"/>
          <w:color w:val="808080" w:themeColor="background1" w:themeShade="80"/>
        </w:rPr>
        <w:t>has taken or will take as a result of the changed circumstances</w:t>
      </w:r>
      <w:r w:rsidR="009E0043" w:rsidRPr="008974AB">
        <w:rPr>
          <w:rStyle w:val="Emphasis"/>
          <w:rFonts w:eastAsia="Arial" w:cs="Arial"/>
          <w:color w:val="808080" w:themeColor="background1" w:themeShade="80"/>
        </w:rPr>
        <w:t>.</w:t>
      </w:r>
      <w:r w:rsidR="002E065C" w:rsidRPr="008974AB">
        <w:rPr>
          <w:rStyle w:val="Emphasis"/>
          <w:rFonts w:eastAsia="Arial" w:cs="Arial"/>
          <w:color w:val="808080" w:themeColor="background1" w:themeShade="80"/>
        </w:rPr>
        <w:t>]</w:t>
      </w:r>
    </w:p>
    <w:p w14:paraId="34C5530A" w14:textId="110F87AB" w:rsidR="002E065C" w:rsidRPr="008974AB" w:rsidRDefault="002E065C" w:rsidP="442F9266">
      <w:pPr>
        <w:jc w:val="both"/>
        <w:rPr>
          <w:rStyle w:val="Emphasis"/>
          <w:rFonts w:eastAsia="Arial" w:cs="Arial"/>
          <w:color w:val="808080" w:themeColor="background1" w:themeShade="80"/>
        </w:rPr>
      </w:pPr>
    </w:p>
    <w:p w14:paraId="123FAC6B" w14:textId="77777777" w:rsidR="0087550E" w:rsidRPr="008974AB" w:rsidRDefault="00D93544">
      <w:pPr>
        <w:pStyle w:val="Heading2"/>
        <w:rPr>
          <w:rStyle w:val="Emphasis"/>
          <w:rFonts w:eastAsia="Arial" w:cs="Arial"/>
          <w:i w:val="0"/>
          <w:iCs w:val="0"/>
        </w:rPr>
      </w:pPr>
      <w:r w:rsidRPr="008974AB">
        <w:rPr>
          <w:rStyle w:val="Emphasis"/>
          <w:rFonts w:eastAsia="Arial" w:cs="Arial"/>
          <w:i w:val="0"/>
          <w:iCs w:val="0"/>
        </w:rPr>
        <w:t>Outsourcing</w:t>
      </w:r>
    </w:p>
    <w:p w14:paraId="732CFC3B" w14:textId="1FD55A46" w:rsidR="00427574" w:rsidRPr="008974AB" w:rsidRDefault="00427574" w:rsidP="442F9266">
      <w:pPr>
        <w:rPr>
          <w:rFonts w:eastAsia="Arial" w:cs="Arial"/>
        </w:rPr>
      </w:pPr>
    </w:p>
    <w:tbl>
      <w:tblPr>
        <w:tblStyle w:val="TableGrid"/>
        <w:tblW w:w="9061" w:type="dxa"/>
        <w:tblLook w:val="04A0" w:firstRow="1" w:lastRow="0" w:firstColumn="1" w:lastColumn="0" w:noHBand="0" w:noVBand="1"/>
      </w:tblPr>
      <w:tblGrid>
        <w:gridCol w:w="495"/>
        <w:gridCol w:w="918"/>
        <w:gridCol w:w="6108"/>
        <w:gridCol w:w="1540"/>
      </w:tblGrid>
      <w:tr w:rsidR="008B24B1" w:rsidRPr="008974AB" w14:paraId="0C32B7B4" w14:textId="77777777" w:rsidTr="000C3926">
        <w:trPr>
          <w:trHeight w:val="1321"/>
        </w:trPr>
        <w:tc>
          <w:tcPr>
            <w:tcW w:w="495" w:type="dxa"/>
            <w:vAlign w:val="center"/>
          </w:tcPr>
          <w:p w14:paraId="2FC633C7" w14:textId="77777777" w:rsidR="0087550E" w:rsidRPr="008974AB" w:rsidRDefault="00D93544">
            <w:pPr>
              <w:jc w:val="center"/>
              <w:rPr>
                <w:rFonts w:eastAsia="Arial" w:cs="Arial"/>
              </w:rPr>
            </w:pPr>
            <w:r w:rsidRPr="008974AB">
              <w:rPr>
                <w:rFonts w:eastAsia="Arial" w:cs="Arial"/>
              </w:rPr>
              <w:t>5</w:t>
            </w:r>
            <w:r w:rsidR="00960E3C" w:rsidRPr="008974AB">
              <w:rPr>
                <w:rFonts w:eastAsia="Arial" w:cs="Arial"/>
              </w:rPr>
              <w:t>.c</w:t>
            </w:r>
          </w:p>
        </w:tc>
        <w:tc>
          <w:tcPr>
            <w:tcW w:w="7026" w:type="dxa"/>
            <w:gridSpan w:val="2"/>
            <w:vAlign w:val="center"/>
          </w:tcPr>
          <w:p w14:paraId="61BD27E4" w14:textId="6FFBC03F" w:rsidR="0087550E" w:rsidRPr="008974AB" w:rsidRDefault="00D93544">
            <w:pPr>
              <w:rPr>
                <w:rFonts w:eastAsia="Arial" w:cs="Arial"/>
              </w:rPr>
            </w:pPr>
            <w:r w:rsidRPr="008974AB">
              <w:rPr>
                <w:rFonts w:eastAsia="Arial" w:cs="Arial"/>
              </w:rPr>
              <w:t xml:space="preserve">The </w:t>
            </w:r>
            <w:r w:rsidR="00D63444">
              <w:rPr>
                <w:rFonts w:eastAsia="Arial" w:cs="Arial"/>
              </w:rPr>
              <w:t>obliged entity</w:t>
            </w:r>
            <w:r w:rsidR="00A95FDA" w:rsidRPr="008974AB">
              <w:rPr>
                <w:rFonts w:eastAsia="Arial" w:cs="Arial"/>
              </w:rPr>
              <w:t xml:space="preserve"> </w:t>
            </w:r>
            <w:r w:rsidRPr="008974AB">
              <w:rPr>
                <w:rFonts w:eastAsia="Arial" w:cs="Arial"/>
              </w:rPr>
              <w:t xml:space="preserve">has decided to </w:t>
            </w:r>
            <w:r w:rsidR="00FE66D6">
              <w:rPr>
                <w:rFonts w:eastAsia="Arial" w:cs="Arial"/>
              </w:rPr>
              <w:t xml:space="preserve">fully or partially </w:t>
            </w:r>
            <w:r w:rsidRPr="008974AB">
              <w:rPr>
                <w:rFonts w:eastAsia="Arial" w:cs="Arial"/>
              </w:rPr>
              <w:t>outsource</w:t>
            </w:r>
            <w:r w:rsidR="00F207A9" w:rsidRPr="008974AB">
              <w:rPr>
                <w:rStyle w:val="FootnoteReference"/>
              </w:rPr>
              <w:footnoteReference w:id="3"/>
            </w:r>
            <w:r w:rsidR="0064053A">
              <w:rPr>
                <w:rFonts w:eastAsia="Arial" w:cs="Arial"/>
              </w:rPr>
              <w:t xml:space="preserve"> </w:t>
            </w:r>
            <w:r w:rsidRPr="008974AB">
              <w:rPr>
                <w:rFonts w:eastAsia="Arial" w:cs="Arial"/>
              </w:rPr>
              <w:t xml:space="preserve">the </w:t>
            </w:r>
            <w:r w:rsidR="0AE41246" w:rsidRPr="008974AB">
              <w:rPr>
                <w:rFonts w:eastAsia="Arial" w:cs="Arial"/>
              </w:rPr>
              <w:t xml:space="preserve">execution of tasks or processes </w:t>
            </w:r>
            <w:r w:rsidR="4FA548D2" w:rsidRPr="008974AB">
              <w:rPr>
                <w:rFonts w:eastAsia="Arial" w:cs="Arial"/>
              </w:rPr>
              <w:t xml:space="preserve">of </w:t>
            </w:r>
            <w:r w:rsidR="7FE3A2E0" w:rsidRPr="008974AB">
              <w:rPr>
                <w:rFonts w:eastAsia="Arial" w:cs="Arial"/>
              </w:rPr>
              <w:t xml:space="preserve">its </w:t>
            </w:r>
            <w:r w:rsidR="0AE41246" w:rsidRPr="008974AB">
              <w:rPr>
                <w:rFonts w:eastAsia="Arial" w:cs="Arial"/>
              </w:rPr>
              <w:t xml:space="preserve">AML/CFT control system </w:t>
            </w:r>
            <w:r w:rsidRPr="008974AB">
              <w:rPr>
                <w:rFonts w:eastAsia="Arial" w:cs="Arial"/>
              </w:rPr>
              <w:t xml:space="preserve">to a third party or (if applicable) to another entity of the group. If </w:t>
            </w:r>
            <w:r w:rsidR="00EE08EA">
              <w:rPr>
                <w:rFonts w:eastAsia="Arial" w:cs="Arial"/>
              </w:rPr>
              <w:t>yes</w:t>
            </w:r>
            <w:r w:rsidR="0924ADD5" w:rsidRPr="008974AB">
              <w:rPr>
                <w:rFonts w:eastAsia="Arial" w:cs="Arial"/>
              </w:rPr>
              <w:t xml:space="preserve">, specify below the processes </w:t>
            </w:r>
            <w:r w:rsidR="6EA34C62" w:rsidRPr="008974AB">
              <w:rPr>
                <w:rFonts w:eastAsia="Arial" w:cs="Arial"/>
              </w:rPr>
              <w:t>(</w:t>
            </w:r>
            <w:r w:rsidR="00E21949" w:rsidRPr="008974AB">
              <w:rPr>
                <w:rFonts w:eastAsia="Arial" w:cs="Arial"/>
              </w:rPr>
              <w:t xml:space="preserve">or </w:t>
            </w:r>
            <w:r w:rsidR="6EA34C62" w:rsidRPr="008974AB">
              <w:rPr>
                <w:rFonts w:eastAsia="Arial" w:cs="Arial"/>
              </w:rPr>
              <w:t xml:space="preserve">tasks or tools related to those processes) that have </w:t>
            </w:r>
            <w:r w:rsidR="0924ADD5" w:rsidRPr="008974AB">
              <w:rPr>
                <w:rFonts w:eastAsia="Arial" w:cs="Arial"/>
              </w:rPr>
              <w:t xml:space="preserve">been </w:t>
            </w:r>
            <w:r w:rsidR="0924ADD5" w:rsidRPr="008974AB">
              <w:rPr>
                <w:rFonts w:eastAsia="Arial" w:cs="Arial"/>
                <w:b/>
                <w:bCs/>
              </w:rPr>
              <w:t xml:space="preserve">fully or partially </w:t>
            </w:r>
            <w:r w:rsidR="0924ADD5" w:rsidRPr="008974AB">
              <w:rPr>
                <w:rFonts w:eastAsia="Arial" w:cs="Arial"/>
              </w:rPr>
              <w:t>outsourced</w:t>
            </w:r>
            <w:r w:rsidR="00D40E88" w:rsidRPr="008974AB">
              <w:rPr>
                <w:rStyle w:val="FootnoteReference"/>
                <w:rFonts w:eastAsia="Arial" w:cs="Arial"/>
              </w:rPr>
              <w:footnoteReference w:id="4"/>
            </w:r>
            <w:r w:rsidR="0924ADD5" w:rsidRPr="008974AB">
              <w:rPr>
                <w:rFonts w:eastAsia="Arial" w:cs="Arial"/>
              </w:rPr>
              <w:t>.</w:t>
            </w:r>
          </w:p>
        </w:tc>
        <w:sdt>
          <w:sdtPr>
            <w:alias w:val="YesNo"/>
            <w:tag w:val="YesNo"/>
            <w:id w:val="-251354690"/>
            <w:placeholder>
              <w:docPart w:val="7F86C788830D454BBAB95B5F4D0295A2"/>
            </w:placeholder>
            <w:showingPlcHdr/>
            <w:dropDownList>
              <w:listItem w:value="Choose an answer"/>
              <w:listItem w:displayText="Yes" w:value="Yes"/>
              <w:listItem w:displayText="No" w:value="No"/>
            </w:dropDownList>
          </w:sdtPr>
          <w:sdtContent>
            <w:tc>
              <w:tcPr>
                <w:tcW w:w="1540" w:type="dxa"/>
                <w:vAlign w:val="center"/>
              </w:tcPr>
              <w:p w14:paraId="5D20CCD9" w14:textId="227B23D5" w:rsidR="0087550E" w:rsidRPr="008974AB" w:rsidRDefault="0064101E">
                <w:pPr>
                  <w:ind w:left="41"/>
                  <w:jc w:val="center"/>
                </w:pPr>
                <w:r w:rsidRPr="008974AB">
                  <w:rPr>
                    <w:color w:val="808080" w:themeColor="background1" w:themeShade="80"/>
                  </w:rPr>
                  <w:t>Choose an answer.</w:t>
                </w:r>
              </w:p>
            </w:tc>
          </w:sdtContent>
        </w:sdt>
      </w:tr>
      <w:tr w:rsidR="0056586B" w:rsidRPr="008974AB" w14:paraId="7C506778" w14:textId="77777777" w:rsidTr="000C3926">
        <w:trPr>
          <w:trHeight w:val="578"/>
        </w:trPr>
        <w:tc>
          <w:tcPr>
            <w:tcW w:w="495" w:type="dxa"/>
            <w:tcBorders>
              <w:left w:val="single" w:sz="4" w:space="0" w:color="FFFFFF" w:themeColor="background1"/>
              <w:bottom w:val="single" w:sz="4" w:space="0" w:color="FFFFFF" w:themeColor="background1"/>
            </w:tcBorders>
            <w:vAlign w:val="center"/>
          </w:tcPr>
          <w:p w14:paraId="1D700F1F" w14:textId="77777777" w:rsidR="0056586B" w:rsidRPr="008974AB" w:rsidRDefault="0056586B" w:rsidP="442F9266">
            <w:pPr>
              <w:jc w:val="center"/>
              <w:rPr>
                <w:rFonts w:eastAsia="Arial" w:cs="Arial"/>
              </w:rPr>
            </w:pPr>
          </w:p>
        </w:tc>
        <w:tc>
          <w:tcPr>
            <w:tcW w:w="918" w:type="dxa"/>
            <w:vAlign w:val="center"/>
          </w:tcPr>
          <w:p w14:paraId="4E5F8A41" w14:textId="280B3643" w:rsidR="0087550E" w:rsidRPr="008974AB" w:rsidRDefault="00D93544">
            <w:pPr>
              <w:jc w:val="center"/>
              <w:rPr>
                <w:rFonts w:eastAsia="Arial" w:cs="Arial"/>
                <w:i/>
                <w:iCs/>
              </w:rPr>
            </w:pPr>
            <w:r w:rsidRPr="008974AB">
              <w:rPr>
                <w:rFonts w:eastAsia="Arial" w:cs="Arial"/>
                <w:i/>
                <w:iCs/>
              </w:rPr>
              <w:t>5</w:t>
            </w:r>
            <w:r w:rsidR="3C5A8D03" w:rsidRPr="008974AB">
              <w:rPr>
                <w:rFonts w:eastAsia="Arial" w:cs="Arial"/>
                <w:i/>
                <w:iCs/>
              </w:rPr>
              <w:t>.</w:t>
            </w:r>
            <w:r w:rsidR="00D15621" w:rsidRPr="008974AB">
              <w:rPr>
                <w:rFonts w:eastAsia="Arial" w:cs="Arial"/>
                <w:i/>
                <w:iCs/>
              </w:rPr>
              <w:t>c.i</w:t>
            </w:r>
          </w:p>
        </w:tc>
        <w:tc>
          <w:tcPr>
            <w:tcW w:w="6108" w:type="dxa"/>
            <w:vAlign w:val="center"/>
          </w:tcPr>
          <w:p w14:paraId="4247CF42" w14:textId="7EBD3EAF" w:rsidR="0087550E" w:rsidRPr="008974AB" w:rsidRDefault="00D93544">
            <w:pPr>
              <w:rPr>
                <w:rFonts w:eastAsia="Arial" w:cs="Arial"/>
                <w:i/>
                <w:iCs/>
              </w:rPr>
            </w:pPr>
            <w:r w:rsidRPr="008974AB">
              <w:rPr>
                <w:rFonts w:eastAsia="Arial" w:cs="Arial"/>
                <w:i/>
                <w:iCs/>
              </w:rPr>
              <w:t xml:space="preserve">The </w:t>
            </w:r>
            <w:r w:rsidR="3C5A8D03" w:rsidRPr="008974AB">
              <w:rPr>
                <w:rFonts w:eastAsia="Arial" w:cs="Arial"/>
                <w:i/>
                <w:iCs/>
              </w:rPr>
              <w:t>AMLCO</w:t>
            </w:r>
            <w:r w:rsidR="000F66DD">
              <w:rPr>
                <w:rFonts w:eastAsia="Arial" w:cs="Arial"/>
                <w:i/>
                <w:iCs/>
              </w:rPr>
              <w:t xml:space="preserve"> </w:t>
            </w:r>
            <w:r w:rsidR="000F66DD" w:rsidRPr="000F66DD">
              <w:rPr>
                <w:rFonts w:eastAsia="Arial"/>
                <w:i/>
                <w:iCs/>
              </w:rPr>
              <w:t>functions</w:t>
            </w:r>
            <w:r w:rsidRPr="008974AB">
              <w:rPr>
                <w:rStyle w:val="FootnoteReference"/>
                <w:rFonts w:eastAsia="Arial" w:cs="Arial"/>
                <w:i/>
                <w:iCs/>
              </w:rPr>
              <w:footnoteReference w:id="5"/>
            </w:r>
            <w:r w:rsidR="6EA34C62" w:rsidRPr="008974AB">
              <w:rPr>
                <w:rFonts w:eastAsia="Arial" w:cs="Arial"/>
                <w:i/>
                <w:iCs/>
              </w:rPr>
              <w:t>.</w:t>
            </w:r>
          </w:p>
        </w:tc>
        <w:sdt>
          <w:sdtPr>
            <w:rPr>
              <w:i/>
              <w:iCs/>
            </w:rPr>
            <w:alias w:val="YesNoNA"/>
            <w:tag w:val="YesNoNA"/>
            <w:id w:val="553966608"/>
            <w:placeholder>
              <w:docPart w:val="34FC0BE9BCF24473819140E61826F16A"/>
            </w:placeholder>
            <w:showingPlcHdr/>
            <w:dropDownList>
              <w:listItem w:value="Choose an answer"/>
              <w:listItem w:displayText="Not applicable" w:value="Not applicable"/>
              <w:listItem w:displayText="Yes" w:value="Yes"/>
              <w:listItem w:displayText="No" w:value="No"/>
            </w:dropDownList>
          </w:sdtPr>
          <w:sdtContent>
            <w:tc>
              <w:tcPr>
                <w:tcW w:w="1540" w:type="dxa"/>
                <w:vAlign w:val="center"/>
              </w:tcPr>
              <w:p w14:paraId="4FA62B22" w14:textId="646B0D3F" w:rsidR="0087550E" w:rsidRPr="0064101E" w:rsidRDefault="0064101E">
                <w:pPr>
                  <w:ind w:left="41"/>
                  <w:jc w:val="center"/>
                  <w:rPr>
                    <w:i/>
                    <w:iCs/>
                  </w:rPr>
                </w:pPr>
                <w:r w:rsidRPr="0064101E">
                  <w:rPr>
                    <w:i/>
                    <w:iCs/>
                    <w:color w:val="808080" w:themeColor="background1" w:themeShade="80"/>
                  </w:rPr>
                  <w:t>Choose an answer</w:t>
                </w:r>
                <w:r w:rsidRPr="0064101E">
                  <w:rPr>
                    <w:rStyle w:val="PlaceholderText"/>
                    <w:i/>
                    <w:iCs/>
                  </w:rPr>
                  <w:t>.</w:t>
                </w:r>
              </w:p>
            </w:tc>
          </w:sdtContent>
        </w:sdt>
      </w:tr>
      <w:tr w:rsidR="008B24B1" w:rsidRPr="008974AB" w14:paraId="2C98DF76" w14:textId="77777777" w:rsidTr="000C3926">
        <w:trPr>
          <w:trHeight w:val="578"/>
        </w:trPr>
        <w:tc>
          <w:tcPr>
            <w:tcW w:w="495" w:type="dxa"/>
            <w:tcBorders>
              <w:top w:val="single" w:sz="4" w:space="0" w:color="FFFFFF" w:themeColor="background1"/>
              <w:left w:val="single" w:sz="4" w:space="0" w:color="FFFFFF" w:themeColor="background1"/>
              <w:bottom w:val="single" w:sz="4" w:space="0" w:color="FFFFFF" w:themeColor="background1"/>
            </w:tcBorders>
            <w:vAlign w:val="center"/>
          </w:tcPr>
          <w:p w14:paraId="2EE73FC8" w14:textId="77777777" w:rsidR="008B24B1" w:rsidRPr="008974AB" w:rsidRDefault="008B24B1" w:rsidP="442F9266">
            <w:pPr>
              <w:jc w:val="center"/>
              <w:rPr>
                <w:rFonts w:eastAsia="Arial" w:cs="Arial"/>
              </w:rPr>
            </w:pPr>
          </w:p>
        </w:tc>
        <w:tc>
          <w:tcPr>
            <w:tcW w:w="918" w:type="dxa"/>
            <w:vAlign w:val="center"/>
          </w:tcPr>
          <w:p w14:paraId="34D1A5DF" w14:textId="512D681A" w:rsidR="0087550E" w:rsidRPr="008974AB" w:rsidRDefault="00D93544">
            <w:pPr>
              <w:jc w:val="center"/>
              <w:rPr>
                <w:rFonts w:eastAsia="Arial" w:cs="Arial"/>
                <w:i/>
                <w:iCs/>
              </w:rPr>
            </w:pPr>
            <w:r w:rsidRPr="008974AB">
              <w:rPr>
                <w:rFonts w:eastAsia="Arial" w:cs="Arial"/>
                <w:i/>
                <w:iCs/>
              </w:rPr>
              <w:t>5</w:t>
            </w:r>
            <w:r w:rsidR="794DA0BE" w:rsidRPr="008974AB">
              <w:rPr>
                <w:rFonts w:eastAsia="Arial" w:cs="Arial"/>
                <w:i/>
                <w:iCs/>
              </w:rPr>
              <w:t>.</w:t>
            </w:r>
            <w:r w:rsidR="00D15621" w:rsidRPr="008974AB">
              <w:rPr>
                <w:rFonts w:eastAsia="Arial" w:cs="Arial"/>
                <w:i/>
                <w:iCs/>
              </w:rPr>
              <w:t>c.ii</w:t>
            </w:r>
          </w:p>
        </w:tc>
        <w:tc>
          <w:tcPr>
            <w:tcW w:w="6108" w:type="dxa"/>
            <w:vAlign w:val="center"/>
          </w:tcPr>
          <w:p w14:paraId="69D532C7" w14:textId="77777777" w:rsidR="0087550E" w:rsidRPr="008974AB" w:rsidRDefault="00D93544">
            <w:pPr>
              <w:rPr>
                <w:rFonts w:eastAsia="Arial" w:cs="Arial"/>
                <w:i/>
                <w:iCs/>
              </w:rPr>
            </w:pPr>
            <w:r w:rsidRPr="008974AB">
              <w:rPr>
                <w:rFonts w:eastAsia="Arial" w:cs="Arial"/>
                <w:i/>
                <w:iCs/>
              </w:rPr>
              <w:t xml:space="preserve">On-boarding of </w:t>
            </w:r>
            <w:r w:rsidR="002D02D7" w:rsidRPr="008974AB">
              <w:rPr>
                <w:rFonts w:eastAsia="Arial" w:cs="Arial"/>
                <w:i/>
                <w:iCs/>
              </w:rPr>
              <w:t>customers and KYC/CDD measures</w:t>
            </w:r>
            <w:r w:rsidR="6EA34C62" w:rsidRPr="008974AB">
              <w:rPr>
                <w:rFonts w:eastAsia="Arial" w:cs="Arial"/>
                <w:i/>
                <w:iCs/>
              </w:rPr>
              <w:t>.</w:t>
            </w:r>
          </w:p>
        </w:tc>
        <w:sdt>
          <w:sdtPr>
            <w:rPr>
              <w:i/>
              <w:iCs/>
            </w:rPr>
            <w:alias w:val="YesNoNA"/>
            <w:tag w:val="YesNoNA"/>
            <w:id w:val="561219771"/>
            <w:placeholder>
              <w:docPart w:val="8695B5FE825045358DC4D4D4DD19F738"/>
            </w:placeholder>
            <w:showingPlcHdr/>
            <w:dropDownList>
              <w:listItem w:value="Choose an answer"/>
              <w:listItem w:displayText="Not applicable" w:value="Not applicable"/>
              <w:listItem w:displayText="Yes" w:value="Yes"/>
              <w:listItem w:displayText="No" w:value="No"/>
            </w:dropDownList>
          </w:sdtPr>
          <w:sdtContent>
            <w:tc>
              <w:tcPr>
                <w:tcW w:w="1540" w:type="dxa"/>
                <w:vAlign w:val="center"/>
              </w:tcPr>
              <w:p w14:paraId="3309E32C" w14:textId="5F55F1F9" w:rsidR="0087550E" w:rsidRPr="0064101E" w:rsidRDefault="0064101E">
                <w:pPr>
                  <w:ind w:left="41"/>
                  <w:jc w:val="center"/>
                  <w:rPr>
                    <w:i/>
                    <w:iCs/>
                  </w:rPr>
                </w:pPr>
                <w:r w:rsidRPr="0064101E">
                  <w:rPr>
                    <w:i/>
                    <w:iCs/>
                    <w:color w:val="808080" w:themeColor="background1" w:themeShade="80"/>
                  </w:rPr>
                  <w:t>Choose an answer</w:t>
                </w:r>
                <w:r w:rsidRPr="0064101E">
                  <w:rPr>
                    <w:rStyle w:val="PlaceholderText"/>
                    <w:i/>
                    <w:iCs/>
                  </w:rPr>
                  <w:t>.</w:t>
                </w:r>
              </w:p>
            </w:tc>
          </w:sdtContent>
        </w:sdt>
      </w:tr>
      <w:tr w:rsidR="007A2805" w:rsidRPr="008974AB" w14:paraId="012AAAA4" w14:textId="77777777" w:rsidTr="000C3926">
        <w:trPr>
          <w:trHeight w:val="578"/>
        </w:trPr>
        <w:tc>
          <w:tcPr>
            <w:tcW w:w="495" w:type="dxa"/>
            <w:tcBorders>
              <w:top w:val="single" w:sz="4" w:space="0" w:color="FFFFFF" w:themeColor="background1"/>
              <w:left w:val="single" w:sz="4" w:space="0" w:color="FFFFFF" w:themeColor="background1"/>
              <w:bottom w:val="single" w:sz="4" w:space="0" w:color="FFFFFF" w:themeColor="background1"/>
            </w:tcBorders>
            <w:vAlign w:val="center"/>
          </w:tcPr>
          <w:p w14:paraId="401C41D4" w14:textId="77777777" w:rsidR="007A2805" w:rsidRPr="008974AB" w:rsidRDefault="007A2805" w:rsidP="442F9266">
            <w:pPr>
              <w:jc w:val="center"/>
              <w:rPr>
                <w:rFonts w:eastAsia="Arial" w:cs="Arial"/>
              </w:rPr>
            </w:pPr>
          </w:p>
        </w:tc>
        <w:tc>
          <w:tcPr>
            <w:tcW w:w="918" w:type="dxa"/>
            <w:vAlign w:val="center"/>
          </w:tcPr>
          <w:p w14:paraId="1D5CD186" w14:textId="55FF9D63" w:rsidR="0087550E" w:rsidRPr="008974AB" w:rsidRDefault="00D93544">
            <w:pPr>
              <w:jc w:val="center"/>
              <w:rPr>
                <w:rFonts w:eastAsia="Arial" w:cs="Arial"/>
                <w:i/>
                <w:iCs/>
              </w:rPr>
            </w:pPr>
            <w:r w:rsidRPr="008974AB">
              <w:rPr>
                <w:rFonts w:eastAsia="Arial" w:cs="Arial"/>
                <w:i/>
                <w:iCs/>
              </w:rPr>
              <w:t>5</w:t>
            </w:r>
            <w:r w:rsidR="5F0D5F6C" w:rsidRPr="008974AB">
              <w:rPr>
                <w:rFonts w:eastAsia="Arial" w:cs="Arial"/>
                <w:i/>
                <w:iCs/>
              </w:rPr>
              <w:t>.</w:t>
            </w:r>
            <w:r w:rsidR="00D15621" w:rsidRPr="008974AB">
              <w:rPr>
                <w:rFonts w:eastAsia="Arial" w:cs="Arial"/>
                <w:i/>
                <w:iCs/>
              </w:rPr>
              <w:t>c.iii</w:t>
            </w:r>
          </w:p>
        </w:tc>
        <w:tc>
          <w:tcPr>
            <w:tcW w:w="6108" w:type="dxa"/>
            <w:vAlign w:val="center"/>
          </w:tcPr>
          <w:p w14:paraId="0CDEC08C" w14:textId="5FF753D7" w:rsidR="0087550E" w:rsidRPr="008974AB" w:rsidRDefault="00871C12">
            <w:pPr>
              <w:rPr>
                <w:rFonts w:eastAsia="Arial" w:cs="Arial"/>
                <w:i/>
                <w:iCs/>
              </w:rPr>
            </w:pPr>
            <w:r>
              <w:rPr>
                <w:rFonts w:eastAsia="Arial" w:cs="Arial"/>
                <w:i/>
                <w:iCs/>
              </w:rPr>
              <w:t>S</w:t>
            </w:r>
            <w:r w:rsidR="00D93544" w:rsidRPr="008974AB">
              <w:rPr>
                <w:rFonts w:eastAsia="Arial" w:cs="Arial"/>
                <w:i/>
                <w:iCs/>
              </w:rPr>
              <w:t>anctions and embargoes</w:t>
            </w:r>
            <w:r>
              <w:rPr>
                <w:rFonts w:eastAsia="Arial" w:cs="Arial"/>
                <w:i/>
                <w:iCs/>
              </w:rPr>
              <w:t xml:space="preserve"> screening</w:t>
            </w:r>
            <w:r w:rsidR="001476DD" w:rsidRPr="008974AB">
              <w:rPr>
                <w:rStyle w:val="FootnoteReference"/>
                <w:rFonts w:eastAsia="Arial" w:cs="Arial"/>
                <w:i/>
                <w:iCs/>
              </w:rPr>
              <w:footnoteReference w:id="6"/>
            </w:r>
            <w:r w:rsidR="6EA34C62" w:rsidRPr="008974AB">
              <w:rPr>
                <w:rFonts w:eastAsia="Arial" w:cs="Arial"/>
                <w:i/>
                <w:iCs/>
              </w:rPr>
              <w:t>.</w:t>
            </w:r>
          </w:p>
        </w:tc>
        <w:sdt>
          <w:sdtPr>
            <w:rPr>
              <w:i/>
              <w:iCs/>
            </w:rPr>
            <w:alias w:val="YesNoNA"/>
            <w:tag w:val="YesNoNA"/>
            <w:id w:val="1740894122"/>
            <w:placeholder>
              <w:docPart w:val="DAD77842470D434B84E14F0DE7BFC497"/>
            </w:placeholder>
            <w:showingPlcHdr/>
            <w:dropDownList>
              <w:listItem w:value="Choose an answer"/>
              <w:listItem w:displayText="Not applicable" w:value="Not applicable"/>
              <w:listItem w:displayText="Yes" w:value="Yes"/>
              <w:listItem w:displayText="No" w:value="No"/>
            </w:dropDownList>
          </w:sdtPr>
          <w:sdtContent>
            <w:tc>
              <w:tcPr>
                <w:tcW w:w="1540" w:type="dxa"/>
                <w:vAlign w:val="center"/>
              </w:tcPr>
              <w:p w14:paraId="471630A9" w14:textId="5606EE65" w:rsidR="0087550E" w:rsidRPr="0064101E" w:rsidRDefault="0064101E">
                <w:pPr>
                  <w:ind w:left="41"/>
                  <w:jc w:val="center"/>
                  <w:rPr>
                    <w:i/>
                    <w:iCs/>
                  </w:rPr>
                </w:pPr>
                <w:r w:rsidRPr="0064101E">
                  <w:rPr>
                    <w:i/>
                    <w:iCs/>
                    <w:color w:val="808080" w:themeColor="background1" w:themeShade="80"/>
                  </w:rPr>
                  <w:t>Choose an answer</w:t>
                </w:r>
                <w:r w:rsidRPr="0064101E">
                  <w:rPr>
                    <w:rStyle w:val="PlaceholderText"/>
                    <w:i/>
                    <w:iCs/>
                  </w:rPr>
                  <w:t>.</w:t>
                </w:r>
              </w:p>
            </w:tc>
          </w:sdtContent>
        </w:sdt>
      </w:tr>
      <w:tr w:rsidR="0056586B" w:rsidRPr="008974AB" w14:paraId="21E421AA" w14:textId="77777777" w:rsidTr="000C3926">
        <w:trPr>
          <w:trHeight w:val="578"/>
        </w:trPr>
        <w:tc>
          <w:tcPr>
            <w:tcW w:w="495" w:type="dxa"/>
            <w:tcBorders>
              <w:top w:val="single" w:sz="4" w:space="0" w:color="FFFFFF" w:themeColor="background1"/>
              <w:left w:val="single" w:sz="4" w:space="0" w:color="FFFFFF" w:themeColor="background1"/>
              <w:bottom w:val="single" w:sz="4" w:space="0" w:color="FFFFFF" w:themeColor="background1"/>
            </w:tcBorders>
            <w:vAlign w:val="center"/>
          </w:tcPr>
          <w:p w14:paraId="555BC797" w14:textId="77777777" w:rsidR="0056586B" w:rsidRPr="008974AB" w:rsidRDefault="0056586B" w:rsidP="442F9266">
            <w:pPr>
              <w:jc w:val="center"/>
              <w:rPr>
                <w:rFonts w:eastAsia="Arial" w:cs="Arial"/>
              </w:rPr>
            </w:pPr>
          </w:p>
        </w:tc>
        <w:tc>
          <w:tcPr>
            <w:tcW w:w="918" w:type="dxa"/>
            <w:vAlign w:val="center"/>
          </w:tcPr>
          <w:p w14:paraId="3955A434" w14:textId="2E584E3A" w:rsidR="0087550E" w:rsidRPr="008974AB" w:rsidRDefault="00D93544">
            <w:pPr>
              <w:jc w:val="center"/>
              <w:rPr>
                <w:rFonts w:eastAsia="Arial" w:cs="Arial"/>
                <w:i/>
                <w:iCs/>
              </w:rPr>
            </w:pPr>
            <w:r w:rsidRPr="008974AB">
              <w:rPr>
                <w:rFonts w:eastAsia="Arial" w:cs="Arial"/>
                <w:i/>
                <w:iCs/>
              </w:rPr>
              <w:t>5</w:t>
            </w:r>
            <w:r w:rsidR="5F0D5F6C" w:rsidRPr="008974AB">
              <w:rPr>
                <w:rFonts w:eastAsia="Arial" w:cs="Arial"/>
                <w:i/>
                <w:iCs/>
              </w:rPr>
              <w:t>.</w:t>
            </w:r>
            <w:r w:rsidR="00D15621" w:rsidRPr="008974AB">
              <w:rPr>
                <w:rFonts w:eastAsia="Arial" w:cs="Arial"/>
                <w:i/>
                <w:iCs/>
              </w:rPr>
              <w:t>c.iv</w:t>
            </w:r>
          </w:p>
        </w:tc>
        <w:tc>
          <w:tcPr>
            <w:tcW w:w="6108" w:type="dxa"/>
            <w:vAlign w:val="center"/>
          </w:tcPr>
          <w:p w14:paraId="25892C71" w14:textId="77777777" w:rsidR="0087550E" w:rsidRPr="008974AB" w:rsidRDefault="00D93544">
            <w:pPr>
              <w:rPr>
                <w:rFonts w:eastAsia="Arial" w:cs="Arial"/>
                <w:i/>
                <w:iCs/>
              </w:rPr>
            </w:pPr>
            <w:r w:rsidRPr="008974AB">
              <w:rPr>
                <w:rFonts w:eastAsia="Arial" w:cs="Arial"/>
                <w:i/>
                <w:iCs/>
              </w:rPr>
              <w:t>Monitoring of transactions</w:t>
            </w:r>
            <w:r w:rsidR="6EA34C62" w:rsidRPr="008974AB">
              <w:rPr>
                <w:rFonts w:eastAsia="Arial" w:cs="Arial"/>
                <w:i/>
                <w:iCs/>
              </w:rPr>
              <w:t>.</w:t>
            </w:r>
          </w:p>
        </w:tc>
        <w:sdt>
          <w:sdtPr>
            <w:rPr>
              <w:i/>
              <w:iCs/>
            </w:rPr>
            <w:alias w:val="YesNoNA"/>
            <w:tag w:val="YesNoNA"/>
            <w:id w:val="1950809181"/>
            <w:placeholder>
              <w:docPart w:val="F55C31D4BDE842C385E2E3F79790C7DE"/>
            </w:placeholder>
            <w:showingPlcHdr/>
            <w:dropDownList>
              <w:listItem w:value="Choose an answer"/>
              <w:listItem w:displayText="Not applicable" w:value="Not applicable"/>
              <w:listItem w:displayText="Yes" w:value="Yes"/>
              <w:listItem w:displayText="No" w:value="No"/>
            </w:dropDownList>
          </w:sdtPr>
          <w:sdtContent>
            <w:tc>
              <w:tcPr>
                <w:tcW w:w="1540" w:type="dxa"/>
                <w:vAlign w:val="center"/>
              </w:tcPr>
              <w:p w14:paraId="1A7AC4D1" w14:textId="71D729B0" w:rsidR="0087550E" w:rsidRPr="0064101E" w:rsidRDefault="0064101E">
                <w:pPr>
                  <w:ind w:left="41"/>
                  <w:jc w:val="center"/>
                  <w:rPr>
                    <w:i/>
                    <w:iCs/>
                  </w:rPr>
                </w:pPr>
                <w:r w:rsidRPr="0064101E">
                  <w:rPr>
                    <w:i/>
                    <w:iCs/>
                    <w:color w:val="808080" w:themeColor="background1" w:themeShade="80"/>
                  </w:rPr>
                  <w:t>Choose an answer</w:t>
                </w:r>
                <w:r w:rsidRPr="0064101E">
                  <w:rPr>
                    <w:rStyle w:val="PlaceholderText"/>
                    <w:i/>
                    <w:iCs/>
                  </w:rPr>
                  <w:t>.</w:t>
                </w:r>
              </w:p>
            </w:tc>
          </w:sdtContent>
        </w:sdt>
      </w:tr>
      <w:tr w:rsidR="00D40E88" w:rsidRPr="008974AB" w14:paraId="5EFE3A98" w14:textId="77777777" w:rsidTr="000C3926">
        <w:trPr>
          <w:trHeight w:val="578"/>
        </w:trPr>
        <w:tc>
          <w:tcPr>
            <w:tcW w:w="495" w:type="dxa"/>
            <w:tcBorders>
              <w:top w:val="single" w:sz="4" w:space="0" w:color="FFFFFF" w:themeColor="background1"/>
              <w:left w:val="single" w:sz="4" w:space="0" w:color="FFFFFF" w:themeColor="background1"/>
              <w:bottom w:val="single" w:sz="4" w:space="0" w:color="FFFFFF" w:themeColor="background1"/>
            </w:tcBorders>
            <w:vAlign w:val="center"/>
          </w:tcPr>
          <w:p w14:paraId="08C09377" w14:textId="77777777" w:rsidR="00D40E88" w:rsidRPr="008974AB" w:rsidRDefault="00D40E88" w:rsidP="442F9266">
            <w:pPr>
              <w:jc w:val="center"/>
              <w:rPr>
                <w:rFonts w:eastAsia="Arial" w:cs="Arial"/>
              </w:rPr>
            </w:pPr>
          </w:p>
        </w:tc>
        <w:tc>
          <w:tcPr>
            <w:tcW w:w="918" w:type="dxa"/>
            <w:vAlign w:val="center"/>
          </w:tcPr>
          <w:p w14:paraId="72DD50A0" w14:textId="0CBDC8DC" w:rsidR="0087550E" w:rsidRPr="008974AB" w:rsidRDefault="00D93544">
            <w:pPr>
              <w:jc w:val="center"/>
              <w:rPr>
                <w:rFonts w:eastAsia="Arial" w:cs="Arial"/>
                <w:i/>
                <w:iCs/>
              </w:rPr>
            </w:pPr>
            <w:r w:rsidRPr="008974AB">
              <w:rPr>
                <w:rFonts w:eastAsia="Arial" w:cs="Arial"/>
                <w:i/>
                <w:iCs/>
              </w:rPr>
              <w:t>5</w:t>
            </w:r>
            <w:r w:rsidR="3C5A8D03" w:rsidRPr="008974AB">
              <w:rPr>
                <w:rFonts w:eastAsia="Arial" w:cs="Arial"/>
                <w:i/>
                <w:iCs/>
              </w:rPr>
              <w:t>.</w:t>
            </w:r>
            <w:r w:rsidR="00D15621" w:rsidRPr="008974AB">
              <w:rPr>
                <w:rFonts w:eastAsia="Arial" w:cs="Arial"/>
                <w:i/>
                <w:iCs/>
              </w:rPr>
              <w:t>c.v</w:t>
            </w:r>
          </w:p>
        </w:tc>
        <w:tc>
          <w:tcPr>
            <w:tcW w:w="6108" w:type="dxa"/>
            <w:vAlign w:val="center"/>
          </w:tcPr>
          <w:p w14:paraId="2F6B0E00" w14:textId="77777777" w:rsidR="0087550E" w:rsidRPr="008974AB" w:rsidRDefault="00D93544">
            <w:pPr>
              <w:rPr>
                <w:rFonts w:eastAsia="Arial" w:cs="Arial"/>
                <w:i/>
                <w:iCs/>
              </w:rPr>
            </w:pPr>
            <w:r w:rsidRPr="008974AB">
              <w:rPr>
                <w:rFonts w:eastAsia="Arial" w:cs="Arial"/>
                <w:i/>
                <w:iCs/>
              </w:rPr>
              <w:t xml:space="preserve">Analysis of atypical </w:t>
            </w:r>
            <w:r w:rsidR="27E28164" w:rsidRPr="008974AB">
              <w:rPr>
                <w:rFonts w:eastAsia="Arial" w:cs="Arial"/>
                <w:i/>
                <w:iCs/>
              </w:rPr>
              <w:t xml:space="preserve">facts and </w:t>
            </w:r>
            <w:r w:rsidRPr="008974AB">
              <w:rPr>
                <w:rFonts w:eastAsia="Arial" w:cs="Arial"/>
                <w:i/>
                <w:iCs/>
              </w:rPr>
              <w:t>transactions.</w:t>
            </w:r>
          </w:p>
        </w:tc>
        <w:sdt>
          <w:sdtPr>
            <w:rPr>
              <w:i/>
              <w:iCs/>
            </w:rPr>
            <w:alias w:val="YesNoNA"/>
            <w:tag w:val="YesNoNA"/>
            <w:id w:val="1687321306"/>
            <w:placeholder>
              <w:docPart w:val="3AFE12C445C5415CB4AFE12C78CF4F26"/>
            </w:placeholder>
            <w:showingPlcHdr/>
            <w:dropDownList>
              <w:listItem w:value="Choose an answer"/>
              <w:listItem w:displayText="Not applicable" w:value="Not applicable"/>
              <w:listItem w:displayText="Yes" w:value="Yes"/>
              <w:listItem w:displayText="No" w:value="No"/>
            </w:dropDownList>
          </w:sdtPr>
          <w:sdtContent>
            <w:tc>
              <w:tcPr>
                <w:tcW w:w="1540" w:type="dxa"/>
                <w:vAlign w:val="center"/>
              </w:tcPr>
              <w:p w14:paraId="3904E3DA" w14:textId="35D5FE3F" w:rsidR="0087550E" w:rsidRPr="0064101E" w:rsidRDefault="0064101E">
                <w:pPr>
                  <w:ind w:left="41"/>
                  <w:jc w:val="center"/>
                  <w:rPr>
                    <w:i/>
                    <w:iCs/>
                  </w:rPr>
                </w:pPr>
                <w:r w:rsidRPr="0064101E">
                  <w:rPr>
                    <w:i/>
                    <w:iCs/>
                    <w:color w:val="808080" w:themeColor="background1" w:themeShade="80"/>
                  </w:rPr>
                  <w:t>Choose an answer</w:t>
                </w:r>
                <w:r w:rsidRPr="0064101E">
                  <w:rPr>
                    <w:rStyle w:val="PlaceholderText"/>
                    <w:i/>
                    <w:iCs/>
                  </w:rPr>
                  <w:t>.</w:t>
                </w:r>
              </w:p>
            </w:tc>
          </w:sdtContent>
        </w:sdt>
      </w:tr>
      <w:tr w:rsidR="00BC2551" w:rsidRPr="008974AB" w14:paraId="0845F0C4" w14:textId="77777777" w:rsidTr="000C3926">
        <w:trPr>
          <w:trHeight w:val="578"/>
        </w:trPr>
        <w:tc>
          <w:tcPr>
            <w:tcW w:w="495" w:type="dxa"/>
            <w:tcBorders>
              <w:top w:val="single" w:sz="4" w:space="0" w:color="FFFFFF" w:themeColor="background1"/>
              <w:left w:val="single" w:sz="4" w:space="0" w:color="FFFFFF" w:themeColor="background1"/>
              <w:bottom w:val="single" w:sz="4" w:space="0" w:color="FFFFFF" w:themeColor="background1"/>
            </w:tcBorders>
            <w:vAlign w:val="center"/>
          </w:tcPr>
          <w:p w14:paraId="1AFAF350" w14:textId="77777777" w:rsidR="00BC2551" w:rsidRPr="008974AB" w:rsidRDefault="00BC2551" w:rsidP="442F9266">
            <w:pPr>
              <w:jc w:val="center"/>
              <w:rPr>
                <w:rFonts w:eastAsia="Arial" w:cs="Arial"/>
              </w:rPr>
            </w:pPr>
          </w:p>
        </w:tc>
        <w:tc>
          <w:tcPr>
            <w:tcW w:w="918" w:type="dxa"/>
            <w:vAlign w:val="center"/>
          </w:tcPr>
          <w:p w14:paraId="0BA5F179" w14:textId="67CF65D4" w:rsidR="0087550E" w:rsidRPr="008974AB" w:rsidRDefault="00D93544">
            <w:pPr>
              <w:jc w:val="center"/>
              <w:rPr>
                <w:rFonts w:eastAsia="Arial" w:cs="Arial"/>
                <w:i/>
                <w:iCs/>
              </w:rPr>
            </w:pPr>
            <w:r w:rsidRPr="008974AB">
              <w:rPr>
                <w:rFonts w:eastAsia="Arial" w:cs="Arial"/>
                <w:i/>
                <w:iCs/>
              </w:rPr>
              <w:t>5</w:t>
            </w:r>
            <w:r w:rsidR="53E5C4F5" w:rsidRPr="008974AB">
              <w:rPr>
                <w:rFonts w:eastAsia="Arial" w:cs="Arial"/>
                <w:i/>
                <w:iCs/>
              </w:rPr>
              <w:t>.</w:t>
            </w:r>
            <w:r w:rsidR="00B65CB9" w:rsidRPr="008974AB">
              <w:rPr>
                <w:rFonts w:eastAsia="Arial" w:cs="Arial"/>
                <w:i/>
                <w:iCs/>
              </w:rPr>
              <w:t>c.vi</w:t>
            </w:r>
          </w:p>
        </w:tc>
        <w:tc>
          <w:tcPr>
            <w:tcW w:w="6108" w:type="dxa"/>
            <w:vAlign w:val="center"/>
          </w:tcPr>
          <w:p w14:paraId="782D692C" w14:textId="1A8261EA" w:rsidR="0087550E" w:rsidRPr="008974AB" w:rsidRDefault="00D93544">
            <w:pPr>
              <w:rPr>
                <w:rFonts w:eastAsia="Arial" w:cs="Arial"/>
                <w:i/>
                <w:iCs/>
              </w:rPr>
            </w:pPr>
            <w:r w:rsidRPr="008974AB">
              <w:rPr>
                <w:rFonts w:eastAsia="Arial" w:cs="Arial"/>
                <w:i/>
                <w:iCs/>
              </w:rPr>
              <w:t>Training and awareness</w:t>
            </w:r>
            <w:r w:rsidR="000E349F">
              <w:rPr>
                <w:rFonts w:eastAsia="Arial" w:cs="Arial"/>
                <w:i/>
                <w:iCs/>
              </w:rPr>
              <w:t>-</w:t>
            </w:r>
            <w:r w:rsidRPr="008974AB">
              <w:rPr>
                <w:rFonts w:eastAsia="Arial" w:cs="Arial"/>
                <w:i/>
                <w:iCs/>
              </w:rPr>
              <w:t>raising.</w:t>
            </w:r>
          </w:p>
        </w:tc>
        <w:sdt>
          <w:sdtPr>
            <w:rPr>
              <w:i/>
              <w:iCs/>
            </w:rPr>
            <w:alias w:val="YesNoNA"/>
            <w:tag w:val="YesNoNA"/>
            <w:id w:val="-1144042166"/>
            <w:placeholder>
              <w:docPart w:val="C3E787C72AFF42F88C175C13BC5575C0"/>
            </w:placeholder>
            <w:showingPlcHdr/>
            <w:dropDownList>
              <w:listItem w:value="Choose an answer"/>
              <w:listItem w:displayText="Not applicable" w:value="Not applicable"/>
              <w:listItem w:displayText="Yes" w:value="Yes"/>
              <w:listItem w:displayText="No" w:value="No"/>
            </w:dropDownList>
          </w:sdtPr>
          <w:sdtContent>
            <w:tc>
              <w:tcPr>
                <w:tcW w:w="1540" w:type="dxa"/>
                <w:vAlign w:val="center"/>
              </w:tcPr>
              <w:p w14:paraId="0128C25C" w14:textId="3212707F" w:rsidR="0087550E" w:rsidRPr="0064101E" w:rsidRDefault="0064101E">
                <w:pPr>
                  <w:ind w:left="41"/>
                  <w:jc w:val="center"/>
                  <w:rPr>
                    <w:i/>
                    <w:iCs/>
                  </w:rPr>
                </w:pPr>
                <w:r w:rsidRPr="0064101E">
                  <w:rPr>
                    <w:i/>
                    <w:iCs/>
                    <w:color w:val="808080" w:themeColor="background1" w:themeShade="80"/>
                  </w:rPr>
                  <w:t>Choose an answer</w:t>
                </w:r>
                <w:r w:rsidRPr="0064101E">
                  <w:rPr>
                    <w:rStyle w:val="PlaceholderText"/>
                    <w:i/>
                    <w:iCs/>
                  </w:rPr>
                  <w:t>.</w:t>
                </w:r>
              </w:p>
            </w:tc>
          </w:sdtContent>
        </w:sdt>
      </w:tr>
      <w:tr w:rsidR="005F7C90" w:rsidRPr="008974AB" w14:paraId="06B03B11" w14:textId="77777777" w:rsidTr="000C3926">
        <w:trPr>
          <w:trHeight w:val="578"/>
        </w:trPr>
        <w:tc>
          <w:tcPr>
            <w:tcW w:w="495" w:type="dxa"/>
            <w:tcBorders>
              <w:top w:val="single" w:sz="4" w:space="0" w:color="FFFFFF" w:themeColor="background1"/>
              <w:left w:val="single" w:sz="4" w:space="0" w:color="FFFFFF" w:themeColor="background1"/>
            </w:tcBorders>
            <w:vAlign w:val="center"/>
          </w:tcPr>
          <w:p w14:paraId="39C0B9F0" w14:textId="77777777" w:rsidR="005F7C90" w:rsidRPr="008974AB" w:rsidRDefault="005F7C90" w:rsidP="442F9266">
            <w:pPr>
              <w:jc w:val="center"/>
              <w:rPr>
                <w:rFonts w:eastAsia="Arial" w:cs="Arial"/>
              </w:rPr>
            </w:pPr>
          </w:p>
        </w:tc>
        <w:tc>
          <w:tcPr>
            <w:tcW w:w="918" w:type="dxa"/>
            <w:vAlign w:val="center"/>
          </w:tcPr>
          <w:p w14:paraId="13B50330" w14:textId="54C23023" w:rsidR="0087550E" w:rsidRPr="008974AB" w:rsidRDefault="00D93544">
            <w:pPr>
              <w:jc w:val="center"/>
              <w:rPr>
                <w:rFonts w:eastAsia="Arial" w:cs="Arial"/>
                <w:i/>
                <w:iCs/>
              </w:rPr>
            </w:pPr>
            <w:r w:rsidRPr="008974AB">
              <w:rPr>
                <w:rFonts w:eastAsia="Arial" w:cs="Arial"/>
                <w:i/>
                <w:iCs/>
              </w:rPr>
              <w:t>5</w:t>
            </w:r>
            <w:r w:rsidR="5571073D" w:rsidRPr="008974AB">
              <w:rPr>
                <w:rFonts w:eastAsia="Arial" w:cs="Arial"/>
                <w:i/>
                <w:iCs/>
              </w:rPr>
              <w:t>.</w:t>
            </w:r>
            <w:r w:rsidR="00B65CB9" w:rsidRPr="008974AB">
              <w:rPr>
                <w:rFonts w:eastAsia="Arial" w:cs="Arial"/>
                <w:i/>
                <w:iCs/>
              </w:rPr>
              <w:t>c.vii</w:t>
            </w:r>
          </w:p>
        </w:tc>
        <w:tc>
          <w:tcPr>
            <w:tcW w:w="6108" w:type="dxa"/>
            <w:vAlign w:val="center"/>
          </w:tcPr>
          <w:p w14:paraId="22481205" w14:textId="79B2ECE4" w:rsidR="0087550E" w:rsidRPr="008974AB" w:rsidRDefault="00D93544">
            <w:pPr>
              <w:rPr>
                <w:rFonts w:eastAsia="Arial" w:cs="Arial"/>
                <w:i/>
                <w:iCs/>
              </w:rPr>
            </w:pPr>
            <w:r w:rsidRPr="008974AB">
              <w:rPr>
                <w:rFonts w:eastAsia="Arial" w:cs="Arial"/>
                <w:i/>
                <w:iCs/>
              </w:rPr>
              <w:t xml:space="preserve">Other: </w:t>
            </w:r>
            <w:r w:rsidRPr="000C3926">
              <w:rPr>
                <w:rFonts w:eastAsia="Arial" w:cs="Arial"/>
                <w:i/>
                <w:iCs/>
                <w:color w:val="808080" w:themeColor="background1" w:themeShade="80"/>
              </w:rPr>
              <w:t>[</w:t>
            </w:r>
            <w:r w:rsidRPr="008974AB">
              <w:rPr>
                <w:rFonts w:eastAsia="Arial" w:cs="Arial"/>
                <w:i/>
                <w:iCs/>
                <w:color w:val="808080" w:themeColor="background1" w:themeShade="80"/>
              </w:rPr>
              <w:t>Please specify]</w:t>
            </w:r>
            <w:r w:rsidR="562ED696" w:rsidRPr="008974AB">
              <w:rPr>
                <w:rFonts w:eastAsia="Arial" w:cs="Arial"/>
                <w:i/>
                <w:iCs/>
                <w:color w:val="808080" w:themeColor="background1" w:themeShade="80"/>
              </w:rPr>
              <w:t>.</w:t>
            </w:r>
          </w:p>
        </w:tc>
        <w:sdt>
          <w:sdtPr>
            <w:rPr>
              <w:i/>
              <w:iCs/>
            </w:rPr>
            <w:alias w:val="YesNoNA"/>
            <w:tag w:val="YesNoNA"/>
            <w:id w:val="-377173633"/>
            <w:placeholder>
              <w:docPart w:val="E9AB0681BF8F41C1A520B8EF7528A923"/>
            </w:placeholder>
            <w:showingPlcHdr/>
            <w:dropDownList>
              <w:listItem w:value="Choose an answer"/>
              <w:listItem w:displayText="Not applicable" w:value="Not applicable"/>
              <w:listItem w:displayText="Yes" w:value="Yes"/>
              <w:listItem w:displayText="No" w:value="No"/>
            </w:dropDownList>
          </w:sdtPr>
          <w:sdtContent>
            <w:tc>
              <w:tcPr>
                <w:tcW w:w="1540" w:type="dxa"/>
                <w:vAlign w:val="center"/>
              </w:tcPr>
              <w:p w14:paraId="41E81708" w14:textId="3A1500AD" w:rsidR="0087550E" w:rsidRPr="0064101E" w:rsidRDefault="0064101E">
                <w:pPr>
                  <w:ind w:left="41"/>
                  <w:jc w:val="center"/>
                  <w:rPr>
                    <w:i/>
                    <w:iCs/>
                  </w:rPr>
                </w:pPr>
                <w:r w:rsidRPr="0064101E">
                  <w:rPr>
                    <w:i/>
                    <w:iCs/>
                    <w:color w:val="808080" w:themeColor="background1" w:themeShade="80"/>
                  </w:rPr>
                  <w:t>Choose an answer</w:t>
                </w:r>
                <w:r w:rsidRPr="0064101E">
                  <w:rPr>
                    <w:rStyle w:val="PlaceholderText"/>
                    <w:i/>
                    <w:iCs/>
                  </w:rPr>
                  <w:t>.</w:t>
                </w:r>
              </w:p>
            </w:tc>
          </w:sdtContent>
        </w:sdt>
      </w:tr>
      <w:tr w:rsidR="000F74A6" w:rsidRPr="008974AB" w14:paraId="06099115" w14:textId="77777777" w:rsidTr="000C3926">
        <w:trPr>
          <w:trHeight w:val="1258"/>
        </w:trPr>
        <w:tc>
          <w:tcPr>
            <w:tcW w:w="495" w:type="dxa"/>
            <w:tcBorders>
              <w:left w:val="single" w:sz="4" w:space="0" w:color="000000" w:themeColor="text1"/>
            </w:tcBorders>
            <w:vAlign w:val="center"/>
          </w:tcPr>
          <w:p w14:paraId="7FC85B7E" w14:textId="77777777" w:rsidR="0087550E" w:rsidRPr="008974AB" w:rsidRDefault="00D93544">
            <w:pPr>
              <w:jc w:val="center"/>
              <w:rPr>
                <w:rFonts w:eastAsia="Arial" w:cs="Arial"/>
              </w:rPr>
            </w:pPr>
            <w:r w:rsidRPr="008974AB">
              <w:rPr>
                <w:rFonts w:eastAsia="Arial" w:cs="Arial"/>
              </w:rPr>
              <w:t>5.d</w:t>
            </w:r>
          </w:p>
        </w:tc>
        <w:tc>
          <w:tcPr>
            <w:tcW w:w="7026" w:type="dxa"/>
            <w:gridSpan w:val="2"/>
            <w:vAlign w:val="center"/>
          </w:tcPr>
          <w:p w14:paraId="446AE12A" w14:textId="5355A13D" w:rsidR="0087550E" w:rsidRPr="008974AB" w:rsidRDefault="00D93544">
            <w:pPr>
              <w:rPr>
                <w:rFonts w:eastAsia="Arial" w:cs="Arial"/>
              </w:rPr>
            </w:pPr>
            <w:r w:rsidRPr="008974AB">
              <w:rPr>
                <w:rFonts w:eastAsia="Arial" w:cs="Arial"/>
              </w:rPr>
              <w:t xml:space="preserve">The outsourcing arrangements or </w:t>
            </w:r>
            <w:r w:rsidR="78F4FD1D" w:rsidRPr="00976B77">
              <w:rPr>
                <w:rFonts w:eastAsia="Arial" w:cs="Arial"/>
              </w:rPr>
              <w:t>service level agreements</w:t>
            </w:r>
            <w:r w:rsidR="78F4FD1D" w:rsidRPr="008974AB">
              <w:rPr>
                <w:rFonts w:eastAsia="Arial" w:cs="Arial"/>
                <w:i/>
                <w:iCs/>
              </w:rPr>
              <w:t xml:space="preserve"> </w:t>
            </w:r>
            <w:r w:rsidR="00A95FDA" w:rsidRPr="008974AB">
              <w:rPr>
                <w:rFonts w:eastAsia="Arial" w:cs="Arial"/>
              </w:rPr>
              <w:t xml:space="preserve">to </w:t>
            </w:r>
            <w:r w:rsidRPr="008974AB">
              <w:rPr>
                <w:rFonts w:eastAsia="Arial" w:cs="Arial"/>
              </w:rPr>
              <w:t xml:space="preserve">which the </w:t>
            </w:r>
            <w:r w:rsidR="00D63444">
              <w:rPr>
                <w:rFonts w:eastAsia="Arial" w:cs="Arial"/>
              </w:rPr>
              <w:t>obliged entity</w:t>
            </w:r>
            <w:r w:rsidR="00A95FDA" w:rsidRPr="008974AB">
              <w:rPr>
                <w:rFonts w:eastAsia="Arial" w:cs="Arial"/>
              </w:rPr>
              <w:t xml:space="preserve"> </w:t>
            </w:r>
            <w:r w:rsidRPr="008974AB">
              <w:rPr>
                <w:rFonts w:eastAsia="Arial" w:cs="Arial"/>
              </w:rPr>
              <w:t xml:space="preserve">has committed are consistent with the applicable regulatory framework </w:t>
            </w:r>
            <w:r w:rsidR="7C4BA269" w:rsidRPr="008974AB">
              <w:rPr>
                <w:rFonts w:eastAsia="Arial" w:cs="Arial"/>
              </w:rPr>
              <w:t xml:space="preserve">for </w:t>
            </w:r>
            <w:r w:rsidRPr="008974AB">
              <w:rPr>
                <w:rFonts w:eastAsia="Arial" w:cs="Arial"/>
              </w:rPr>
              <w:t xml:space="preserve">outsourcing and its internal policies and procedures, and enable the </w:t>
            </w:r>
            <w:r w:rsidR="00D63444">
              <w:rPr>
                <w:rFonts w:eastAsia="Arial" w:cs="Arial"/>
              </w:rPr>
              <w:t>obliged entity</w:t>
            </w:r>
            <w:r w:rsidR="00A95FDA" w:rsidRPr="008974AB">
              <w:rPr>
                <w:rFonts w:eastAsia="Arial" w:cs="Arial"/>
              </w:rPr>
              <w:t xml:space="preserve"> to </w:t>
            </w:r>
            <w:r w:rsidRPr="008974AB">
              <w:rPr>
                <w:rFonts w:eastAsia="Arial" w:cs="Arial"/>
              </w:rPr>
              <w:t>comply fully with AML/CFT regulatory requirements.</w:t>
            </w:r>
          </w:p>
        </w:tc>
        <w:sdt>
          <w:sdtPr>
            <w:alias w:val="YesNoNA"/>
            <w:tag w:val="YesNoNA"/>
            <w:id w:val="91519563"/>
            <w:placeholder>
              <w:docPart w:val="80D81A973A824F6AB8DDFAD2654E04EE"/>
            </w:placeholder>
            <w:showingPlcHdr/>
            <w:dropDownList>
              <w:listItem w:value="Choose an answer"/>
              <w:listItem w:displayText="Not applicable" w:value="Not applicable"/>
              <w:listItem w:displayText="Yes" w:value="Yes"/>
              <w:listItem w:displayText="No" w:value="No"/>
            </w:dropDownList>
          </w:sdtPr>
          <w:sdtContent>
            <w:tc>
              <w:tcPr>
                <w:tcW w:w="1540" w:type="dxa"/>
                <w:vAlign w:val="center"/>
              </w:tcPr>
              <w:p w14:paraId="534CF3C7" w14:textId="7E27844A" w:rsidR="0087550E" w:rsidRPr="008974AB" w:rsidRDefault="00B562F1">
                <w:pPr>
                  <w:ind w:left="41"/>
                  <w:jc w:val="center"/>
                </w:pPr>
                <w:r w:rsidRPr="008974AB">
                  <w:rPr>
                    <w:color w:val="808080" w:themeColor="background1" w:themeShade="80"/>
                  </w:rPr>
                  <w:t>Choose an answer</w:t>
                </w:r>
                <w:r w:rsidRPr="008974AB">
                  <w:rPr>
                    <w:rStyle w:val="PlaceholderText"/>
                  </w:rPr>
                  <w:t>.</w:t>
                </w:r>
              </w:p>
            </w:tc>
          </w:sdtContent>
        </w:sdt>
      </w:tr>
      <w:tr w:rsidR="0087488B" w:rsidRPr="008974AB" w14:paraId="60A5BEAE" w14:textId="77777777" w:rsidTr="000C3926">
        <w:trPr>
          <w:trHeight w:val="578"/>
        </w:trPr>
        <w:tc>
          <w:tcPr>
            <w:tcW w:w="495" w:type="dxa"/>
            <w:tcBorders>
              <w:left w:val="single" w:sz="4" w:space="0" w:color="000000" w:themeColor="text1"/>
            </w:tcBorders>
            <w:vAlign w:val="center"/>
          </w:tcPr>
          <w:p w14:paraId="4A310C3C" w14:textId="77777777" w:rsidR="0087550E" w:rsidRPr="008974AB" w:rsidRDefault="00D93544">
            <w:pPr>
              <w:jc w:val="center"/>
              <w:rPr>
                <w:rFonts w:eastAsia="Arial" w:cs="Arial"/>
              </w:rPr>
            </w:pPr>
            <w:r w:rsidRPr="008974AB">
              <w:rPr>
                <w:rFonts w:eastAsia="Arial" w:cs="Arial"/>
              </w:rPr>
              <w:t>5.e</w:t>
            </w:r>
          </w:p>
        </w:tc>
        <w:tc>
          <w:tcPr>
            <w:tcW w:w="7026" w:type="dxa"/>
            <w:gridSpan w:val="2"/>
            <w:vAlign w:val="center"/>
          </w:tcPr>
          <w:p w14:paraId="56AF25B3" w14:textId="6036EF92" w:rsidR="0087550E" w:rsidRPr="008974AB" w:rsidRDefault="00D93544">
            <w:pPr>
              <w:rPr>
                <w:rFonts w:eastAsia="Arial" w:cs="Arial"/>
              </w:rPr>
            </w:pPr>
            <w:r w:rsidRPr="008974AB">
              <w:rPr>
                <w:rFonts w:eastAsia="Arial" w:cs="Arial"/>
              </w:rPr>
              <w:t xml:space="preserve">The </w:t>
            </w:r>
            <w:r w:rsidR="00D63444">
              <w:rPr>
                <w:rFonts w:eastAsia="Arial" w:cs="Arial"/>
              </w:rPr>
              <w:t>obliged entity</w:t>
            </w:r>
            <w:r w:rsidR="00A95FDA" w:rsidRPr="008974AB">
              <w:rPr>
                <w:rFonts w:eastAsia="Arial" w:cs="Arial"/>
              </w:rPr>
              <w:t xml:space="preserve"> </w:t>
            </w:r>
            <w:r w:rsidR="00883493">
              <w:rPr>
                <w:rFonts w:eastAsia="Arial" w:cs="Arial"/>
              </w:rPr>
              <w:t>c</w:t>
            </w:r>
            <w:r w:rsidR="00883493">
              <w:rPr>
                <w:rFonts w:eastAsia="Arial"/>
              </w:rPr>
              <w:t>arries</w:t>
            </w:r>
            <w:r w:rsidRPr="008974AB">
              <w:rPr>
                <w:rFonts w:eastAsia="Arial" w:cs="Arial"/>
              </w:rPr>
              <w:t xml:space="preserve"> out </w:t>
            </w:r>
            <w:r w:rsidR="00296594">
              <w:rPr>
                <w:rFonts w:eastAsia="Arial" w:cs="Arial"/>
              </w:rPr>
              <w:t>c</w:t>
            </w:r>
            <w:r w:rsidR="00296594">
              <w:rPr>
                <w:rFonts w:eastAsia="Arial"/>
              </w:rPr>
              <w:t>ontrols</w:t>
            </w:r>
            <w:r w:rsidR="00296594" w:rsidRPr="008974AB">
              <w:rPr>
                <w:rFonts w:eastAsia="Arial" w:cs="Arial"/>
              </w:rPr>
              <w:t xml:space="preserve"> </w:t>
            </w:r>
            <w:r w:rsidRPr="008974AB">
              <w:rPr>
                <w:rFonts w:eastAsia="Arial" w:cs="Arial"/>
              </w:rPr>
              <w:t xml:space="preserve">on the performance of the service provider in respect of the </w:t>
            </w:r>
            <w:r w:rsidR="00AA3A3D" w:rsidRPr="008974AB">
              <w:rPr>
                <w:rFonts w:eastAsia="Arial" w:cs="Arial"/>
              </w:rPr>
              <w:t xml:space="preserve">outsourced </w:t>
            </w:r>
            <w:r w:rsidRPr="008974AB">
              <w:rPr>
                <w:rFonts w:eastAsia="Arial" w:cs="Arial"/>
              </w:rPr>
              <w:t>tasks.</w:t>
            </w:r>
          </w:p>
        </w:tc>
        <w:sdt>
          <w:sdtPr>
            <w:alias w:val="YesNoNA"/>
            <w:tag w:val="YesNoNA"/>
            <w:id w:val="-139647313"/>
            <w:placeholder>
              <w:docPart w:val="8E4608578C4B4872BFE8DECE9E69FB71"/>
            </w:placeholder>
            <w:showingPlcHdr/>
            <w:dropDownList>
              <w:listItem w:value="Choose an answer"/>
              <w:listItem w:displayText="Not applicable" w:value="Not applicable"/>
              <w:listItem w:displayText="Yes" w:value="Yes"/>
              <w:listItem w:displayText="No" w:value="No"/>
            </w:dropDownList>
          </w:sdtPr>
          <w:sdtContent>
            <w:tc>
              <w:tcPr>
                <w:tcW w:w="1540" w:type="dxa"/>
                <w:vAlign w:val="center"/>
              </w:tcPr>
              <w:p w14:paraId="18461DF2" w14:textId="2726D91B" w:rsidR="0087550E" w:rsidRPr="008974AB" w:rsidRDefault="00B562F1">
                <w:pPr>
                  <w:ind w:left="41"/>
                  <w:jc w:val="center"/>
                </w:pPr>
                <w:r w:rsidRPr="008974AB">
                  <w:rPr>
                    <w:color w:val="808080" w:themeColor="background1" w:themeShade="80"/>
                  </w:rPr>
                  <w:t>Choose an answer</w:t>
                </w:r>
                <w:r w:rsidRPr="008974AB">
                  <w:rPr>
                    <w:rStyle w:val="PlaceholderText"/>
                  </w:rPr>
                  <w:t>.</w:t>
                </w:r>
              </w:p>
            </w:tc>
          </w:sdtContent>
        </w:sdt>
      </w:tr>
      <w:tr w:rsidR="004A4885" w:rsidRPr="008974AB" w14:paraId="11469DE1" w14:textId="77777777" w:rsidTr="000C3926">
        <w:trPr>
          <w:trHeight w:val="578"/>
        </w:trPr>
        <w:tc>
          <w:tcPr>
            <w:tcW w:w="495" w:type="dxa"/>
            <w:tcBorders>
              <w:left w:val="single" w:sz="4" w:space="0" w:color="000000" w:themeColor="text1"/>
              <w:bottom w:val="single" w:sz="4" w:space="0" w:color="000000" w:themeColor="text1"/>
            </w:tcBorders>
            <w:vAlign w:val="center"/>
          </w:tcPr>
          <w:p w14:paraId="54F77F31" w14:textId="77777777" w:rsidR="0087550E" w:rsidRPr="008974AB" w:rsidRDefault="00D93544">
            <w:pPr>
              <w:jc w:val="center"/>
              <w:rPr>
                <w:rFonts w:eastAsia="Arial" w:cs="Arial"/>
              </w:rPr>
            </w:pPr>
            <w:r w:rsidRPr="008974AB">
              <w:rPr>
                <w:rFonts w:eastAsia="Arial" w:cs="Arial"/>
              </w:rPr>
              <w:t>5.f</w:t>
            </w:r>
          </w:p>
        </w:tc>
        <w:tc>
          <w:tcPr>
            <w:tcW w:w="7026" w:type="dxa"/>
            <w:gridSpan w:val="2"/>
            <w:vAlign w:val="center"/>
          </w:tcPr>
          <w:p w14:paraId="35D75012" w14:textId="6AD5F15F" w:rsidR="0087550E" w:rsidRPr="008974AB" w:rsidRDefault="00D93544">
            <w:pPr>
              <w:rPr>
                <w:rFonts w:eastAsia="Arial" w:cs="Arial"/>
              </w:rPr>
            </w:pPr>
            <w:r w:rsidRPr="008974AB">
              <w:rPr>
                <w:rFonts w:eastAsia="Arial" w:cs="Arial"/>
              </w:rPr>
              <w:t xml:space="preserve">The </w:t>
            </w:r>
            <w:r w:rsidR="00D63444">
              <w:rPr>
                <w:rFonts w:eastAsia="Arial" w:cs="Arial"/>
              </w:rPr>
              <w:t>obliged entity</w:t>
            </w:r>
            <w:r w:rsidR="00A95FDA" w:rsidRPr="008974AB">
              <w:rPr>
                <w:rFonts w:eastAsia="Arial" w:cs="Arial"/>
              </w:rPr>
              <w:t xml:space="preserve"> </w:t>
            </w:r>
            <w:r w:rsidRPr="008974AB">
              <w:rPr>
                <w:rFonts w:eastAsia="Arial" w:cs="Arial"/>
              </w:rPr>
              <w:t>document</w:t>
            </w:r>
            <w:r w:rsidR="00883493">
              <w:rPr>
                <w:rFonts w:eastAsia="Arial" w:cs="Arial"/>
              </w:rPr>
              <w:t>s</w:t>
            </w:r>
            <w:r w:rsidRPr="008974AB">
              <w:rPr>
                <w:rFonts w:eastAsia="Arial" w:cs="Arial"/>
              </w:rPr>
              <w:t xml:space="preserve"> the controls referred to in question </w:t>
            </w:r>
            <w:r w:rsidR="0016311B" w:rsidRPr="008974AB">
              <w:rPr>
                <w:rFonts w:eastAsia="Arial" w:cs="Arial"/>
              </w:rPr>
              <w:t>5.e</w:t>
            </w:r>
            <w:r w:rsidRPr="008974AB">
              <w:rPr>
                <w:rFonts w:eastAsia="Arial" w:cs="Arial"/>
              </w:rPr>
              <w:t>.</w:t>
            </w:r>
          </w:p>
        </w:tc>
        <w:sdt>
          <w:sdtPr>
            <w:alias w:val="YesNoNA"/>
            <w:tag w:val="YesNoNA"/>
            <w:id w:val="-850711912"/>
            <w:placeholder>
              <w:docPart w:val="D80BE28CF58342D5A06796C18306458F"/>
            </w:placeholder>
            <w:showingPlcHdr/>
            <w:dropDownList>
              <w:listItem w:value="Choose an answer"/>
              <w:listItem w:displayText="Not applicable" w:value="Not applicable"/>
              <w:listItem w:displayText="Yes" w:value="Yes"/>
              <w:listItem w:displayText="No" w:value="No"/>
            </w:dropDownList>
          </w:sdtPr>
          <w:sdtContent>
            <w:tc>
              <w:tcPr>
                <w:tcW w:w="1540" w:type="dxa"/>
                <w:vAlign w:val="center"/>
              </w:tcPr>
              <w:p w14:paraId="20279124" w14:textId="285AFAA2" w:rsidR="0087550E" w:rsidRPr="008974AB" w:rsidRDefault="00B562F1">
                <w:pPr>
                  <w:ind w:left="41"/>
                  <w:jc w:val="center"/>
                </w:pPr>
                <w:r w:rsidRPr="008974AB">
                  <w:rPr>
                    <w:color w:val="808080" w:themeColor="background1" w:themeShade="80"/>
                  </w:rPr>
                  <w:t>Choose an answer</w:t>
                </w:r>
                <w:r w:rsidRPr="008974AB">
                  <w:rPr>
                    <w:rStyle w:val="PlaceholderText"/>
                  </w:rPr>
                  <w:t>.</w:t>
                </w:r>
              </w:p>
            </w:tc>
          </w:sdtContent>
        </w:sdt>
      </w:tr>
    </w:tbl>
    <w:p w14:paraId="3B372308" w14:textId="77777777" w:rsidR="009D40A2" w:rsidRPr="008974AB" w:rsidRDefault="009D40A2" w:rsidP="442F9266">
      <w:pPr>
        <w:rPr>
          <w:rStyle w:val="Emphasis"/>
          <w:rFonts w:eastAsia="Arial" w:cs="Arial"/>
          <w:color w:val="808080" w:themeColor="background1" w:themeShade="80"/>
        </w:rPr>
      </w:pPr>
    </w:p>
    <w:p w14:paraId="28F7DA50" w14:textId="3691A0E9" w:rsidR="0087550E" w:rsidRPr="008974AB" w:rsidRDefault="002D02D7">
      <w:pPr>
        <w:jc w:val="both"/>
        <w:rPr>
          <w:rStyle w:val="Emphasis"/>
          <w:rFonts w:eastAsia="Arial" w:cs="Arial"/>
          <w:i w:val="0"/>
          <w:iCs w:val="0"/>
        </w:rPr>
      </w:pPr>
      <w:r w:rsidRPr="008974AB">
        <w:rPr>
          <w:rStyle w:val="Emphasis"/>
          <w:rFonts w:eastAsia="Arial" w:cs="Arial"/>
          <w:color w:val="808080" w:themeColor="background1" w:themeShade="80"/>
        </w:rPr>
        <w:t xml:space="preserve">[In this section, the AMLCO should </w:t>
      </w:r>
      <w:r w:rsidR="009E0043" w:rsidRPr="008974AB">
        <w:rPr>
          <w:rStyle w:val="Emphasis"/>
          <w:rFonts w:eastAsia="Arial" w:cs="Arial"/>
          <w:color w:val="808080" w:themeColor="background1" w:themeShade="80"/>
        </w:rPr>
        <w:t xml:space="preserve">provide an explanation/comment on the </w:t>
      </w:r>
      <w:r w:rsidR="00B03634" w:rsidRPr="008974AB">
        <w:rPr>
          <w:rStyle w:val="Emphasis"/>
          <w:rFonts w:eastAsia="Arial" w:cs="Arial"/>
          <w:color w:val="808080" w:themeColor="background1" w:themeShade="80"/>
        </w:rPr>
        <w:t xml:space="preserve">answers </w:t>
      </w:r>
      <w:r w:rsidR="009E0043" w:rsidRPr="008974AB">
        <w:rPr>
          <w:rStyle w:val="Emphasis"/>
          <w:rFonts w:eastAsia="Arial" w:cs="Arial"/>
          <w:color w:val="808080" w:themeColor="background1" w:themeShade="80"/>
        </w:rPr>
        <w:t>[</w:t>
      </w:r>
      <w:r w:rsidR="00BB585E" w:rsidRPr="008974AB">
        <w:rPr>
          <w:rStyle w:val="Emphasis"/>
          <w:rFonts w:eastAsia="Arial" w:cs="Arial"/>
          <w:color w:val="808080" w:themeColor="background1" w:themeShade="80"/>
        </w:rPr>
        <w:t>Not applicable/Yes/No</w:t>
      </w:r>
      <w:r w:rsidR="009E0043" w:rsidRPr="008974AB">
        <w:rPr>
          <w:rStyle w:val="Emphasis"/>
          <w:rFonts w:eastAsia="Arial" w:cs="Arial"/>
          <w:color w:val="808080" w:themeColor="background1" w:themeShade="80"/>
        </w:rPr>
        <w:t xml:space="preserve">] given to </w:t>
      </w:r>
      <w:r w:rsidR="0087488B" w:rsidRPr="008974AB">
        <w:rPr>
          <w:rStyle w:val="Emphasis"/>
          <w:rFonts w:eastAsia="Arial" w:cs="Arial"/>
          <w:color w:val="808080" w:themeColor="background1" w:themeShade="80"/>
        </w:rPr>
        <w:t xml:space="preserve">questions </w:t>
      </w:r>
      <w:r w:rsidR="005B7A6B" w:rsidRPr="008974AB">
        <w:rPr>
          <w:rStyle w:val="Emphasis"/>
          <w:rFonts w:eastAsia="Arial" w:cs="Arial"/>
          <w:color w:val="808080" w:themeColor="background1" w:themeShade="80"/>
        </w:rPr>
        <w:t>5</w:t>
      </w:r>
      <w:r w:rsidR="00FC7C83" w:rsidRPr="008974AB">
        <w:rPr>
          <w:rStyle w:val="Emphasis"/>
          <w:rFonts w:eastAsia="Arial" w:cs="Arial"/>
          <w:color w:val="808080" w:themeColor="background1" w:themeShade="80"/>
        </w:rPr>
        <w:t>.</w:t>
      </w:r>
      <w:r w:rsidR="004B17DC" w:rsidRPr="008974AB">
        <w:rPr>
          <w:rStyle w:val="Emphasis"/>
          <w:rFonts w:eastAsia="Arial" w:cs="Arial"/>
          <w:color w:val="808080" w:themeColor="background1" w:themeShade="80"/>
        </w:rPr>
        <w:t xml:space="preserve">c </w:t>
      </w:r>
      <w:r w:rsidR="005B7A6B" w:rsidRPr="008974AB">
        <w:rPr>
          <w:rStyle w:val="Emphasis"/>
          <w:rFonts w:eastAsia="Arial" w:cs="Arial"/>
          <w:color w:val="808080" w:themeColor="background1" w:themeShade="80"/>
        </w:rPr>
        <w:t xml:space="preserve">to </w:t>
      </w:r>
      <w:r w:rsidR="00FC7C83" w:rsidRPr="008974AB">
        <w:rPr>
          <w:rStyle w:val="Emphasis"/>
          <w:rFonts w:eastAsia="Arial" w:cs="Arial"/>
          <w:color w:val="808080" w:themeColor="background1" w:themeShade="80"/>
        </w:rPr>
        <w:t>5.f</w:t>
      </w:r>
      <w:r w:rsidR="008971B0" w:rsidRPr="008974AB">
        <w:rPr>
          <w:rStyle w:val="Emphasis"/>
          <w:rFonts w:eastAsia="Arial" w:cs="Arial"/>
          <w:color w:val="808080" w:themeColor="background1" w:themeShade="80"/>
        </w:rPr>
        <w:t xml:space="preserve">. Where </w:t>
      </w:r>
      <w:r w:rsidR="00B66F6F" w:rsidRPr="008974AB">
        <w:rPr>
          <w:rStyle w:val="Emphasis"/>
          <w:rFonts w:eastAsia="Arial" w:cs="Arial"/>
          <w:color w:val="808080" w:themeColor="background1" w:themeShade="80"/>
        </w:rPr>
        <w:t xml:space="preserve">applicable, </w:t>
      </w:r>
      <w:r w:rsidR="00E31157" w:rsidRPr="008974AB">
        <w:rPr>
          <w:rStyle w:val="Emphasis"/>
          <w:rFonts w:eastAsia="Arial" w:cs="Arial"/>
          <w:color w:val="808080" w:themeColor="background1" w:themeShade="80"/>
        </w:rPr>
        <w:t>the AMLCO</w:t>
      </w:r>
      <w:r w:rsidR="00CF68C1">
        <w:rPr>
          <w:rStyle w:val="Emphasis"/>
          <w:rFonts w:eastAsia="Arial" w:cs="Arial"/>
          <w:color w:val="808080" w:themeColor="background1" w:themeShade="80"/>
        </w:rPr>
        <w:t>’s</w:t>
      </w:r>
      <w:r w:rsidR="00E31157" w:rsidRPr="008974AB">
        <w:rPr>
          <w:rStyle w:val="Emphasis"/>
          <w:rFonts w:eastAsia="Arial" w:cs="Arial"/>
          <w:color w:val="808080" w:themeColor="background1" w:themeShade="80"/>
        </w:rPr>
        <w:t xml:space="preserve"> report </w:t>
      </w:r>
      <w:r w:rsidR="00304671" w:rsidRPr="008974AB">
        <w:rPr>
          <w:rStyle w:val="Emphasis"/>
          <w:rFonts w:eastAsia="Arial" w:cs="Arial"/>
          <w:color w:val="808080" w:themeColor="background1" w:themeShade="80"/>
        </w:rPr>
        <w:t xml:space="preserve">should </w:t>
      </w:r>
      <w:r w:rsidR="00E31157" w:rsidRPr="008974AB">
        <w:rPr>
          <w:rStyle w:val="Emphasis"/>
          <w:rFonts w:eastAsia="Arial" w:cs="Arial"/>
          <w:color w:val="808080" w:themeColor="background1" w:themeShade="80"/>
        </w:rPr>
        <w:t xml:space="preserve">provide a description of the governance in place with respect to outsourced activities (division of responsibilities, reporting lines, etc.) </w:t>
      </w:r>
      <w:r w:rsidR="00304671" w:rsidRPr="008974AB">
        <w:rPr>
          <w:rStyle w:val="Emphasis"/>
          <w:rFonts w:eastAsia="Arial" w:cs="Arial"/>
          <w:color w:val="808080" w:themeColor="background1" w:themeShade="80"/>
        </w:rPr>
        <w:t xml:space="preserve">and should describe any changes in this area during the </w:t>
      </w:r>
      <w:r w:rsidR="005B7A6B" w:rsidRPr="008974AB">
        <w:rPr>
          <w:rStyle w:val="Emphasis"/>
          <w:rFonts w:eastAsia="Arial" w:cs="Arial"/>
          <w:color w:val="808080" w:themeColor="background1" w:themeShade="80"/>
        </w:rPr>
        <w:t xml:space="preserve">reporting </w:t>
      </w:r>
      <w:r w:rsidR="005A7DD3" w:rsidRPr="008974AB">
        <w:rPr>
          <w:rStyle w:val="Emphasis"/>
          <w:rFonts w:eastAsia="Arial" w:cs="Arial"/>
          <w:color w:val="808080" w:themeColor="background1" w:themeShade="80"/>
        </w:rPr>
        <w:t xml:space="preserve">year compared to the </w:t>
      </w:r>
      <w:r w:rsidR="00304671" w:rsidRPr="008974AB">
        <w:rPr>
          <w:rStyle w:val="Emphasis"/>
          <w:rFonts w:eastAsia="Arial" w:cs="Arial"/>
          <w:color w:val="808080" w:themeColor="background1" w:themeShade="80"/>
        </w:rPr>
        <w:t>previous year</w:t>
      </w:r>
      <w:r w:rsidR="00E31157" w:rsidRPr="008974AB">
        <w:rPr>
          <w:rStyle w:val="Emphasis"/>
          <w:rFonts w:eastAsia="Arial" w:cs="Arial"/>
          <w:color w:val="808080" w:themeColor="background1" w:themeShade="80"/>
        </w:rPr>
        <w:t xml:space="preserve">. The </w:t>
      </w:r>
      <w:r w:rsidR="000E09F4" w:rsidRPr="008974AB">
        <w:rPr>
          <w:rStyle w:val="Emphasis"/>
          <w:rFonts w:eastAsia="Arial" w:cs="Arial"/>
          <w:color w:val="808080" w:themeColor="background1" w:themeShade="80"/>
        </w:rPr>
        <w:t>AMLCO</w:t>
      </w:r>
      <w:r w:rsidR="00CF68C1">
        <w:rPr>
          <w:rStyle w:val="Emphasis"/>
          <w:rFonts w:eastAsia="Arial" w:cs="Arial"/>
          <w:color w:val="808080" w:themeColor="background1" w:themeShade="80"/>
        </w:rPr>
        <w:t>’s</w:t>
      </w:r>
      <w:r w:rsidR="000E09F4" w:rsidRPr="008974AB">
        <w:rPr>
          <w:rStyle w:val="Emphasis"/>
          <w:rFonts w:eastAsia="Arial" w:cs="Arial"/>
          <w:color w:val="808080" w:themeColor="background1" w:themeShade="80"/>
        </w:rPr>
        <w:t xml:space="preserve"> </w:t>
      </w:r>
      <w:r w:rsidR="00942E7A" w:rsidRPr="008974AB">
        <w:rPr>
          <w:rStyle w:val="Emphasis"/>
          <w:rFonts w:eastAsia="Arial" w:cs="Arial"/>
          <w:color w:val="808080" w:themeColor="background1" w:themeShade="80"/>
        </w:rPr>
        <w:t xml:space="preserve">report </w:t>
      </w:r>
      <w:r w:rsidR="00304671" w:rsidRPr="008974AB">
        <w:rPr>
          <w:rStyle w:val="Emphasis"/>
          <w:rFonts w:eastAsia="Arial" w:cs="Arial"/>
          <w:color w:val="808080" w:themeColor="background1" w:themeShade="80"/>
        </w:rPr>
        <w:t xml:space="preserve">should </w:t>
      </w:r>
      <w:r w:rsidR="00E31157" w:rsidRPr="008974AB">
        <w:rPr>
          <w:rStyle w:val="Emphasis"/>
          <w:rFonts w:eastAsia="Arial" w:cs="Arial"/>
          <w:color w:val="808080" w:themeColor="background1" w:themeShade="80"/>
        </w:rPr>
        <w:t xml:space="preserve">also </w:t>
      </w:r>
      <w:r w:rsidR="00942E7A" w:rsidRPr="008974AB">
        <w:rPr>
          <w:rStyle w:val="Emphasis"/>
          <w:rFonts w:eastAsia="Arial" w:cs="Arial"/>
          <w:color w:val="808080" w:themeColor="background1" w:themeShade="80"/>
        </w:rPr>
        <w:t xml:space="preserve">contain </w:t>
      </w:r>
      <w:r w:rsidR="000E09F4" w:rsidRPr="008974AB">
        <w:rPr>
          <w:rStyle w:val="Emphasis"/>
          <w:rFonts w:eastAsia="Arial" w:cs="Arial"/>
          <w:color w:val="808080" w:themeColor="background1" w:themeShade="80"/>
        </w:rPr>
        <w:t xml:space="preserve">a brief overview (list) </w:t>
      </w:r>
      <w:r w:rsidR="00942E7A" w:rsidRPr="008974AB">
        <w:rPr>
          <w:rStyle w:val="Emphasis"/>
          <w:rFonts w:eastAsia="Arial" w:cs="Arial"/>
          <w:color w:val="808080" w:themeColor="background1" w:themeShade="80"/>
        </w:rPr>
        <w:t xml:space="preserve">of the outsourced tasks </w:t>
      </w:r>
      <w:r w:rsidR="00363154" w:rsidRPr="008974AB">
        <w:rPr>
          <w:rStyle w:val="Emphasis"/>
          <w:rFonts w:eastAsia="Arial" w:cs="Arial"/>
          <w:color w:val="808080" w:themeColor="background1" w:themeShade="80"/>
        </w:rPr>
        <w:t xml:space="preserve">or processes </w:t>
      </w:r>
      <w:r w:rsidR="00D93544" w:rsidRPr="008974AB">
        <w:rPr>
          <w:rStyle w:val="Emphasis"/>
          <w:rFonts w:eastAsia="Arial" w:cs="Arial"/>
          <w:color w:val="808080" w:themeColor="background1" w:themeShade="80"/>
        </w:rPr>
        <w:t xml:space="preserve">and </w:t>
      </w:r>
      <w:r w:rsidR="005B7A6B" w:rsidRPr="008974AB">
        <w:rPr>
          <w:rStyle w:val="Emphasis"/>
          <w:rFonts w:eastAsia="Arial" w:cs="Arial"/>
          <w:color w:val="808080" w:themeColor="background1" w:themeShade="80"/>
        </w:rPr>
        <w:t xml:space="preserve">should </w:t>
      </w:r>
      <w:r w:rsidR="00D93544" w:rsidRPr="008974AB">
        <w:rPr>
          <w:rStyle w:val="Emphasis"/>
          <w:rFonts w:eastAsia="Arial" w:cs="Arial"/>
          <w:color w:val="808080" w:themeColor="background1" w:themeShade="80"/>
        </w:rPr>
        <w:t xml:space="preserve">mention the controls performed </w:t>
      </w:r>
      <w:r w:rsidR="00CE7D37" w:rsidRPr="008974AB">
        <w:rPr>
          <w:rStyle w:val="Emphasis"/>
          <w:rFonts w:eastAsia="Arial" w:cs="Arial"/>
          <w:color w:val="808080" w:themeColor="background1" w:themeShade="80"/>
        </w:rPr>
        <w:t xml:space="preserve">(including an approximation of the time spent on these controls) with regard to the </w:t>
      </w:r>
      <w:r w:rsidR="00D93544" w:rsidRPr="008974AB">
        <w:rPr>
          <w:rStyle w:val="Emphasis"/>
          <w:rFonts w:eastAsia="Arial" w:cs="Arial"/>
          <w:color w:val="808080" w:themeColor="background1" w:themeShade="80"/>
        </w:rPr>
        <w:t xml:space="preserve">performance of the service provider as well as any significant incidents that occurred </w:t>
      </w:r>
      <w:r w:rsidR="0027452C" w:rsidRPr="008974AB">
        <w:rPr>
          <w:rStyle w:val="Emphasis"/>
          <w:rFonts w:eastAsia="Arial" w:cs="Arial"/>
          <w:color w:val="808080" w:themeColor="background1" w:themeShade="80"/>
        </w:rPr>
        <w:t xml:space="preserve">during the reporting </w:t>
      </w:r>
      <w:r w:rsidR="005A7DD3" w:rsidRPr="008974AB">
        <w:rPr>
          <w:rStyle w:val="Emphasis"/>
          <w:rFonts w:eastAsia="Arial" w:cs="Arial"/>
          <w:color w:val="808080" w:themeColor="background1" w:themeShade="80"/>
        </w:rPr>
        <w:t xml:space="preserve">year in connection with </w:t>
      </w:r>
      <w:r w:rsidR="00D93544" w:rsidRPr="008974AB">
        <w:rPr>
          <w:rStyle w:val="Emphasis"/>
          <w:rFonts w:eastAsia="Arial" w:cs="Arial"/>
          <w:color w:val="808080" w:themeColor="background1" w:themeShade="80"/>
        </w:rPr>
        <w:t>the outsourcing</w:t>
      </w:r>
      <w:r w:rsidR="00E303B6" w:rsidRPr="008974AB">
        <w:rPr>
          <w:rStyle w:val="Emphasis"/>
          <w:rFonts w:eastAsia="Arial" w:cs="Arial"/>
          <w:color w:val="808080" w:themeColor="background1" w:themeShade="80"/>
        </w:rPr>
        <w:t xml:space="preserve">. </w:t>
      </w:r>
      <w:r w:rsidR="005D042E" w:rsidRPr="008974AB">
        <w:rPr>
          <w:rStyle w:val="Emphasis"/>
          <w:rFonts w:eastAsia="Arial" w:cs="Arial"/>
          <w:color w:val="808080" w:themeColor="background1" w:themeShade="80"/>
        </w:rPr>
        <w:t>The AMLCO</w:t>
      </w:r>
      <w:r w:rsidR="00CF68C1">
        <w:rPr>
          <w:rStyle w:val="Emphasis"/>
          <w:rFonts w:eastAsia="Arial" w:cs="Arial"/>
          <w:color w:val="808080" w:themeColor="background1" w:themeShade="80"/>
        </w:rPr>
        <w:t>’s</w:t>
      </w:r>
      <w:r w:rsidR="005D042E" w:rsidRPr="008974AB">
        <w:rPr>
          <w:rStyle w:val="Emphasis"/>
          <w:rFonts w:eastAsia="Arial" w:cs="Arial"/>
          <w:color w:val="808080" w:themeColor="background1" w:themeShade="80"/>
        </w:rPr>
        <w:t xml:space="preserve"> report should </w:t>
      </w:r>
      <w:r w:rsidR="00E303B6" w:rsidRPr="008974AB">
        <w:rPr>
          <w:rStyle w:val="Emphasis"/>
          <w:rFonts w:eastAsia="Arial" w:cs="Arial"/>
          <w:color w:val="808080" w:themeColor="background1" w:themeShade="80"/>
        </w:rPr>
        <w:t xml:space="preserve">also </w:t>
      </w:r>
      <w:r w:rsidR="00D93544" w:rsidRPr="008974AB">
        <w:rPr>
          <w:rStyle w:val="Emphasis"/>
          <w:rFonts w:eastAsia="Arial" w:cs="Arial"/>
          <w:color w:val="808080" w:themeColor="background1" w:themeShade="80"/>
        </w:rPr>
        <w:t xml:space="preserve">contain an assessment of </w:t>
      </w:r>
      <w:r w:rsidR="00EA5BF0" w:rsidRPr="008974AB">
        <w:rPr>
          <w:rStyle w:val="Emphasis"/>
          <w:rFonts w:eastAsia="Arial" w:cs="Arial"/>
          <w:color w:val="808080" w:themeColor="background1" w:themeShade="80"/>
        </w:rPr>
        <w:t>the completeness</w:t>
      </w:r>
      <w:r w:rsidR="00D93544" w:rsidRPr="008974AB">
        <w:rPr>
          <w:rStyle w:val="Emphasis"/>
          <w:rFonts w:eastAsia="Arial" w:cs="Arial"/>
          <w:color w:val="808080" w:themeColor="background1" w:themeShade="80"/>
        </w:rPr>
        <w:t xml:space="preserve">, </w:t>
      </w:r>
      <w:r w:rsidR="00851217" w:rsidRPr="008974AB">
        <w:rPr>
          <w:rStyle w:val="Emphasis"/>
          <w:rFonts w:eastAsia="Arial" w:cs="Arial"/>
          <w:color w:val="808080" w:themeColor="background1" w:themeShade="80"/>
        </w:rPr>
        <w:t xml:space="preserve">timeliness </w:t>
      </w:r>
      <w:r w:rsidR="00D93544" w:rsidRPr="008974AB">
        <w:rPr>
          <w:rStyle w:val="Emphasis"/>
          <w:rFonts w:eastAsia="Arial" w:cs="Arial"/>
          <w:color w:val="808080" w:themeColor="background1" w:themeShade="80"/>
        </w:rPr>
        <w:t xml:space="preserve">and quality of the </w:t>
      </w:r>
      <w:r w:rsidR="00296594">
        <w:rPr>
          <w:rStyle w:val="Emphasis"/>
          <w:rFonts w:eastAsia="Arial" w:cs="Arial"/>
          <w:color w:val="808080" w:themeColor="background1" w:themeShade="80"/>
        </w:rPr>
        <w:t>service provider’s</w:t>
      </w:r>
      <w:r w:rsidR="00D93544" w:rsidRPr="008974AB">
        <w:rPr>
          <w:rStyle w:val="Emphasis"/>
          <w:rFonts w:eastAsia="Arial" w:cs="Arial"/>
          <w:color w:val="808080" w:themeColor="background1" w:themeShade="80"/>
        </w:rPr>
        <w:t xml:space="preserve"> performance and, where appropriate, a description of the steps taken or proposed to be taken to take full account of that assessment</w:t>
      </w:r>
      <w:r w:rsidR="00C57A64" w:rsidRPr="008974AB">
        <w:rPr>
          <w:rStyle w:val="Emphasis"/>
          <w:rFonts w:eastAsia="Arial" w:cs="Arial"/>
          <w:color w:val="808080" w:themeColor="background1" w:themeShade="80"/>
        </w:rPr>
        <w:t>.</w:t>
      </w:r>
      <w:r w:rsidR="007E7C87" w:rsidRPr="008974AB">
        <w:rPr>
          <w:rStyle w:val="Emphasis"/>
          <w:rFonts w:eastAsia="Arial" w:cs="Arial"/>
          <w:color w:val="808080" w:themeColor="background1" w:themeShade="80"/>
        </w:rPr>
        <w:t>]</w:t>
      </w:r>
    </w:p>
    <w:p w14:paraId="477EE66F" w14:textId="77777777" w:rsidR="0087550E" w:rsidRPr="008974AB" w:rsidRDefault="00D93544">
      <w:pPr>
        <w:pStyle w:val="Heading1"/>
        <w:rPr>
          <w:rFonts w:eastAsia="Arial" w:cs="Arial"/>
        </w:rPr>
      </w:pPr>
      <w:r w:rsidRPr="008974AB">
        <w:rPr>
          <w:rFonts w:eastAsia="Arial" w:cs="Arial"/>
        </w:rPr>
        <w:t xml:space="preserve">Policies </w:t>
      </w:r>
      <w:r w:rsidR="00E177C4" w:rsidRPr="008974AB">
        <w:rPr>
          <w:rFonts w:eastAsia="Arial" w:cs="Arial"/>
        </w:rPr>
        <w:t xml:space="preserve">and </w:t>
      </w:r>
      <w:r w:rsidRPr="008974AB">
        <w:rPr>
          <w:rFonts w:eastAsia="Arial" w:cs="Arial"/>
        </w:rPr>
        <w:t>procedures</w:t>
      </w:r>
    </w:p>
    <w:p w14:paraId="537F56AD" w14:textId="572D147F" w:rsidR="003F71A7" w:rsidRPr="008974AB" w:rsidRDefault="003F71A7" w:rsidP="442F9266">
      <w:pPr>
        <w:rPr>
          <w:rFonts w:eastAsia="Arial" w:cs="Arial"/>
        </w:rPr>
      </w:pPr>
    </w:p>
    <w:tbl>
      <w:tblPr>
        <w:tblStyle w:val="TableGrid"/>
        <w:tblW w:w="9061" w:type="dxa"/>
        <w:tblLook w:val="04A0" w:firstRow="1" w:lastRow="0" w:firstColumn="1" w:lastColumn="0" w:noHBand="0" w:noVBand="1"/>
      </w:tblPr>
      <w:tblGrid>
        <w:gridCol w:w="515"/>
        <w:gridCol w:w="595"/>
        <w:gridCol w:w="6408"/>
        <w:gridCol w:w="1543"/>
      </w:tblGrid>
      <w:tr w:rsidR="0051749F" w:rsidRPr="008974AB" w14:paraId="4AFF669E" w14:textId="77777777" w:rsidTr="466C4B3C">
        <w:trPr>
          <w:trHeight w:val="578"/>
        </w:trPr>
        <w:tc>
          <w:tcPr>
            <w:tcW w:w="516" w:type="dxa"/>
            <w:vAlign w:val="center"/>
          </w:tcPr>
          <w:p w14:paraId="6A5B1314" w14:textId="77777777" w:rsidR="0087550E" w:rsidRPr="008974AB" w:rsidRDefault="00D93544">
            <w:pPr>
              <w:jc w:val="center"/>
              <w:rPr>
                <w:rFonts w:eastAsia="Arial" w:cs="Arial"/>
              </w:rPr>
            </w:pPr>
            <w:r w:rsidRPr="008974AB">
              <w:rPr>
                <w:rFonts w:eastAsia="Arial" w:cs="Arial"/>
              </w:rPr>
              <w:t>6.a</w:t>
            </w:r>
          </w:p>
        </w:tc>
        <w:tc>
          <w:tcPr>
            <w:tcW w:w="6992" w:type="dxa"/>
            <w:gridSpan w:val="2"/>
            <w:vAlign w:val="center"/>
          </w:tcPr>
          <w:p w14:paraId="42F7CF8A" w14:textId="77777777" w:rsidR="0087550E" w:rsidRPr="008974AB" w:rsidRDefault="00D93544">
            <w:pPr>
              <w:rPr>
                <w:rFonts w:eastAsia="Arial" w:cs="Arial"/>
              </w:rPr>
            </w:pPr>
            <w:r w:rsidRPr="008974AB">
              <w:rPr>
                <w:rFonts w:eastAsia="Arial" w:cs="Arial"/>
              </w:rPr>
              <w:t xml:space="preserve">AML/CFT policies and/or procedures were amended or updated during the reporting </w:t>
            </w:r>
            <w:r w:rsidR="005A7DD3" w:rsidRPr="008974AB">
              <w:rPr>
                <w:rFonts w:eastAsia="Arial" w:cs="Arial"/>
              </w:rPr>
              <w:t>year.</w:t>
            </w:r>
          </w:p>
        </w:tc>
        <w:sdt>
          <w:sdtPr>
            <w:alias w:val="YesNo"/>
            <w:tag w:val="YesNo"/>
            <w:id w:val="-1541433300"/>
            <w:placeholder>
              <w:docPart w:val="7B68A7E9B46E4932BFE3846DA343F3FB"/>
            </w:placeholder>
            <w:showingPlcHdr/>
            <w:dropDownList>
              <w:listItem w:value="Choose an answer"/>
              <w:listItem w:displayText="Yes" w:value="Yes"/>
              <w:listItem w:displayText="No" w:value="No"/>
            </w:dropDownList>
          </w:sdtPr>
          <w:sdtContent>
            <w:tc>
              <w:tcPr>
                <w:tcW w:w="1553" w:type="dxa"/>
                <w:vAlign w:val="center"/>
              </w:tcPr>
              <w:p w14:paraId="37E1C2D7" w14:textId="17E7101A" w:rsidR="0087550E" w:rsidRPr="008974AB" w:rsidRDefault="0094479B">
                <w:pPr>
                  <w:ind w:left="41"/>
                  <w:jc w:val="center"/>
                </w:pPr>
                <w:r w:rsidRPr="008974AB">
                  <w:rPr>
                    <w:color w:val="808080" w:themeColor="background1" w:themeShade="80"/>
                  </w:rPr>
                  <w:t>Choose an answer.</w:t>
                </w:r>
              </w:p>
            </w:tc>
          </w:sdtContent>
        </w:sdt>
      </w:tr>
      <w:tr w:rsidR="0051749F" w:rsidRPr="008974AB" w14:paraId="6914834F" w14:textId="77777777" w:rsidTr="466C4B3C">
        <w:trPr>
          <w:trHeight w:val="565"/>
        </w:trPr>
        <w:tc>
          <w:tcPr>
            <w:tcW w:w="516" w:type="dxa"/>
            <w:tcBorders>
              <w:left w:val="single" w:sz="4" w:space="0" w:color="FFFFFF" w:themeColor="background1"/>
              <w:bottom w:val="single" w:sz="4" w:space="0" w:color="FFFFFF" w:themeColor="background1"/>
            </w:tcBorders>
          </w:tcPr>
          <w:p w14:paraId="01C12FD7" w14:textId="7BD822CE" w:rsidR="0051749F" w:rsidRPr="008974AB" w:rsidRDefault="0051749F" w:rsidP="442F9266">
            <w:pPr>
              <w:rPr>
                <w:rFonts w:eastAsia="Arial" w:cs="Arial"/>
              </w:rPr>
            </w:pPr>
          </w:p>
        </w:tc>
        <w:tc>
          <w:tcPr>
            <w:tcW w:w="495" w:type="dxa"/>
            <w:vAlign w:val="center"/>
          </w:tcPr>
          <w:p w14:paraId="6AFC868C" w14:textId="77777777" w:rsidR="0087550E" w:rsidRPr="008974AB" w:rsidRDefault="00D93544">
            <w:pPr>
              <w:jc w:val="center"/>
              <w:rPr>
                <w:rFonts w:eastAsia="Arial" w:cs="Arial"/>
              </w:rPr>
            </w:pPr>
            <w:r w:rsidRPr="008974AB">
              <w:rPr>
                <w:rFonts w:eastAsia="Arial" w:cs="Arial"/>
              </w:rPr>
              <w:t>6.a</w:t>
            </w:r>
            <w:r w:rsidR="0AD1DA28" w:rsidRPr="008974AB">
              <w:rPr>
                <w:rFonts w:eastAsia="Arial" w:cs="Arial"/>
              </w:rPr>
              <w:t>.i</w:t>
            </w:r>
          </w:p>
        </w:tc>
        <w:tc>
          <w:tcPr>
            <w:tcW w:w="6497" w:type="dxa"/>
            <w:vAlign w:val="center"/>
          </w:tcPr>
          <w:p w14:paraId="74C29DE5" w14:textId="5F960715" w:rsidR="0087550E" w:rsidRPr="008974AB" w:rsidRDefault="00D93544">
            <w:pPr>
              <w:rPr>
                <w:rFonts w:eastAsia="Arial" w:cs="Arial"/>
              </w:rPr>
            </w:pPr>
            <w:r w:rsidRPr="008974AB">
              <w:rPr>
                <w:rFonts w:eastAsia="Arial" w:cs="Arial"/>
              </w:rPr>
              <w:t xml:space="preserve">The </w:t>
            </w:r>
            <w:r w:rsidR="42620CCB" w:rsidRPr="008974AB">
              <w:rPr>
                <w:rFonts w:eastAsia="Arial" w:cs="Arial"/>
              </w:rPr>
              <w:t xml:space="preserve">updated AML/CFT </w:t>
            </w:r>
            <w:r w:rsidR="321AD23A" w:rsidRPr="008974AB">
              <w:rPr>
                <w:rFonts w:eastAsia="Arial" w:cs="Arial"/>
              </w:rPr>
              <w:t xml:space="preserve">policies and/or procedures have been </w:t>
            </w:r>
            <w:r w:rsidRPr="008974AB">
              <w:rPr>
                <w:rFonts w:eastAsia="Arial" w:cs="Arial"/>
              </w:rPr>
              <w:t xml:space="preserve">submitted to the </w:t>
            </w:r>
            <w:r w:rsidR="00373EAB">
              <w:rPr>
                <w:rFonts w:eastAsia="Arial" w:cs="Arial"/>
              </w:rPr>
              <w:t>senior management</w:t>
            </w:r>
            <w:r w:rsidR="00971E92" w:rsidRPr="008974AB">
              <w:rPr>
                <w:rFonts w:eastAsia="Arial" w:cs="Arial"/>
              </w:rPr>
              <w:t xml:space="preserve"> for approval</w:t>
            </w:r>
            <w:r w:rsidRPr="008974AB">
              <w:rPr>
                <w:rFonts w:eastAsia="Arial" w:cs="Arial"/>
              </w:rPr>
              <w:t>.</w:t>
            </w:r>
          </w:p>
        </w:tc>
        <w:sdt>
          <w:sdtPr>
            <w:alias w:val="YesNoNA"/>
            <w:tag w:val="YesNoNA"/>
            <w:id w:val="-1225441502"/>
            <w:placeholder>
              <w:docPart w:val="B6434F856AC846C5A9A79CF90C75B05F"/>
            </w:placeholder>
            <w:showingPlcHdr/>
            <w:dropDownList>
              <w:listItem w:value="Choose an answer"/>
              <w:listItem w:displayText="Not applicable" w:value="Not applicable"/>
              <w:listItem w:displayText="Yes" w:value="Yes"/>
              <w:listItem w:displayText="No" w:value="No"/>
            </w:dropDownList>
          </w:sdtPr>
          <w:sdtContent>
            <w:tc>
              <w:tcPr>
                <w:tcW w:w="1553" w:type="dxa"/>
              </w:tcPr>
              <w:p w14:paraId="69304FE7" w14:textId="29151C7A" w:rsidR="0087550E" w:rsidRPr="008974AB" w:rsidRDefault="0094479B">
                <w:pPr>
                  <w:ind w:left="41"/>
                  <w:jc w:val="center"/>
                </w:pPr>
                <w:r w:rsidRPr="008974AB">
                  <w:rPr>
                    <w:color w:val="808080" w:themeColor="background1" w:themeShade="80"/>
                  </w:rPr>
                  <w:t>Choose an answer</w:t>
                </w:r>
                <w:r w:rsidRPr="008974AB">
                  <w:rPr>
                    <w:rStyle w:val="PlaceholderText"/>
                  </w:rPr>
                  <w:t>.</w:t>
                </w:r>
              </w:p>
            </w:tc>
          </w:sdtContent>
        </w:sdt>
      </w:tr>
    </w:tbl>
    <w:p w14:paraId="77782A52" w14:textId="34F7A10A" w:rsidR="003F71A7" w:rsidRPr="008974AB" w:rsidRDefault="003F71A7" w:rsidP="442F9266">
      <w:pPr>
        <w:rPr>
          <w:rFonts w:eastAsia="Arial" w:cs="Arial"/>
        </w:rPr>
      </w:pPr>
    </w:p>
    <w:p w14:paraId="7D76388A" w14:textId="60815B84" w:rsidR="0087550E" w:rsidRPr="008974AB" w:rsidRDefault="00D93544">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[In this section, the AMLCO is expected to provide </w:t>
      </w:r>
      <w:r w:rsidR="0087488B" w:rsidRPr="008974AB">
        <w:rPr>
          <w:rStyle w:val="Emphasis"/>
          <w:rFonts w:eastAsia="Arial" w:cs="Arial"/>
          <w:color w:val="808080" w:themeColor="background1" w:themeShade="80"/>
        </w:rPr>
        <w:t xml:space="preserve">a </w:t>
      </w:r>
      <w:r w:rsidR="0052445B" w:rsidRPr="008974AB">
        <w:rPr>
          <w:rStyle w:val="Emphasis"/>
          <w:rFonts w:eastAsia="Arial" w:cs="Arial"/>
          <w:color w:val="808080" w:themeColor="background1" w:themeShade="80"/>
        </w:rPr>
        <w:t xml:space="preserve">description of the changes made to </w:t>
      </w:r>
      <w:r w:rsidR="004B2EE8" w:rsidRPr="008974AB">
        <w:rPr>
          <w:rStyle w:val="Emphasis"/>
          <w:rFonts w:eastAsia="Arial" w:cs="Arial"/>
          <w:color w:val="808080" w:themeColor="background1" w:themeShade="80"/>
        </w:rPr>
        <w:t xml:space="preserve">AML/CFT </w:t>
      </w:r>
      <w:r w:rsidR="0052445B" w:rsidRPr="008974AB">
        <w:rPr>
          <w:rStyle w:val="Emphasis"/>
          <w:rFonts w:eastAsia="Arial" w:cs="Arial"/>
          <w:color w:val="808080" w:themeColor="background1" w:themeShade="80"/>
        </w:rPr>
        <w:t xml:space="preserve">policies </w:t>
      </w:r>
      <w:r w:rsidR="00123559" w:rsidRPr="008974AB">
        <w:rPr>
          <w:rStyle w:val="Emphasis"/>
          <w:rFonts w:eastAsia="Arial" w:cs="Arial"/>
          <w:color w:val="808080" w:themeColor="background1" w:themeShade="80"/>
        </w:rPr>
        <w:t xml:space="preserve">and </w:t>
      </w:r>
      <w:r w:rsidR="0052445B" w:rsidRPr="008974AB">
        <w:rPr>
          <w:rStyle w:val="Emphasis"/>
          <w:rFonts w:eastAsia="Arial" w:cs="Arial"/>
          <w:color w:val="808080" w:themeColor="background1" w:themeShade="80"/>
        </w:rPr>
        <w:t xml:space="preserve">procedures </w:t>
      </w:r>
      <w:r w:rsidR="00123559" w:rsidRPr="008974AB">
        <w:rPr>
          <w:rStyle w:val="Emphasis"/>
          <w:rFonts w:eastAsia="Arial" w:cs="Arial"/>
          <w:color w:val="808080" w:themeColor="background1" w:themeShade="80"/>
        </w:rPr>
        <w:t xml:space="preserve">during the reporting </w:t>
      </w:r>
      <w:r w:rsidR="005A7DD3" w:rsidRPr="008974AB">
        <w:rPr>
          <w:rStyle w:val="Emphasis"/>
          <w:rFonts w:eastAsia="Arial" w:cs="Arial"/>
          <w:color w:val="808080" w:themeColor="background1" w:themeShade="80"/>
        </w:rPr>
        <w:t xml:space="preserve">year, </w:t>
      </w:r>
      <w:r w:rsidR="0052445B" w:rsidRPr="008974AB">
        <w:rPr>
          <w:rStyle w:val="Emphasis"/>
          <w:rFonts w:eastAsia="Arial" w:cs="Arial"/>
          <w:color w:val="808080" w:themeColor="background1" w:themeShade="80"/>
        </w:rPr>
        <w:t xml:space="preserve">as well as </w:t>
      </w:r>
      <w:r w:rsidR="00861B30" w:rsidRPr="008974AB">
        <w:rPr>
          <w:rStyle w:val="Emphasis"/>
          <w:rFonts w:eastAsia="Arial" w:cs="Arial"/>
          <w:color w:val="808080" w:themeColor="background1" w:themeShade="80"/>
        </w:rPr>
        <w:t xml:space="preserve">the reasons for </w:t>
      </w:r>
      <w:r w:rsidR="0052445B" w:rsidRPr="008974AB">
        <w:rPr>
          <w:rStyle w:val="Emphasis"/>
          <w:rFonts w:eastAsia="Arial" w:cs="Arial"/>
          <w:color w:val="808080" w:themeColor="background1" w:themeShade="80"/>
        </w:rPr>
        <w:t xml:space="preserve">these changes </w:t>
      </w:r>
      <w:r w:rsidR="008F2A79" w:rsidRPr="008974AB">
        <w:rPr>
          <w:rStyle w:val="Emphasis"/>
          <w:rFonts w:eastAsia="Arial" w:cs="Arial"/>
          <w:color w:val="808080" w:themeColor="background1" w:themeShade="80"/>
        </w:rPr>
        <w:t>(</w:t>
      </w:r>
      <w:r w:rsidR="004B2EE8" w:rsidRPr="008974AB">
        <w:rPr>
          <w:rStyle w:val="Emphasis"/>
          <w:rFonts w:eastAsia="Arial" w:cs="Arial"/>
          <w:color w:val="808080" w:themeColor="background1" w:themeShade="80"/>
        </w:rPr>
        <w:t xml:space="preserve">e.g. </w:t>
      </w:r>
      <w:r w:rsidR="008F2A79" w:rsidRPr="008974AB">
        <w:rPr>
          <w:rStyle w:val="Emphasis"/>
          <w:rFonts w:eastAsia="Arial" w:cs="Arial"/>
          <w:color w:val="808080" w:themeColor="background1" w:themeShade="80"/>
        </w:rPr>
        <w:t>follow-up of recommendations, regulatory changes, identified deficiencies and irregularities, etc.)</w:t>
      </w:r>
      <w:r w:rsidRPr="008974AB">
        <w:rPr>
          <w:rStyle w:val="Emphasis"/>
          <w:rFonts w:eastAsia="Arial" w:cs="Arial"/>
          <w:color w:val="808080" w:themeColor="background1" w:themeShade="80"/>
        </w:rPr>
        <w:t>.]</w:t>
      </w:r>
    </w:p>
    <w:p w14:paraId="3B640E5A" w14:textId="77777777" w:rsidR="0087550E" w:rsidRPr="008974AB" w:rsidRDefault="00D93544">
      <w:pPr>
        <w:pStyle w:val="Heading1"/>
        <w:rPr>
          <w:rFonts w:eastAsia="Arial" w:cs="Arial"/>
        </w:rPr>
      </w:pPr>
      <w:r w:rsidRPr="008974AB">
        <w:rPr>
          <w:rFonts w:eastAsia="Arial" w:cs="Arial"/>
        </w:rPr>
        <w:t>Internal control measures</w:t>
      </w:r>
    </w:p>
    <w:p w14:paraId="44FFE573" w14:textId="77777777" w:rsidR="0051749F" w:rsidRPr="008974AB" w:rsidRDefault="0051749F" w:rsidP="442F9266">
      <w:pPr>
        <w:rPr>
          <w:rStyle w:val="Emphasis"/>
          <w:rFonts w:eastAsia="Arial" w:cs="Arial"/>
          <w:color w:val="808080" w:themeColor="background1" w:themeShade="80"/>
        </w:rPr>
      </w:pPr>
    </w:p>
    <w:tbl>
      <w:tblPr>
        <w:tblStyle w:val="TableGrid"/>
        <w:tblW w:w="9061" w:type="dxa"/>
        <w:tblLook w:val="04A0" w:firstRow="1" w:lastRow="0" w:firstColumn="1" w:lastColumn="0" w:noHBand="0" w:noVBand="1"/>
      </w:tblPr>
      <w:tblGrid>
        <w:gridCol w:w="560"/>
        <w:gridCol w:w="6948"/>
        <w:gridCol w:w="1553"/>
      </w:tblGrid>
      <w:tr w:rsidR="0051749F" w:rsidRPr="008974AB" w14:paraId="5E46D25D" w14:textId="77777777" w:rsidTr="003A0C5F">
        <w:trPr>
          <w:trHeight w:val="679"/>
        </w:trPr>
        <w:tc>
          <w:tcPr>
            <w:tcW w:w="560" w:type="dxa"/>
            <w:vAlign w:val="center"/>
          </w:tcPr>
          <w:p w14:paraId="0887753B" w14:textId="77777777" w:rsidR="0087550E" w:rsidRPr="008974AB" w:rsidRDefault="00D93544">
            <w:pPr>
              <w:jc w:val="center"/>
              <w:rPr>
                <w:rFonts w:eastAsia="Arial" w:cs="Arial"/>
              </w:rPr>
            </w:pPr>
            <w:bookmarkStart w:id="0" w:name="_Hlk64455071"/>
            <w:r w:rsidRPr="008974AB">
              <w:rPr>
                <w:rFonts w:eastAsia="Arial" w:cs="Arial"/>
              </w:rPr>
              <w:t>7.a</w:t>
            </w:r>
          </w:p>
        </w:tc>
        <w:tc>
          <w:tcPr>
            <w:tcW w:w="6948" w:type="dxa"/>
            <w:vAlign w:val="center"/>
          </w:tcPr>
          <w:p w14:paraId="4FA90670" w14:textId="4D981FC3" w:rsidR="0087550E" w:rsidRPr="008974AB" w:rsidRDefault="003A0C5F">
            <w:pPr>
              <w:rPr>
                <w:rFonts w:eastAsia="Arial" w:cs="Arial"/>
              </w:rPr>
            </w:pPr>
            <w:r w:rsidRPr="008974AB">
              <w:rPr>
                <w:rFonts w:eastAsia="Arial" w:cs="Arial"/>
              </w:rPr>
              <w:t xml:space="preserve">AML/CFT </w:t>
            </w:r>
            <w:r w:rsidR="00D93544" w:rsidRPr="008974AB">
              <w:rPr>
                <w:rFonts w:eastAsia="Arial" w:cs="Arial"/>
              </w:rPr>
              <w:t xml:space="preserve">internal control </w:t>
            </w:r>
            <w:r w:rsidR="199944EA" w:rsidRPr="008974AB">
              <w:rPr>
                <w:rFonts w:eastAsia="Arial" w:cs="Arial"/>
              </w:rPr>
              <w:t>measures</w:t>
            </w:r>
            <w:r w:rsidR="007B77F0" w:rsidRPr="008974AB">
              <w:rPr>
                <w:rStyle w:val="FootnoteReference"/>
                <w:rFonts w:eastAsia="Arial" w:cs="Arial"/>
              </w:rPr>
              <w:footnoteReference w:id="7"/>
            </w:r>
            <w:r w:rsidR="199944EA" w:rsidRPr="008974AB">
              <w:rPr>
                <w:rFonts w:eastAsia="Arial" w:cs="Arial"/>
              </w:rPr>
              <w:t xml:space="preserve"> were </w:t>
            </w:r>
            <w:r w:rsidR="00DC0100">
              <w:rPr>
                <w:rFonts w:eastAsia="Arial" w:cs="Arial"/>
              </w:rPr>
              <w:t>amended or updated</w:t>
            </w:r>
            <w:r w:rsidR="00DC0100" w:rsidRPr="008974AB">
              <w:rPr>
                <w:rFonts w:eastAsia="Arial" w:cs="Arial"/>
              </w:rPr>
              <w:t xml:space="preserve"> </w:t>
            </w:r>
            <w:r w:rsidR="199944EA" w:rsidRPr="008974AB">
              <w:rPr>
                <w:rFonts w:eastAsia="Arial" w:cs="Arial"/>
              </w:rPr>
              <w:t xml:space="preserve">during the </w:t>
            </w:r>
            <w:r w:rsidR="00D93544" w:rsidRPr="008974AB">
              <w:rPr>
                <w:rFonts w:eastAsia="Arial" w:cs="Arial"/>
              </w:rPr>
              <w:t xml:space="preserve">reporting </w:t>
            </w:r>
            <w:r w:rsidR="005A7DD3" w:rsidRPr="008974AB">
              <w:rPr>
                <w:rFonts w:eastAsia="Arial" w:cs="Arial"/>
              </w:rPr>
              <w:t>year.</w:t>
            </w:r>
          </w:p>
        </w:tc>
        <w:sdt>
          <w:sdtPr>
            <w:alias w:val="YesNo"/>
            <w:tag w:val="YesNo"/>
            <w:id w:val="-490637714"/>
            <w:placeholder>
              <w:docPart w:val="A16FFB92CDEF4404A40138C205D863DD"/>
            </w:placeholder>
            <w:showingPlcHdr/>
            <w:dropDownList>
              <w:listItem w:value="Choose an answer"/>
              <w:listItem w:displayText="Yes" w:value="Yes"/>
              <w:listItem w:displayText="No" w:value="No"/>
            </w:dropDownList>
          </w:sdtPr>
          <w:sdtContent>
            <w:tc>
              <w:tcPr>
                <w:tcW w:w="1553" w:type="dxa"/>
                <w:vAlign w:val="center"/>
              </w:tcPr>
              <w:p w14:paraId="2D1CB9CC" w14:textId="594A9522" w:rsidR="0087550E" w:rsidRPr="008974AB" w:rsidRDefault="0094479B">
                <w:pPr>
                  <w:ind w:left="41"/>
                  <w:jc w:val="center"/>
                </w:pPr>
                <w:r w:rsidRPr="008974AB">
                  <w:rPr>
                    <w:color w:val="808080" w:themeColor="background1" w:themeShade="80"/>
                  </w:rPr>
                  <w:t>Choose an answer.</w:t>
                </w:r>
              </w:p>
            </w:tc>
          </w:sdtContent>
        </w:sdt>
      </w:tr>
      <w:bookmarkEnd w:id="0"/>
    </w:tbl>
    <w:p w14:paraId="5E011605" w14:textId="77777777" w:rsidR="0051749F" w:rsidRPr="008974AB" w:rsidRDefault="0051749F" w:rsidP="442F9266">
      <w:pPr>
        <w:rPr>
          <w:rFonts w:eastAsia="Arial" w:cs="Arial"/>
        </w:rPr>
      </w:pPr>
    </w:p>
    <w:p w14:paraId="4210A059" w14:textId="3424F4E4" w:rsidR="0087550E" w:rsidRPr="008974AB" w:rsidRDefault="00D93544">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[In this section, the AMLCO is expected to provide a description of the changes made to the AML/CFT internal control measures </w:t>
      </w:r>
      <w:r w:rsidR="00123559" w:rsidRPr="008974AB">
        <w:rPr>
          <w:rStyle w:val="Emphasis"/>
          <w:rFonts w:eastAsia="Arial" w:cs="Arial"/>
          <w:color w:val="808080" w:themeColor="background1" w:themeShade="80"/>
        </w:rPr>
        <w:t xml:space="preserve">during the reporting </w:t>
      </w:r>
      <w:r w:rsidR="005A7DD3" w:rsidRPr="008974AB">
        <w:rPr>
          <w:rStyle w:val="Emphasis"/>
          <w:rFonts w:eastAsia="Arial" w:cs="Arial"/>
          <w:color w:val="808080" w:themeColor="background1" w:themeShade="80"/>
        </w:rPr>
        <w:t xml:space="preserve">year, </w:t>
      </w:r>
      <w:r w:rsidRPr="008974AB">
        <w:rPr>
          <w:rStyle w:val="Emphasis"/>
          <w:rFonts w:eastAsia="Arial" w:cs="Arial"/>
          <w:color w:val="808080" w:themeColor="background1" w:themeShade="80"/>
        </w:rPr>
        <w:t xml:space="preserve">as well as </w:t>
      </w:r>
      <w:r w:rsidR="00B95D0D" w:rsidRPr="008974AB">
        <w:rPr>
          <w:rStyle w:val="Emphasis"/>
          <w:rFonts w:eastAsia="Arial" w:cs="Arial"/>
          <w:color w:val="808080" w:themeColor="background1" w:themeShade="80"/>
        </w:rPr>
        <w:t xml:space="preserve">the reasons for </w:t>
      </w:r>
      <w:r w:rsidRPr="008974AB">
        <w:rPr>
          <w:rStyle w:val="Emphasis"/>
          <w:rFonts w:eastAsia="Arial" w:cs="Arial"/>
          <w:color w:val="808080" w:themeColor="background1" w:themeShade="80"/>
        </w:rPr>
        <w:t xml:space="preserve">these changes </w:t>
      </w:r>
      <w:r w:rsidR="005B7A6B" w:rsidRPr="008974AB">
        <w:rPr>
          <w:rStyle w:val="Emphasis"/>
          <w:rFonts w:eastAsia="Arial" w:cs="Arial"/>
          <w:color w:val="808080" w:themeColor="background1" w:themeShade="80"/>
        </w:rPr>
        <w:t>(</w:t>
      </w:r>
      <w:r w:rsidR="00666715" w:rsidRPr="008974AB">
        <w:rPr>
          <w:rStyle w:val="Emphasis"/>
          <w:rFonts w:eastAsia="Arial" w:cs="Arial"/>
          <w:color w:val="808080" w:themeColor="background1" w:themeShade="80"/>
        </w:rPr>
        <w:t xml:space="preserve">e.g. </w:t>
      </w:r>
      <w:r w:rsidR="005B7A6B" w:rsidRPr="008974AB">
        <w:rPr>
          <w:rStyle w:val="Emphasis"/>
          <w:rFonts w:eastAsia="Arial" w:cs="Arial"/>
          <w:color w:val="808080" w:themeColor="background1" w:themeShade="80"/>
        </w:rPr>
        <w:t>follow-up of recommendations, regulatory changes, identified deficiencies and irregularities, etc.</w:t>
      </w:r>
      <w:r w:rsidRPr="008974AB">
        <w:rPr>
          <w:rStyle w:val="Emphasis"/>
          <w:rFonts w:eastAsia="Arial" w:cs="Arial"/>
          <w:color w:val="808080" w:themeColor="background1" w:themeShade="80"/>
        </w:rPr>
        <w:t>).</w:t>
      </w:r>
      <w:r w:rsidR="00CC0958">
        <w:rPr>
          <w:rStyle w:val="Emphasis"/>
          <w:rFonts w:eastAsia="Arial" w:cs="Arial"/>
          <w:color w:val="808080" w:themeColor="background1" w:themeShade="80"/>
        </w:rPr>
        <w:t>]</w:t>
      </w:r>
    </w:p>
    <w:p w14:paraId="7D5751FF" w14:textId="77777777" w:rsidR="0051749F" w:rsidRPr="008974AB" w:rsidRDefault="0051749F" w:rsidP="442F9266">
      <w:pPr>
        <w:rPr>
          <w:rFonts w:eastAsia="Arial" w:cs="Arial"/>
        </w:rPr>
      </w:pPr>
    </w:p>
    <w:tbl>
      <w:tblPr>
        <w:tblStyle w:val="TableGrid"/>
        <w:tblW w:w="0" w:type="auto"/>
        <w:tblLook w:val="04A0" w:firstRow="1" w:lastRow="0" w:firstColumn="1" w:lastColumn="0" w:noHBand="0" w:noVBand="1"/>
      </w:tblPr>
      <w:tblGrid>
        <w:gridCol w:w="576"/>
        <w:gridCol w:w="683"/>
        <w:gridCol w:w="6257"/>
        <w:gridCol w:w="1545"/>
      </w:tblGrid>
      <w:tr w:rsidR="00657E62" w:rsidRPr="008974AB" w14:paraId="062A2982" w14:textId="77777777" w:rsidTr="466C4B3C">
        <w:trPr>
          <w:trHeight w:val="864"/>
        </w:trPr>
        <w:tc>
          <w:tcPr>
            <w:tcW w:w="577" w:type="dxa"/>
            <w:tcBorders>
              <w:bottom w:val="single" w:sz="4" w:space="0" w:color="auto"/>
            </w:tcBorders>
            <w:vAlign w:val="center"/>
          </w:tcPr>
          <w:p w14:paraId="12E45CFD" w14:textId="77777777" w:rsidR="0087550E" w:rsidRPr="008974AB" w:rsidRDefault="00D93544">
            <w:pPr>
              <w:jc w:val="center"/>
              <w:rPr>
                <w:rFonts w:eastAsia="Arial" w:cs="Arial"/>
              </w:rPr>
            </w:pPr>
            <w:r w:rsidRPr="008974AB">
              <w:rPr>
                <w:rFonts w:eastAsia="Arial" w:cs="Arial"/>
              </w:rPr>
              <w:lastRenderedPageBreak/>
              <w:t>7.b</w:t>
            </w:r>
          </w:p>
        </w:tc>
        <w:tc>
          <w:tcPr>
            <w:tcW w:w="6931" w:type="dxa"/>
            <w:gridSpan w:val="2"/>
            <w:vAlign w:val="center"/>
          </w:tcPr>
          <w:p w14:paraId="5DD0038A" w14:textId="5BF57CA0" w:rsidR="0087550E" w:rsidRPr="008974AB" w:rsidRDefault="00CF3AFE">
            <w:pPr>
              <w:rPr>
                <w:rFonts w:eastAsia="Arial" w:cs="Arial"/>
              </w:rPr>
            </w:pPr>
            <w:r>
              <w:t xml:space="preserve">Files of business relationships were reviewed within </w:t>
            </w:r>
            <w:r w:rsidRPr="008974AB">
              <w:rPr>
                <w:rFonts w:eastAsia="Arial" w:cs="Arial"/>
              </w:rPr>
              <w:t xml:space="preserve">the </w:t>
            </w:r>
            <w:r>
              <w:rPr>
                <w:rFonts w:eastAsia="Arial" w:cs="Arial"/>
              </w:rPr>
              <w:t>obliged entity</w:t>
            </w:r>
            <w:r w:rsidRPr="008974AB">
              <w:rPr>
                <w:rFonts w:eastAsia="Arial" w:cs="Arial"/>
              </w:rPr>
              <w:t xml:space="preserve"> during the reporting year</w:t>
            </w:r>
            <w:r>
              <w:rPr>
                <w:rFonts w:eastAsia="Arial" w:cs="Arial"/>
              </w:rPr>
              <w:t xml:space="preserve"> in the context of</w:t>
            </w:r>
            <w:r w:rsidRPr="008974AB" w:rsidDel="00CF3AFE">
              <w:rPr>
                <w:rFonts w:eastAsia="Arial" w:cs="Arial"/>
              </w:rPr>
              <w:t xml:space="preserve"> </w:t>
            </w:r>
            <w:r w:rsidR="29EFF704" w:rsidRPr="008974AB">
              <w:rPr>
                <w:rFonts w:eastAsia="Arial" w:cs="Arial"/>
              </w:rPr>
              <w:t>KYC/CDD</w:t>
            </w:r>
            <w:r w:rsidR="009D263F" w:rsidRPr="008974AB">
              <w:rPr>
                <w:rStyle w:val="FootnoteReference"/>
                <w:rFonts w:eastAsia="Arial" w:cs="Arial"/>
              </w:rPr>
              <w:footnoteReference w:id="8"/>
            </w:r>
            <w:r w:rsidR="005A7DD3" w:rsidRPr="008974AB">
              <w:rPr>
                <w:rFonts w:eastAsia="Arial" w:cs="Arial"/>
              </w:rPr>
              <w:t>.</w:t>
            </w:r>
          </w:p>
        </w:tc>
        <w:sdt>
          <w:sdtPr>
            <w:alias w:val="YesNo"/>
            <w:tag w:val="YesNo"/>
            <w:id w:val="-362589486"/>
            <w:placeholder>
              <w:docPart w:val="90F517DC94F74E77B1772B2E8ECDAC10"/>
            </w:placeholder>
            <w:showingPlcHdr/>
            <w:dropDownList>
              <w:listItem w:value="Choose an answer"/>
              <w:listItem w:displayText="Yes" w:value="Yes"/>
              <w:listItem w:displayText="No" w:value="No"/>
            </w:dropDownList>
          </w:sdtPr>
          <w:sdtContent>
            <w:tc>
              <w:tcPr>
                <w:tcW w:w="1553" w:type="dxa"/>
                <w:vAlign w:val="center"/>
              </w:tcPr>
              <w:p w14:paraId="6B82BF21" w14:textId="44E0D9CC" w:rsidR="0087550E" w:rsidRPr="008974AB" w:rsidRDefault="0094479B">
                <w:pPr>
                  <w:ind w:left="41"/>
                  <w:jc w:val="center"/>
                </w:pPr>
                <w:r w:rsidRPr="008974AB">
                  <w:rPr>
                    <w:color w:val="808080" w:themeColor="background1" w:themeShade="80"/>
                  </w:rPr>
                  <w:t>Choose an answer.</w:t>
                </w:r>
              </w:p>
            </w:tc>
          </w:sdtContent>
        </w:sdt>
      </w:tr>
      <w:tr w:rsidR="00657E62" w:rsidRPr="008974AB" w14:paraId="0BA05EFD" w14:textId="77777777" w:rsidTr="466C4B3C">
        <w:trPr>
          <w:trHeight w:val="720"/>
        </w:trPr>
        <w:tc>
          <w:tcPr>
            <w:tcW w:w="577" w:type="dxa"/>
            <w:tcBorders>
              <w:top w:val="single" w:sz="4" w:space="0" w:color="auto"/>
              <w:left w:val="single" w:sz="4" w:space="0" w:color="FFFFFF" w:themeColor="background1"/>
              <w:bottom w:val="single" w:sz="4" w:space="0" w:color="FFFFFF" w:themeColor="background1"/>
              <w:right w:val="single" w:sz="4" w:space="0" w:color="auto"/>
            </w:tcBorders>
            <w:vAlign w:val="center"/>
          </w:tcPr>
          <w:p w14:paraId="1A8715CE" w14:textId="77777777" w:rsidR="00657E62" w:rsidRPr="008974AB" w:rsidRDefault="00657E62" w:rsidP="442F9266">
            <w:pPr>
              <w:jc w:val="center"/>
              <w:rPr>
                <w:rFonts w:eastAsia="Arial" w:cs="Arial"/>
              </w:rPr>
            </w:pPr>
          </w:p>
        </w:tc>
        <w:tc>
          <w:tcPr>
            <w:tcW w:w="606" w:type="dxa"/>
            <w:tcBorders>
              <w:left w:val="single" w:sz="4" w:space="0" w:color="auto"/>
            </w:tcBorders>
            <w:vAlign w:val="center"/>
          </w:tcPr>
          <w:p w14:paraId="11EB52B9" w14:textId="77777777" w:rsidR="0087550E" w:rsidRPr="008974AB" w:rsidRDefault="00D93544">
            <w:pPr>
              <w:jc w:val="center"/>
              <w:rPr>
                <w:rFonts w:eastAsia="Arial" w:cs="Arial"/>
              </w:rPr>
            </w:pPr>
            <w:r w:rsidRPr="008974AB">
              <w:rPr>
                <w:rFonts w:eastAsia="Arial" w:cs="Arial"/>
              </w:rPr>
              <w:t>7.b.i</w:t>
            </w:r>
          </w:p>
        </w:tc>
        <w:tc>
          <w:tcPr>
            <w:tcW w:w="6325" w:type="dxa"/>
            <w:vAlign w:val="center"/>
          </w:tcPr>
          <w:p w14:paraId="0BD12EE5" w14:textId="73BADC84" w:rsidR="0087550E" w:rsidRPr="008974AB" w:rsidRDefault="00D93544">
            <w:pPr>
              <w:rPr>
                <w:rFonts w:eastAsia="Arial" w:cs="Arial"/>
              </w:rPr>
            </w:pPr>
            <w:r w:rsidRPr="008974AB">
              <w:rPr>
                <w:rFonts w:eastAsia="Arial" w:cs="Arial"/>
              </w:rPr>
              <w:t xml:space="preserve">If </w:t>
            </w:r>
            <w:r w:rsidR="00A11D76">
              <w:rPr>
                <w:rFonts w:eastAsia="Arial" w:cs="Arial"/>
              </w:rPr>
              <w:t>yes</w:t>
            </w:r>
            <w:r w:rsidRPr="008974AB">
              <w:rPr>
                <w:rFonts w:eastAsia="Arial" w:cs="Arial"/>
              </w:rPr>
              <w:t xml:space="preserve">, indicate the context of </w:t>
            </w:r>
            <w:r w:rsidR="1C26E63D" w:rsidRPr="008974AB">
              <w:rPr>
                <w:rFonts w:eastAsia="Arial" w:cs="Arial"/>
              </w:rPr>
              <w:t xml:space="preserve">the </w:t>
            </w:r>
            <w:r w:rsidR="03F8AA5C" w:rsidRPr="008974AB">
              <w:rPr>
                <w:rFonts w:eastAsia="Arial" w:cs="Arial"/>
              </w:rPr>
              <w:t>review</w:t>
            </w:r>
            <w:r w:rsidR="71A2ECF3" w:rsidRPr="008974AB">
              <w:rPr>
                <w:rFonts w:eastAsia="Arial" w:cs="Arial"/>
              </w:rPr>
              <w:t>.</w:t>
            </w:r>
          </w:p>
        </w:tc>
        <w:sdt>
          <w:sdtPr>
            <w:alias w:val="PeriodicReview"/>
            <w:tag w:val="PeriodicReview"/>
            <w:id w:val="-111289324"/>
            <w:placeholder>
              <w:docPart w:val="D27FE0EDA9714E689AC7EA12351156D2"/>
            </w:placeholder>
            <w:showingPlcHdr/>
            <w:dropDownList>
              <w:listItem w:value="Choose an answer"/>
              <w:listItem w:displayText="Not applicable" w:value="Not applicable"/>
              <w:listItem w:displayText="Event driven" w:value="Event driven"/>
              <w:listItem w:displayText="Periodic review" w:value="Periodic review"/>
            </w:dropDownList>
          </w:sdtPr>
          <w:sdtContent>
            <w:tc>
              <w:tcPr>
                <w:tcW w:w="1553" w:type="dxa"/>
                <w:vAlign w:val="center"/>
              </w:tcPr>
              <w:p w14:paraId="7300B6B1" w14:textId="77777777" w:rsidR="0087550E" w:rsidRPr="008974AB" w:rsidRDefault="00D93544">
                <w:pPr>
                  <w:ind w:left="41"/>
                  <w:jc w:val="center"/>
                </w:pPr>
                <w:r w:rsidRPr="008974AB">
                  <w:rPr>
                    <w:rStyle w:val="PlaceholderText"/>
                  </w:rPr>
                  <w:t>Choose an answer</w:t>
                </w:r>
                <w:r w:rsidR="00153491" w:rsidRPr="008974AB">
                  <w:rPr>
                    <w:rStyle w:val="PlaceholderText"/>
                  </w:rPr>
                  <w:t>.</w:t>
                </w:r>
              </w:p>
            </w:tc>
          </w:sdtContent>
        </w:sdt>
      </w:tr>
      <w:tr w:rsidR="00AC33B6" w:rsidRPr="008974AB" w14:paraId="367EB26B" w14:textId="77777777" w:rsidTr="466C4B3C">
        <w:trPr>
          <w:trHeight w:val="720"/>
        </w:trPr>
        <w:tc>
          <w:tcPr>
            <w:tcW w:w="577"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49B9B17" w14:textId="77777777" w:rsidR="00AC33B6" w:rsidRPr="008974AB" w:rsidRDefault="00AC33B6" w:rsidP="442F9266">
            <w:pPr>
              <w:jc w:val="center"/>
              <w:rPr>
                <w:rFonts w:eastAsia="Arial" w:cs="Arial"/>
              </w:rPr>
            </w:pPr>
          </w:p>
        </w:tc>
        <w:tc>
          <w:tcPr>
            <w:tcW w:w="606" w:type="dxa"/>
            <w:tcBorders>
              <w:left w:val="single" w:sz="4" w:space="0" w:color="auto"/>
            </w:tcBorders>
            <w:vAlign w:val="center"/>
          </w:tcPr>
          <w:p w14:paraId="7D6DAAA5" w14:textId="77777777" w:rsidR="0087550E" w:rsidRPr="008974AB" w:rsidRDefault="00D93544">
            <w:pPr>
              <w:jc w:val="center"/>
              <w:rPr>
                <w:rFonts w:eastAsia="Arial" w:cs="Arial"/>
              </w:rPr>
            </w:pPr>
            <w:r w:rsidRPr="008974AB">
              <w:rPr>
                <w:rFonts w:eastAsia="Arial" w:cs="Arial"/>
              </w:rPr>
              <w:t>7.b.ii</w:t>
            </w:r>
          </w:p>
        </w:tc>
        <w:tc>
          <w:tcPr>
            <w:tcW w:w="6325" w:type="dxa"/>
            <w:vAlign w:val="center"/>
          </w:tcPr>
          <w:p w14:paraId="73387001" w14:textId="62AA9E59" w:rsidR="0087550E" w:rsidRPr="008974AB" w:rsidRDefault="00D93544">
            <w:pPr>
              <w:rPr>
                <w:rFonts w:eastAsia="Arial" w:cs="Arial"/>
              </w:rPr>
            </w:pPr>
            <w:r w:rsidRPr="008974AB">
              <w:rPr>
                <w:rFonts w:eastAsia="Arial" w:cs="Arial"/>
              </w:rPr>
              <w:t xml:space="preserve">If </w:t>
            </w:r>
            <w:r w:rsidR="00A11D76">
              <w:rPr>
                <w:rFonts w:eastAsia="Arial" w:cs="Arial"/>
              </w:rPr>
              <w:t>yes</w:t>
            </w:r>
            <w:r w:rsidRPr="008974AB">
              <w:rPr>
                <w:rFonts w:eastAsia="Arial" w:cs="Arial"/>
              </w:rPr>
              <w:t xml:space="preserve">, specify the risk </w:t>
            </w:r>
            <w:r w:rsidR="3D89F922" w:rsidRPr="008974AB">
              <w:rPr>
                <w:rFonts w:eastAsia="Arial" w:cs="Arial"/>
              </w:rPr>
              <w:t xml:space="preserve">category </w:t>
            </w:r>
            <w:r w:rsidRPr="008974AB">
              <w:rPr>
                <w:rFonts w:eastAsia="Arial" w:cs="Arial"/>
              </w:rPr>
              <w:t xml:space="preserve">of the </w:t>
            </w:r>
            <w:r w:rsidR="6A40F829" w:rsidRPr="008974AB">
              <w:rPr>
                <w:rFonts w:eastAsia="Arial" w:cs="Arial"/>
              </w:rPr>
              <w:t xml:space="preserve">business relationships </w:t>
            </w:r>
            <w:r w:rsidR="1235A43C" w:rsidRPr="008974AB">
              <w:rPr>
                <w:rFonts w:eastAsia="Arial" w:cs="Arial"/>
              </w:rPr>
              <w:t>reviewed</w:t>
            </w:r>
            <w:r w:rsidRPr="008974AB">
              <w:rPr>
                <w:rFonts w:eastAsia="Arial" w:cs="Arial"/>
              </w:rPr>
              <w:t>.</w:t>
            </w:r>
          </w:p>
        </w:tc>
        <w:sdt>
          <w:sdtPr>
            <w:alias w:val="RiskCategory"/>
            <w:tag w:val="RiskCategory"/>
            <w:id w:val="-799541397"/>
            <w:placeholder>
              <w:docPart w:val="C4C634BD2443430983EB996066CB8FCF"/>
            </w:placeholder>
            <w:showingPlcHdr/>
            <w:dropDownList>
              <w:listItem w:value="Choose an answer"/>
              <w:listItem w:displayText="Not applicable" w:value="Not applicable"/>
              <w:listItem w:displayText="Majority of low-risk profiles" w:value="Majority of low-risk profiles"/>
              <w:listItem w:displayText="Majority of high-risk profiles" w:value="Majority of high-risk profiles"/>
              <w:listItem w:displayText="Mixed profiles" w:value="Mixed profiles"/>
            </w:dropDownList>
          </w:sdtPr>
          <w:sdtContent>
            <w:tc>
              <w:tcPr>
                <w:tcW w:w="1553" w:type="dxa"/>
                <w:vAlign w:val="center"/>
              </w:tcPr>
              <w:p w14:paraId="572DBE23" w14:textId="77777777" w:rsidR="0087550E" w:rsidRPr="008974AB" w:rsidRDefault="00D93544">
                <w:pPr>
                  <w:ind w:left="41"/>
                  <w:jc w:val="center"/>
                </w:pPr>
                <w:r w:rsidRPr="008974AB">
                  <w:rPr>
                    <w:rStyle w:val="PlaceholderText"/>
                  </w:rPr>
                  <w:t>Choose an answer</w:t>
                </w:r>
                <w:r w:rsidR="00153491" w:rsidRPr="008974AB">
                  <w:rPr>
                    <w:rStyle w:val="PlaceholderText"/>
                  </w:rPr>
                  <w:t>.</w:t>
                </w:r>
              </w:p>
            </w:tc>
          </w:sdtContent>
        </w:sdt>
      </w:tr>
      <w:tr w:rsidR="00AC33B6" w:rsidRPr="008974AB" w14:paraId="3DC5693F" w14:textId="77777777" w:rsidTr="466C4B3C">
        <w:trPr>
          <w:trHeight w:val="720"/>
        </w:trPr>
        <w:tc>
          <w:tcPr>
            <w:tcW w:w="577"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430E275" w14:textId="77777777" w:rsidR="00AC33B6" w:rsidRPr="008974AB" w:rsidRDefault="00AC33B6" w:rsidP="442F9266">
            <w:pPr>
              <w:jc w:val="center"/>
              <w:rPr>
                <w:rFonts w:eastAsia="Arial" w:cs="Arial"/>
              </w:rPr>
            </w:pPr>
          </w:p>
        </w:tc>
        <w:tc>
          <w:tcPr>
            <w:tcW w:w="606" w:type="dxa"/>
            <w:tcBorders>
              <w:left w:val="single" w:sz="4" w:space="0" w:color="auto"/>
            </w:tcBorders>
            <w:vAlign w:val="center"/>
          </w:tcPr>
          <w:p w14:paraId="10E43496" w14:textId="77777777" w:rsidR="0087550E" w:rsidRPr="008974AB" w:rsidRDefault="00D93544">
            <w:pPr>
              <w:jc w:val="center"/>
              <w:rPr>
                <w:rFonts w:eastAsia="Arial" w:cs="Arial"/>
              </w:rPr>
            </w:pPr>
            <w:r w:rsidRPr="008974AB">
              <w:rPr>
                <w:rFonts w:eastAsia="Arial" w:cs="Arial"/>
              </w:rPr>
              <w:t>7.b.iii</w:t>
            </w:r>
          </w:p>
        </w:tc>
        <w:tc>
          <w:tcPr>
            <w:tcW w:w="6325" w:type="dxa"/>
            <w:vAlign w:val="center"/>
          </w:tcPr>
          <w:p w14:paraId="1DC2193D" w14:textId="4689B9D6" w:rsidR="0087550E" w:rsidRPr="008974AB" w:rsidRDefault="00D93544">
            <w:pPr>
              <w:rPr>
                <w:rFonts w:eastAsia="Arial" w:cs="Arial"/>
              </w:rPr>
            </w:pPr>
            <w:r w:rsidRPr="008974AB">
              <w:rPr>
                <w:rFonts w:eastAsia="Arial" w:cs="Arial"/>
              </w:rPr>
              <w:t xml:space="preserve">If </w:t>
            </w:r>
            <w:r w:rsidR="00A11D76">
              <w:rPr>
                <w:rFonts w:eastAsia="Arial" w:cs="Arial"/>
              </w:rPr>
              <w:t>yes</w:t>
            </w:r>
            <w:r w:rsidRPr="008974AB">
              <w:rPr>
                <w:rFonts w:eastAsia="Arial" w:cs="Arial"/>
              </w:rPr>
              <w:t xml:space="preserve">, indicate the proportion of the portfolio </w:t>
            </w:r>
            <w:r w:rsidR="1235A43C" w:rsidRPr="008974AB">
              <w:rPr>
                <w:rFonts w:eastAsia="Arial" w:cs="Arial"/>
              </w:rPr>
              <w:t xml:space="preserve">of </w:t>
            </w:r>
            <w:r w:rsidR="58022141" w:rsidRPr="008974AB">
              <w:rPr>
                <w:rFonts w:eastAsia="Arial" w:cs="Arial"/>
              </w:rPr>
              <w:t xml:space="preserve">business relationships </w:t>
            </w:r>
            <w:r w:rsidRPr="008974AB">
              <w:rPr>
                <w:rFonts w:eastAsia="Arial" w:cs="Arial"/>
              </w:rPr>
              <w:t xml:space="preserve">that was </w:t>
            </w:r>
            <w:r w:rsidR="00601DF8" w:rsidRPr="008974AB">
              <w:rPr>
                <w:rFonts w:eastAsia="Arial" w:cs="Arial"/>
              </w:rPr>
              <w:t xml:space="preserve">reviewed </w:t>
            </w:r>
            <w:r w:rsidR="7DECB4AB" w:rsidRPr="008974AB">
              <w:rPr>
                <w:rFonts w:eastAsia="Arial" w:cs="Arial"/>
              </w:rPr>
              <w:t>(without decimals)</w:t>
            </w:r>
            <w:r w:rsidRPr="008974AB">
              <w:rPr>
                <w:rFonts w:eastAsia="Arial" w:cs="Arial"/>
              </w:rPr>
              <w:t>.</w:t>
            </w:r>
          </w:p>
        </w:tc>
        <w:tc>
          <w:tcPr>
            <w:tcW w:w="1553" w:type="dxa"/>
            <w:vAlign w:val="center"/>
          </w:tcPr>
          <w:p w14:paraId="3A4EFC39" w14:textId="77777777" w:rsidR="0087550E" w:rsidRPr="008974AB" w:rsidRDefault="00D93544">
            <w:pPr>
              <w:ind w:left="41"/>
              <w:jc w:val="center"/>
              <w:rPr>
                <w:rFonts w:eastAsia="Arial" w:cs="Arial"/>
              </w:rPr>
            </w:pPr>
            <w:r w:rsidRPr="008974AB">
              <w:rPr>
                <w:rFonts w:eastAsia="Arial" w:cs="Arial"/>
              </w:rPr>
              <w:t xml:space="preserve"> %</w:t>
            </w:r>
          </w:p>
        </w:tc>
      </w:tr>
    </w:tbl>
    <w:p w14:paraId="19904AFD" w14:textId="77777777" w:rsidR="00657E62" w:rsidRPr="008974AB" w:rsidRDefault="00657E62" w:rsidP="442F9266">
      <w:pPr>
        <w:rPr>
          <w:rFonts w:eastAsia="Arial" w:cs="Arial"/>
        </w:rPr>
      </w:pPr>
    </w:p>
    <w:p w14:paraId="032EDFFE" w14:textId="148F85C8" w:rsidR="0087550E" w:rsidRPr="008974AB" w:rsidRDefault="00D93544">
      <w:pPr>
        <w:jc w:val="both"/>
        <w:rPr>
          <w:rFonts w:eastAsia="Arial" w:cs="Arial"/>
        </w:rPr>
      </w:pPr>
      <w:r w:rsidRPr="008974AB">
        <w:rPr>
          <w:rStyle w:val="Emphasis"/>
          <w:rFonts w:eastAsia="Arial" w:cs="Arial"/>
          <w:color w:val="808080" w:themeColor="background1" w:themeShade="80"/>
        </w:rPr>
        <w:t xml:space="preserve">[In this section, </w:t>
      </w:r>
      <w:r w:rsidR="00F06A48" w:rsidRPr="008974AB">
        <w:rPr>
          <w:rStyle w:val="Emphasis"/>
          <w:rFonts w:eastAsia="Arial" w:cs="Arial"/>
          <w:color w:val="808080" w:themeColor="background1" w:themeShade="80"/>
        </w:rPr>
        <w:t xml:space="preserve">if </w:t>
      </w:r>
      <w:r w:rsidR="00601DF8" w:rsidRPr="008974AB">
        <w:rPr>
          <w:rStyle w:val="Emphasis"/>
          <w:rFonts w:eastAsia="Arial" w:cs="Arial"/>
          <w:color w:val="808080" w:themeColor="background1" w:themeShade="80"/>
        </w:rPr>
        <w:t>such a review has taken place</w:t>
      </w:r>
      <w:r w:rsidR="00F06A48"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the AMLCO should explain</w:t>
      </w:r>
      <w:r w:rsidR="00F23F43" w:rsidRPr="008974AB">
        <w:rPr>
          <w:rStyle w:val="Emphasis"/>
          <w:rFonts w:eastAsia="Arial" w:cs="Arial"/>
          <w:color w:val="808080" w:themeColor="background1" w:themeShade="80"/>
        </w:rPr>
        <w:t xml:space="preserve">, </w:t>
      </w:r>
      <w:r w:rsidR="0030699D" w:rsidRPr="008974AB">
        <w:rPr>
          <w:rStyle w:val="Emphasis"/>
          <w:rFonts w:eastAsia="Arial" w:cs="Arial"/>
          <w:color w:val="808080" w:themeColor="background1" w:themeShade="80"/>
        </w:rPr>
        <w:t xml:space="preserve">in addition to the </w:t>
      </w:r>
      <w:r w:rsidR="00F23F43" w:rsidRPr="008974AB">
        <w:rPr>
          <w:rStyle w:val="Emphasis"/>
          <w:rFonts w:eastAsia="Arial" w:cs="Arial"/>
          <w:color w:val="808080" w:themeColor="background1" w:themeShade="80"/>
        </w:rPr>
        <w:t xml:space="preserve">context of the </w:t>
      </w:r>
      <w:r w:rsidR="00601DF8" w:rsidRPr="008974AB">
        <w:rPr>
          <w:rStyle w:val="Emphasis"/>
          <w:rFonts w:eastAsia="Arial" w:cs="Arial"/>
          <w:color w:val="808080" w:themeColor="background1" w:themeShade="80"/>
        </w:rPr>
        <w:t>review</w:t>
      </w:r>
      <w:r w:rsidR="00F23F43"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 xml:space="preserve">which </w:t>
      </w:r>
      <w:r w:rsidR="00F06A48" w:rsidRPr="008974AB">
        <w:rPr>
          <w:rStyle w:val="Emphasis"/>
          <w:rFonts w:eastAsia="Arial" w:cs="Arial"/>
          <w:color w:val="808080" w:themeColor="background1" w:themeShade="80"/>
        </w:rPr>
        <w:t xml:space="preserve">category(ies) </w:t>
      </w:r>
      <w:r w:rsidRPr="008974AB">
        <w:rPr>
          <w:rStyle w:val="Emphasis"/>
          <w:rFonts w:eastAsia="Arial" w:cs="Arial"/>
          <w:color w:val="808080" w:themeColor="background1" w:themeShade="80"/>
        </w:rPr>
        <w:t xml:space="preserve">of </w:t>
      </w:r>
      <w:r w:rsidR="005C2C0E" w:rsidRPr="008974AB">
        <w:rPr>
          <w:rStyle w:val="Emphasis"/>
          <w:rFonts w:eastAsia="Arial" w:cs="Arial"/>
          <w:color w:val="808080" w:themeColor="background1" w:themeShade="80"/>
        </w:rPr>
        <w:t xml:space="preserve">business relationships </w:t>
      </w:r>
      <w:r w:rsidRPr="008974AB">
        <w:rPr>
          <w:rStyle w:val="Emphasis"/>
          <w:rFonts w:eastAsia="Arial" w:cs="Arial"/>
          <w:color w:val="808080" w:themeColor="background1" w:themeShade="80"/>
        </w:rPr>
        <w:t xml:space="preserve">were reviewed, and </w:t>
      </w:r>
      <w:r w:rsidR="00F06A48" w:rsidRPr="008974AB">
        <w:rPr>
          <w:rStyle w:val="Emphasis"/>
          <w:rFonts w:eastAsia="Arial" w:cs="Arial"/>
          <w:color w:val="808080" w:themeColor="background1" w:themeShade="80"/>
        </w:rPr>
        <w:t xml:space="preserve">whether </w:t>
      </w:r>
      <w:r w:rsidRPr="008974AB">
        <w:rPr>
          <w:rStyle w:val="Emphasis"/>
          <w:rFonts w:eastAsia="Arial" w:cs="Arial"/>
          <w:color w:val="808080" w:themeColor="background1" w:themeShade="80"/>
        </w:rPr>
        <w:t xml:space="preserve">this review covered </w:t>
      </w:r>
      <w:r w:rsidR="00F06A48" w:rsidRPr="008974AB">
        <w:rPr>
          <w:rStyle w:val="Emphasis"/>
          <w:rFonts w:eastAsia="Arial" w:cs="Arial"/>
          <w:color w:val="808080" w:themeColor="background1" w:themeShade="80"/>
        </w:rPr>
        <w:t xml:space="preserve">all (or </w:t>
      </w:r>
      <w:r w:rsidRPr="008974AB">
        <w:rPr>
          <w:rStyle w:val="Emphasis"/>
          <w:rFonts w:eastAsia="Arial" w:cs="Arial"/>
          <w:color w:val="808080" w:themeColor="background1" w:themeShade="80"/>
        </w:rPr>
        <w:t>only part</w:t>
      </w:r>
      <w:r w:rsidR="00F06A48" w:rsidRPr="008974AB">
        <w:rPr>
          <w:rStyle w:val="Emphasis"/>
          <w:rFonts w:eastAsia="Arial" w:cs="Arial"/>
          <w:color w:val="808080" w:themeColor="background1" w:themeShade="80"/>
        </w:rPr>
        <w:t xml:space="preserve">) of </w:t>
      </w:r>
      <w:r w:rsidRPr="008974AB">
        <w:rPr>
          <w:rStyle w:val="Emphasis"/>
          <w:rFonts w:eastAsia="Arial" w:cs="Arial"/>
          <w:color w:val="808080" w:themeColor="background1" w:themeShade="80"/>
        </w:rPr>
        <w:t xml:space="preserve">the </w:t>
      </w:r>
      <w:r w:rsidR="00F06A48" w:rsidRPr="008974AB">
        <w:rPr>
          <w:rStyle w:val="Emphasis"/>
          <w:rFonts w:eastAsia="Arial" w:cs="Arial"/>
          <w:color w:val="808080" w:themeColor="background1" w:themeShade="80"/>
        </w:rPr>
        <w:t>category(ies) identified</w:t>
      </w:r>
      <w:r w:rsidRPr="008974AB">
        <w:rPr>
          <w:rStyle w:val="Emphasis"/>
          <w:rFonts w:eastAsia="Arial" w:cs="Arial"/>
          <w:color w:val="808080" w:themeColor="background1" w:themeShade="80"/>
        </w:rPr>
        <w:t xml:space="preserve">. </w:t>
      </w:r>
      <w:r w:rsidR="00F06A48" w:rsidRPr="008974AB">
        <w:rPr>
          <w:rStyle w:val="Emphasis"/>
          <w:rFonts w:eastAsia="Arial" w:cs="Arial"/>
          <w:color w:val="808080" w:themeColor="background1" w:themeShade="80"/>
        </w:rPr>
        <w:t xml:space="preserve">In addition, the </w:t>
      </w:r>
      <w:r w:rsidRPr="008974AB">
        <w:rPr>
          <w:rStyle w:val="Emphasis"/>
          <w:rFonts w:eastAsia="Arial" w:cs="Arial"/>
          <w:color w:val="808080" w:themeColor="background1" w:themeShade="80"/>
        </w:rPr>
        <w:t xml:space="preserve">AMLCO should indicate </w:t>
      </w:r>
      <w:r w:rsidR="00F06A48" w:rsidRPr="008974AB">
        <w:rPr>
          <w:rStyle w:val="Emphasis"/>
          <w:rFonts w:eastAsia="Arial" w:cs="Arial"/>
          <w:color w:val="808080" w:themeColor="background1" w:themeShade="80"/>
        </w:rPr>
        <w:t xml:space="preserve">whether </w:t>
      </w:r>
      <w:r w:rsidRPr="008974AB">
        <w:rPr>
          <w:rStyle w:val="Emphasis"/>
          <w:rFonts w:eastAsia="Arial" w:cs="Arial"/>
          <w:color w:val="808080" w:themeColor="background1" w:themeShade="80"/>
        </w:rPr>
        <w:t xml:space="preserve">this </w:t>
      </w:r>
      <w:r w:rsidR="009256EA" w:rsidRPr="008974AB">
        <w:rPr>
          <w:rStyle w:val="Emphasis"/>
          <w:rFonts w:eastAsia="Arial" w:cs="Arial"/>
          <w:color w:val="808080" w:themeColor="background1" w:themeShade="80"/>
        </w:rPr>
        <w:t xml:space="preserve">review </w:t>
      </w:r>
      <w:r w:rsidRPr="008974AB">
        <w:rPr>
          <w:rStyle w:val="Emphasis"/>
          <w:rFonts w:eastAsia="Arial" w:cs="Arial"/>
          <w:color w:val="808080" w:themeColor="background1" w:themeShade="80"/>
        </w:rPr>
        <w:t xml:space="preserve">has led to a change in the risk classification for any </w:t>
      </w:r>
      <w:r w:rsidR="00C80A1A" w:rsidRPr="008974AB">
        <w:rPr>
          <w:rStyle w:val="Emphasis"/>
          <w:rFonts w:eastAsia="Arial" w:cs="Arial"/>
          <w:color w:val="808080" w:themeColor="background1" w:themeShade="80"/>
        </w:rPr>
        <w:t xml:space="preserve">business relationships </w:t>
      </w:r>
      <w:r w:rsidR="002D5A6C" w:rsidRPr="008974AB">
        <w:rPr>
          <w:rStyle w:val="Emphasis"/>
          <w:rFonts w:eastAsia="Arial" w:cs="Arial"/>
          <w:color w:val="808080" w:themeColor="background1" w:themeShade="80"/>
        </w:rPr>
        <w:t xml:space="preserve">(compared to the previous </w:t>
      </w:r>
      <w:r w:rsidR="005A7DD3" w:rsidRPr="008974AB">
        <w:rPr>
          <w:rStyle w:val="Emphasis"/>
          <w:rFonts w:eastAsia="Arial" w:cs="Arial"/>
          <w:color w:val="808080" w:themeColor="background1" w:themeShade="80"/>
        </w:rPr>
        <w:t>year</w:t>
      </w:r>
      <w:r w:rsidR="002D5A6C"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 xml:space="preserve">and, if so, briefly explain the reasons for </w:t>
      </w:r>
      <w:r w:rsidR="000E0DFB" w:rsidRPr="008974AB">
        <w:rPr>
          <w:rStyle w:val="Emphasis"/>
          <w:rFonts w:eastAsia="Arial" w:cs="Arial"/>
          <w:color w:val="808080" w:themeColor="background1" w:themeShade="80"/>
        </w:rPr>
        <w:t xml:space="preserve">this </w:t>
      </w:r>
      <w:r w:rsidRPr="008974AB">
        <w:rPr>
          <w:rStyle w:val="Emphasis"/>
          <w:rFonts w:eastAsia="Arial" w:cs="Arial"/>
          <w:color w:val="808080" w:themeColor="background1" w:themeShade="80"/>
        </w:rPr>
        <w:t>change</w:t>
      </w:r>
      <w:r w:rsidR="00E11437" w:rsidRPr="008974AB">
        <w:rPr>
          <w:rStyle w:val="Emphasis"/>
          <w:rFonts w:eastAsia="Arial" w:cs="Arial"/>
          <w:color w:val="808080" w:themeColor="background1" w:themeShade="80"/>
        </w:rPr>
        <w:t>.</w:t>
      </w:r>
      <w:r w:rsidRPr="008974AB">
        <w:rPr>
          <w:rStyle w:val="Emphasis"/>
          <w:rFonts w:eastAsia="Arial" w:cs="Arial"/>
          <w:color w:val="808080" w:themeColor="background1" w:themeShade="80"/>
        </w:rPr>
        <w:t>]</w:t>
      </w:r>
    </w:p>
    <w:p w14:paraId="3853B91D" w14:textId="77777777" w:rsidR="0087550E" w:rsidRPr="008974AB" w:rsidRDefault="00D93544">
      <w:pPr>
        <w:pStyle w:val="Heading1"/>
        <w:rPr>
          <w:rFonts w:eastAsia="Arial" w:cs="Arial"/>
        </w:rPr>
      </w:pPr>
      <w:r w:rsidRPr="008974AB">
        <w:rPr>
          <w:rFonts w:eastAsia="Arial" w:cs="Arial"/>
        </w:rPr>
        <w:t>Monitoring of transactions</w:t>
      </w:r>
    </w:p>
    <w:p w14:paraId="25CEF3D7" w14:textId="7D532EF6" w:rsidR="00192943" w:rsidRPr="008974AB" w:rsidRDefault="00192943" w:rsidP="442F9266">
      <w:pPr>
        <w:rPr>
          <w:rFonts w:eastAsia="Arial" w:cs="Arial"/>
        </w:rPr>
      </w:pPr>
    </w:p>
    <w:p w14:paraId="7EF15CF5" w14:textId="77777777" w:rsidR="0087550E" w:rsidRPr="008974AB" w:rsidRDefault="00D93544">
      <w:pPr>
        <w:pStyle w:val="Heading2"/>
        <w:rPr>
          <w:rFonts w:eastAsia="Arial" w:cs="Arial"/>
        </w:rPr>
      </w:pPr>
      <w:r w:rsidRPr="008974AB">
        <w:rPr>
          <w:rFonts w:eastAsia="Arial" w:cs="Arial"/>
        </w:rPr>
        <w:t>Atypical and suspicious transactions</w:t>
      </w:r>
    </w:p>
    <w:tbl>
      <w:tblPr>
        <w:tblStyle w:val="TableGrid"/>
        <w:tblW w:w="9164" w:type="dxa"/>
        <w:tblLook w:val="04A0" w:firstRow="1" w:lastRow="0" w:firstColumn="1" w:lastColumn="0" w:noHBand="0" w:noVBand="1"/>
      </w:tblPr>
      <w:tblGrid>
        <w:gridCol w:w="725"/>
        <w:gridCol w:w="5292"/>
        <w:gridCol w:w="1577"/>
        <w:gridCol w:w="1570"/>
      </w:tblGrid>
      <w:tr w:rsidR="00427574" w:rsidRPr="008974AB" w14:paraId="5394C162" w14:textId="77777777" w:rsidTr="1BDDD020">
        <w:trPr>
          <w:trHeight w:val="286"/>
        </w:trPr>
        <w:tc>
          <w:tcPr>
            <w:tcW w:w="725" w:type="dxa"/>
            <w:tcBorders>
              <w:top w:val="single" w:sz="4" w:space="0" w:color="FFFFFF" w:themeColor="background1"/>
              <w:left w:val="single" w:sz="4" w:space="0" w:color="FFFFFF" w:themeColor="background1"/>
              <w:right w:val="single" w:sz="4" w:space="0" w:color="FFFFFF" w:themeColor="background1"/>
            </w:tcBorders>
            <w:vAlign w:val="center"/>
          </w:tcPr>
          <w:p w14:paraId="25DD1557" w14:textId="77777777" w:rsidR="00427574" w:rsidRPr="008974AB" w:rsidRDefault="00427574" w:rsidP="442F9266">
            <w:pPr>
              <w:jc w:val="center"/>
              <w:rPr>
                <w:rFonts w:eastAsia="Arial" w:cs="Arial"/>
              </w:rPr>
            </w:pPr>
          </w:p>
        </w:tc>
        <w:tc>
          <w:tcPr>
            <w:tcW w:w="5292" w:type="dxa"/>
            <w:tcBorders>
              <w:top w:val="single" w:sz="4" w:space="0" w:color="FFFFFF" w:themeColor="background1"/>
              <w:left w:val="single" w:sz="4" w:space="0" w:color="FFFFFF" w:themeColor="background1"/>
            </w:tcBorders>
            <w:vAlign w:val="center"/>
          </w:tcPr>
          <w:p w14:paraId="2D887875" w14:textId="77777777" w:rsidR="00427574" w:rsidRPr="008974AB" w:rsidRDefault="00427574" w:rsidP="442F9266">
            <w:pPr>
              <w:rPr>
                <w:rFonts w:eastAsia="Arial" w:cs="Arial"/>
              </w:rPr>
            </w:pPr>
          </w:p>
        </w:tc>
        <w:tc>
          <w:tcPr>
            <w:tcW w:w="1577" w:type="dxa"/>
            <w:vAlign w:val="center"/>
          </w:tcPr>
          <w:p w14:paraId="0C882888" w14:textId="77777777" w:rsidR="0087550E" w:rsidRPr="008974AB" w:rsidRDefault="00D93544">
            <w:pPr>
              <w:ind w:left="41"/>
              <w:jc w:val="center"/>
              <w:rPr>
                <w:rFonts w:eastAsia="Arial" w:cs="Arial"/>
                <w:b/>
                <w:bCs/>
              </w:rPr>
            </w:pPr>
            <w:r w:rsidRPr="008974AB">
              <w:rPr>
                <w:rFonts w:eastAsia="Arial" w:cs="Arial"/>
                <w:b/>
                <w:bCs/>
              </w:rPr>
              <w:t>Number</w:t>
            </w:r>
            <w:r w:rsidR="002D02D7" w:rsidRPr="008974AB">
              <w:rPr>
                <w:rStyle w:val="FootnoteReference"/>
                <w:rFonts w:eastAsia="Arial" w:cs="Arial"/>
                <w:b/>
                <w:bCs/>
              </w:rPr>
              <w:footnoteReference w:id="9"/>
            </w:r>
          </w:p>
        </w:tc>
        <w:tc>
          <w:tcPr>
            <w:tcW w:w="1570" w:type="dxa"/>
            <w:vAlign w:val="center"/>
          </w:tcPr>
          <w:p w14:paraId="11CE7078" w14:textId="77777777" w:rsidR="0087550E" w:rsidRPr="008974AB" w:rsidRDefault="00D93544">
            <w:pPr>
              <w:ind w:left="41"/>
              <w:jc w:val="center"/>
              <w:rPr>
                <w:rFonts w:eastAsia="Arial" w:cs="Arial"/>
                <w:b/>
                <w:bCs/>
              </w:rPr>
            </w:pPr>
            <w:r w:rsidRPr="008974AB">
              <w:rPr>
                <w:rFonts w:eastAsia="Arial" w:cs="Arial"/>
                <w:b/>
                <w:bCs/>
              </w:rPr>
              <w:t xml:space="preserve">Amount </w:t>
            </w:r>
            <w:r w:rsidR="00755CA5" w:rsidRPr="008974AB">
              <w:rPr>
                <w:rFonts w:eastAsia="Arial" w:cs="Arial"/>
                <w:b/>
                <w:bCs/>
              </w:rPr>
              <w:br/>
            </w:r>
            <w:r w:rsidRPr="008974AB">
              <w:rPr>
                <w:rFonts w:eastAsia="Arial" w:cs="Arial"/>
                <w:b/>
                <w:bCs/>
              </w:rPr>
              <w:t>(in €)</w:t>
            </w:r>
            <w:r w:rsidRPr="008974AB">
              <w:rPr>
                <w:rStyle w:val="FootnoteReference"/>
                <w:rFonts w:eastAsia="Arial" w:cs="Arial"/>
                <w:b/>
                <w:bCs/>
              </w:rPr>
              <w:footnoteReference w:id="10"/>
            </w:r>
          </w:p>
        </w:tc>
      </w:tr>
      <w:tr w:rsidR="00427574" w:rsidRPr="008974AB" w14:paraId="603B8056" w14:textId="77777777" w:rsidTr="1BDDD020">
        <w:trPr>
          <w:trHeight w:val="1068"/>
        </w:trPr>
        <w:tc>
          <w:tcPr>
            <w:tcW w:w="725" w:type="dxa"/>
            <w:vAlign w:val="center"/>
          </w:tcPr>
          <w:p w14:paraId="77F7BB92" w14:textId="77777777" w:rsidR="0087550E" w:rsidRPr="008974AB" w:rsidRDefault="00D93544">
            <w:pPr>
              <w:jc w:val="center"/>
              <w:rPr>
                <w:rFonts w:eastAsia="Arial" w:cs="Arial"/>
              </w:rPr>
            </w:pPr>
            <w:r w:rsidRPr="008974AB">
              <w:rPr>
                <w:rFonts w:eastAsia="Arial" w:cs="Arial"/>
              </w:rPr>
              <w:t>8.a</w:t>
            </w:r>
          </w:p>
        </w:tc>
        <w:tc>
          <w:tcPr>
            <w:tcW w:w="5292" w:type="dxa"/>
            <w:vAlign w:val="center"/>
          </w:tcPr>
          <w:p w14:paraId="75E3B62A" w14:textId="74027207" w:rsidR="0087550E" w:rsidRPr="008974AB" w:rsidRDefault="00D93544">
            <w:pPr>
              <w:rPr>
                <w:rFonts w:eastAsia="Arial" w:cs="Arial"/>
              </w:rPr>
            </w:pPr>
            <w:r w:rsidRPr="008974AB">
              <w:rPr>
                <w:rFonts w:eastAsia="Arial" w:cs="Arial"/>
              </w:rPr>
              <w:t xml:space="preserve">Number and </w:t>
            </w:r>
            <w:r w:rsidR="2B1E87D1" w:rsidRPr="008974AB">
              <w:rPr>
                <w:rFonts w:eastAsia="Arial" w:cs="Arial"/>
              </w:rPr>
              <w:t xml:space="preserve">corresponding </w:t>
            </w:r>
            <w:r w:rsidR="34F41AA9" w:rsidRPr="008974AB">
              <w:rPr>
                <w:rFonts w:eastAsia="Arial" w:cs="Arial"/>
              </w:rPr>
              <w:t xml:space="preserve">overall </w:t>
            </w:r>
            <w:r w:rsidR="6028E9C7" w:rsidRPr="008974AB">
              <w:rPr>
                <w:rFonts w:eastAsia="Arial" w:cs="Arial"/>
              </w:rPr>
              <w:t xml:space="preserve">volume </w:t>
            </w:r>
            <w:r w:rsidR="00B8006A">
              <w:rPr>
                <w:rFonts w:eastAsia="Arial" w:cs="Arial"/>
              </w:rPr>
              <w:t xml:space="preserve">of atypical transactions and facts </w:t>
            </w:r>
            <w:r w:rsidR="050C45DE" w:rsidRPr="008974AB">
              <w:rPr>
                <w:rFonts w:eastAsia="Arial" w:cs="Arial"/>
              </w:rPr>
              <w:t>(amount in €)</w:t>
            </w:r>
            <w:r w:rsidR="00067E98" w:rsidRPr="008974AB">
              <w:rPr>
                <w:rStyle w:val="FootnoteReference"/>
                <w:rFonts w:eastAsia="Arial" w:cs="Arial"/>
              </w:rPr>
              <w:footnoteReference w:id="11"/>
            </w:r>
            <w:r w:rsidR="00CA1D90">
              <w:rPr>
                <w:rFonts w:eastAsia="Arial" w:cs="Arial"/>
              </w:rPr>
              <w:t xml:space="preserve"> </w:t>
            </w:r>
            <w:r w:rsidR="0066042C">
              <w:rPr>
                <w:rFonts w:eastAsia="Arial" w:cs="Arial"/>
              </w:rPr>
              <w:t xml:space="preserve">for which </w:t>
            </w:r>
            <w:r w:rsidR="59CD3F62" w:rsidRPr="008974AB">
              <w:rPr>
                <w:rFonts w:eastAsia="Arial" w:cs="Arial"/>
              </w:rPr>
              <w:t>the first line of defence</w:t>
            </w:r>
            <w:r w:rsidR="0066042C">
              <w:rPr>
                <w:rFonts w:eastAsia="Arial" w:cs="Arial"/>
              </w:rPr>
              <w:t xml:space="preserve"> submitted a file to the AMLCO</w:t>
            </w:r>
            <w:r w:rsidRPr="008974AB">
              <w:rPr>
                <w:rFonts w:eastAsia="Arial" w:cs="Arial"/>
              </w:rPr>
              <w:t>.</w:t>
            </w:r>
          </w:p>
        </w:tc>
        <w:tc>
          <w:tcPr>
            <w:tcW w:w="1577" w:type="dxa"/>
            <w:vAlign w:val="center"/>
          </w:tcPr>
          <w:p w14:paraId="44067EAA" w14:textId="77777777" w:rsidR="00427574" w:rsidRPr="008974AB" w:rsidRDefault="00427574" w:rsidP="442F9266">
            <w:pPr>
              <w:ind w:left="41"/>
              <w:jc w:val="center"/>
              <w:rPr>
                <w:rFonts w:eastAsia="Arial" w:cs="Arial"/>
              </w:rPr>
            </w:pPr>
          </w:p>
        </w:tc>
        <w:tc>
          <w:tcPr>
            <w:tcW w:w="1570" w:type="dxa"/>
            <w:vAlign w:val="center"/>
          </w:tcPr>
          <w:p w14:paraId="48362523" w14:textId="77777777" w:rsidR="00427574" w:rsidRPr="008974AB" w:rsidRDefault="00427574" w:rsidP="442F9266">
            <w:pPr>
              <w:ind w:left="41"/>
              <w:jc w:val="center"/>
              <w:rPr>
                <w:rFonts w:eastAsia="Arial" w:cs="Arial"/>
              </w:rPr>
            </w:pPr>
          </w:p>
        </w:tc>
      </w:tr>
      <w:tr w:rsidR="00427574" w:rsidRPr="008974AB" w14:paraId="70E06FF8" w14:textId="77777777" w:rsidTr="1BDDD020">
        <w:trPr>
          <w:trHeight w:val="1068"/>
        </w:trPr>
        <w:tc>
          <w:tcPr>
            <w:tcW w:w="725" w:type="dxa"/>
            <w:vAlign w:val="center"/>
          </w:tcPr>
          <w:p w14:paraId="42FDC18C" w14:textId="77777777" w:rsidR="0087550E" w:rsidRPr="008974AB" w:rsidRDefault="00D93544">
            <w:pPr>
              <w:jc w:val="center"/>
              <w:rPr>
                <w:rFonts w:eastAsia="Arial" w:cs="Arial"/>
              </w:rPr>
            </w:pPr>
            <w:r w:rsidRPr="008974AB">
              <w:rPr>
                <w:rFonts w:eastAsia="Arial" w:cs="Arial"/>
              </w:rPr>
              <w:t>8.b</w:t>
            </w:r>
          </w:p>
        </w:tc>
        <w:tc>
          <w:tcPr>
            <w:tcW w:w="5292" w:type="dxa"/>
            <w:vAlign w:val="center"/>
          </w:tcPr>
          <w:p w14:paraId="1BF70003" w14:textId="1CD4E531" w:rsidR="0087550E" w:rsidRPr="008974AB" w:rsidRDefault="00D93544">
            <w:pPr>
              <w:rPr>
                <w:rFonts w:eastAsia="Arial" w:cs="Arial"/>
              </w:rPr>
            </w:pPr>
            <w:r w:rsidRPr="008974AB">
              <w:rPr>
                <w:rFonts w:eastAsia="Arial" w:cs="Arial"/>
              </w:rPr>
              <w:t xml:space="preserve">If applicable, the </w:t>
            </w:r>
            <w:r w:rsidR="002D02D7" w:rsidRPr="008974AB">
              <w:rPr>
                <w:rFonts w:eastAsia="Arial" w:cs="Arial"/>
              </w:rPr>
              <w:t xml:space="preserve">number and </w:t>
            </w:r>
            <w:r w:rsidR="4493FDFB" w:rsidRPr="008974AB">
              <w:rPr>
                <w:rFonts w:eastAsia="Arial" w:cs="Arial"/>
              </w:rPr>
              <w:t xml:space="preserve">corresponding overall volume </w:t>
            </w:r>
            <w:r w:rsidR="00410A9B">
              <w:rPr>
                <w:rFonts w:eastAsia="Arial" w:cs="Arial"/>
              </w:rPr>
              <w:t xml:space="preserve">of atypical transactions and facts </w:t>
            </w:r>
            <w:r w:rsidR="4493FDFB" w:rsidRPr="008974AB">
              <w:rPr>
                <w:rFonts w:eastAsia="Arial" w:cs="Arial"/>
              </w:rPr>
              <w:t>(amount in €)</w:t>
            </w:r>
            <w:r w:rsidR="00067E98" w:rsidRPr="008974AB">
              <w:rPr>
                <w:rStyle w:val="FootnoteReference"/>
                <w:rFonts w:eastAsia="Arial" w:cs="Arial"/>
              </w:rPr>
              <w:footnoteReference w:id="12"/>
            </w:r>
            <w:r w:rsidR="00CA1D90">
              <w:rPr>
                <w:rFonts w:eastAsia="Arial" w:cs="Arial"/>
              </w:rPr>
              <w:t xml:space="preserve"> </w:t>
            </w:r>
            <w:r w:rsidR="00410A9B">
              <w:rPr>
                <w:rFonts w:eastAsia="Arial" w:cs="Arial"/>
              </w:rPr>
              <w:t>for which</w:t>
            </w:r>
            <w:r w:rsidR="77425E26" w:rsidRPr="008974AB">
              <w:rPr>
                <w:rFonts w:eastAsia="Arial" w:cs="Arial"/>
              </w:rPr>
              <w:t xml:space="preserve"> the first line of defence </w:t>
            </w:r>
            <w:r w:rsidR="00B8006A">
              <w:rPr>
                <w:rFonts w:eastAsia="Arial" w:cs="Arial"/>
              </w:rPr>
              <w:t xml:space="preserve">submitted a file </w:t>
            </w:r>
            <w:r w:rsidR="4493FDFB" w:rsidRPr="008974AB">
              <w:rPr>
                <w:rFonts w:eastAsia="Arial" w:cs="Arial"/>
              </w:rPr>
              <w:t>for analysis to the AMLCO</w:t>
            </w:r>
            <w:r w:rsidR="77425E26" w:rsidRPr="008974AB">
              <w:rPr>
                <w:rFonts w:eastAsia="Arial" w:cs="Arial"/>
              </w:rPr>
              <w:t>, but which could not</w:t>
            </w:r>
            <w:r w:rsidR="00B8006A">
              <w:rPr>
                <w:rFonts w:eastAsia="Arial" w:cs="Arial"/>
              </w:rPr>
              <w:t xml:space="preserve"> yet</w:t>
            </w:r>
            <w:r w:rsidR="77425E26" w:rsidRPr="008974AB">
              <w:rPr>
                <w:rFonts w:eastAsia="Arial" w:cs="Arial"/>
              </w:rPr>
              <w:t xml:space="preserve"> be analysed by the latter</w:t>
            </w:r>
            <w:r w:rsidR="0049665F" w:rsidRPr="008974AB">
              <w:rPr>
                <w:rStyle w:val="FootnoteReference"/>
                <w:rFonts w:eastAsia="Arial" w:cs="Arial"/>
              </w:rPr>
              <w:footnoteReference w:id="13"/>
            </w:r>
            <w:r w:rsidR="77425E26" w:rsidRPr="008974AB">
              <w:rPr>
                <w:rFonts w:eastAsia="Arial" w:cs="Arial"/>
              </w:rPr>
              <w:t>.</w:t>
            </w:r>
          </w:p>
        </w:tc>
        <w:tc>
          <w:tcPr>
            <w:tcW w:w="1577" w:type="dxa"/>
            <w:vAlign w:val="center"/>
          </w:tcPr>
          <w:p w14:paraId="2D2D526F" w14:textId="77777777" w:rsidR="00427574" w:rsidRPr="008974AB" w:rsidRDefault="00427574" w:rsidP="442F9266">
            <w:pPr>
              <w:ind w:left="41"/>
              <w:jc w:val="center"/>
              <w:rPr>
                <w:rFonts w:eastAsia="Arial" w:cs="Arial"/>
              </w:rPr>
            </w:pPr>
          </w:p>
        </w:tc>
        <w:tc>
          <w:tcPr>
            <w:tcW w:w="1570" w:type="dxa"/>
            <w:vAlign w:val="center"/>
          </w:tcPr>
          <w:p w14:paraId="3EC0433E" w14:textId="77777777" w:rsidR="00427574" w:rsidRPr="008974AB" w:rsidRDefault="00427574" w:rsidP="442F9266">
            <w:pPr>
              <w:ind w:left="41"/>
              <w:jc w:val="center"/>
              <w:rPr>
                <w:rFonts w:eastAsia="Arial" w:cs="Arial"/>
              </w:rPr>
            </w:pPr>
          </w:p>
        </w:tc>
      </w:tr>
      <w:tr w:rsidR="00427574" w:rsidRPr="008974AB" w14:paraId="2623C6C5" w14:textId="77777777" w:rsidTr="1BDDD020">
        <w:trPr>
          <w:trHeight w:val="1068"/>
        </w:trPr>
        <w:tc>
          <w:tcPr>
            <w:tcW w:w="725" w:type="dxa"/>
            <w:vAlign w:val="center"/>
          </w:tcPr>
          <w:p w14:paraId="5F4CA2D3" w14:textId="77777777" w:rsidR="0087550E" w:rsidRPr="008974AB" w:rsidRDefault="00D93544">
            <w:pPr>
              <w:jc w:val="center"/>
              <w:rPr>
                <w:rFonts w:eastAsia="Arial" w:cs="Arial"/>
              </w:rPr>
            </w:pPr>
            <w:r w:rsidRPr="008974AB">
              <w:rPr>
                <w:rFonts w:eastAsia="Arial" w:cs="Arial"/>
              </w:rPr>
              <w:t>8.c</w:t>
            </w:r>
          </w:p>
        </w:tc>
        <w:tc>
          <w:tcPr>
            <w:tcW w:w="5292" w:type="dxa"/>
            <w:vAlign w:val="center"/>
          </w:tcPr>
          <w:p w14:paraId="1A0F5651" w14:textId="5CA5C0A9" w:rsidR="0087550E" w:rsidRPr="008974AB" w:rsidRDefault="00D93544">
            <w:pPr>
              <w:rPr>
                <w:rFonts w:eastAsia="Arial" w:cs="Arial"/>
              </w:rPr>
            </w:pPr>
            <w:r w:rsidRPr="008974AB">
              <w:rPr>
                <w:rFonts w:eastAsia="Arial" w:cs="Arial"/>
              </w:rPr>
              <w:t xml:space="preserve">Number and </w:t>
            </w:r>
            <w:r w:rsidR="5487110F" w:rsidRPr="008974AB">
              <w:rPr>
                <w:rFonts w:eastAsia="Arial" w:cs="Arial"/>
              </w:rPr>
              <w:t>corresponding overall volume</w:t>
            </w:r>
            <w:r w:rsidR="005C5E90">
              <w:rPr>
                <w:rFonts w:eastAsia="Arial" w:cs="Arial"/>
              </w:rPr>
              <w:t xml:space="preserve"> of atypical transactions and facts</w:t>
            </w:r>
            <w:r w:rsidR="5487110F" w:rsidRPr="008974AB">
              <w:rPr>
                <w:rFonts w:eastAsia="Arial" w:cs="Arial"/>
              </w:rPr>
              <w:t xml:space="preserve"> (amount in €) </w:t>
            </w:r>
            <w:r w:rsidR="005C5E90">
              <w:rPr>
                <w:rFonts w:eastAsia="Arial" w:cs="Arial"/>
              </w:rPr>
              <w:t>for which suspicions were reported to</w:t>
            </w:r>
            <w:r w:rsidRPr="008974AB">
              <w:rPr>
                <w:rFonts w:eastAsia="Arial" w:cs="Arial"/>
              </w:rPr>
              <w:t xml:space="preserve"> CTIF</w:t>
            </w:r>
            <w:r w:rsidR="00432953">
              <w:rPr>
                <w:rFonts w:eastAsia="Arial" w:cs="Arial"/>
              </w:rPr>
              <w:t>/CFI</w:t>
            </w:r>
            <w:r w:rsidRPr="008974AB">
              <w:rPr>
                <w:rFonts w:eastAsia="Arial" w:cs="Arial"/>
              </w:rPr>
              <w:t>.</w:t>
            </w:r>
          </w:p>
        </w:tc>
        <w:tc>
          <w:tcPr>
            <w:tcW w:w="1577" w:type="dxa"/>
            <w:vAlign w:val="center"/>
          </w:tcPr>
          <w:p w14:paraId="7F4D6D69" w14:textId="77777777" w:rsidR="00427574" w:rsidRPr="008974AB" w:rsidRDefault="00427574" w:rsidP="442F9266">
            <w:pPr>
              <w:ind w:left="41"/>
              <w:jc w:val="center"/>
              <w:rPr>
                <w:rFonts w:eastAsia="Arial" w:cs="Arial"/>
              </w:rPr>
            </w:pPr>
          </w:p>
        </w:tc>
        <w:tc>
          <w:tcPr>
            <w:tcW w:w="1570" w:type="dxa"/>
            <w:vAlign w:val="center"/>
          </w:tcPr>
          <w:p w14:paraId="586B4430" w14:textId="77777777" w:rsidR="00427574" w:rsidRPr="008974AB" w:rsidRDefault="00427574" w:rsidP="442F9266">
            <w:pPr>
              <w:ind w:left="41"/>
              <w:jc w:val="center"/>
              <w:rPr>
                <w:rFonts w:eastAsia="Arial" w:cs="Arial"/>
              </w:rPr>
            </w:pPr>
          </w:p>
        </w:tc>
      </w:tr>
    </w:tbl>
    <w:p w14:paraId="74690FEB" w14:textId="3F6F4670" w:rsidR="008E30F2" w:rsidRPr="008974AB" w:rsidRDefault="008E30F2" w:rsidP="442F9266">
      <w:pPr>
        <w:rPr>
          <w:rFonts w:eastAsia="Arial" w:cs="Arial"/>
        </w:rPr>
      </w:pPr>
    </w:p>
    <w:p w14:paraId="596F16D9" w14:textId="53889EF3" w:rsidR="0087550E" w:rsidRPr="008974AB" w:rsidRDefault="002D02D7">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[In this section, in </w:t>
      </w:r>
      <w:r w:rsidR="00363154" w:rsidRPr="008974AB">
        <w:rPr>
          <w:rStyle w:val="Emphasis"/>
          <w:rFonts w:eastAsia="Arial" w:cs="Arial"/>
          <w:color w:val="808080" w:themeColor="background1" w:themeShade="80"/>
        </w:rPr>
        <w:t xml:space="preserve">addition to answering questions </w:t>
      </w:r>
      <w:r w:rsidR="00364E95" w:rsidRPr="008974AB">
        <w:rPr>
          <w:rStyle w:val="Emphasis"/>
          <w:rFonts w:eastAsia="Arial" w:cs="Arial"/>
          <w:color w:val="808080" w:themeColor="background1" w:themeShade="80"/>
        </w:rPr>
        <w:t xml:space="preserve">8.a </w:t>
      </w:r>
      <w:r w:rsidR="00363154" w:rsidRPr="008974AB">
        <w:rPr>
          <w:rStyle w:val="Emphasis"/>
          <w:rFonts w:eastAsia="Arial" w:cs="Arial"/>
          <w:color w:val="808080" w:themeColor="background1" w:themeShade="80"/>
        </w:rPr>
        <w:t xml:space="preserve">to </w:t>
      </w:r>
      <w:r w:rsidR="00772EC7" w:rsidRPr="008974AB">
        <w:rPr>
          <w:rStyle w:val="Emphasis"/>
          <w:rFonts w:eastAsia="Arial" w:cs="Arial"/>
          <w:color w:val="808080" w:themeColor="background1" w:themeShade="80"/>
        </w:rPr>
        <w:t>8.c</w:t>
      </w:r>
      <w:r w:rsidR="00363154"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 xml:space="preserve">the AMLCO must provide a qualitative description of the nature of the above-mentioned atypical and suspicious transactions </w:t>
      </w:r>
      <w:r w:rsidR="006737D5" w:rsidRPr="008974AB">
        <w:rPr>
          <w:rStyle w:val="Emphasis"/>
          <w:rFonts w:eastAsia="Arial" w:cs="Arial"/>
          <w:color w:val="808080" w:themeColor="background1" w:themeShade="80"/>
        </w:rPr>
        <w:t xml:space="preserve">and </w:t>
      </w:r>
      <w:r w:rsidR="00CF68C1">
        <w:rPr>
          <w:rStyle w:val="Emphasis"/>
          <w:rFonts w:eastAsia="Arial" w:cs="Arial"/>
          <w:color w:val="808080" w:themeColor="background1" w:themeShade="80"/>
        </w:rPr>
        <w:t>facts</w:t>
      </w:r>
      <w:r w:rsidR="006737D5" w:rsidRPr="008974AB">
        <w:rPr>
          <w:rStyle w:val="Emphasis"/>
          <w:rFonts w:eastAsia="Arial" w:cs="Arial"/>
          <w:color w:val="808080" w:themeColor="background1" w:themeShade="80"/>
        </w:rPr>
        <w:t xml:space="preserve">. </w:t>
      </w:r>
      <w:r w:rsidR="00D93544" w:rsidRPr="008974AB">
        <w:rPr>
          <w:rStyle w:val="Emphasis"/>
          <w:rFonts w:eastAsia="Arial" w:cs="Arial"/>
          <w:color w:val="808080" w:themeColor="background1" w:themeShade="80"/>
        </w:rPr>
        <w:t>The AMLCO</w:t>
      </w:r>
      <w:r w:rsidR="009E0BD0" w:rsidRPr="008974AB">
        <w:rPr>
          <w:rStyle w:val="Emphasis"/>
          <w:rFonts w:eastAsia="Arial" w:cs="Arial"/>
          <w:color w:val="808080" w:themeColor="background1" w:themeShade="80"/>
        </w:rPr>
        <w:t xml:space="preserve">'s </w:t>
      </w:r>
      <w:r w:rsidR="00D93544" w:rsidRPr="008974AB">
        <w:rPr>
          <w:rStyle w:val="Emphasis"/>
          <w:rFonts w:eastAsia="Arial" w:cs="Arial"/>
          <w:color w:val="808080" w:themeColor="background1" w:themeShade="80"/>
        </w:rPr>
        <w:t xml:space="preserve">report </w:t>
      </w:r>
      <w:r w:rsidR="00CF68C1">
        <w:rPr>
          <w:rStyle w:val="Emphasis"/>
          <w:rFonts w:eastAsia="Arial" w:cs="Arial"/>
          <w:color w:val="808080" w:themeColor="background1" w:themeShade="80"/>
        </w:rPr>
        <w:t>should</w:t>
      </w:r>
      <w:r w:rsidR="00CF68C1" w:rsidRPr="008974AB">
        <w:rPr>
          <w:rStyle w:val="Emphasis"/>
          <w:rFonts w:eastAsia="Arial" w:cs="Arial"/>
          <w:color w:val="808080" w:themeColor="background1" w:themeShade="80"/>
        </w:rPr>
        <w:t xml:space="preserve"> </w:t>
      </w:r>
      <w:r w:rsidR="00D93544" w:rsidRPr="008974AB">
        <w:rPr>
          <w:rStyle w:val="Emphasis"/>
          <w:rFonts w:eastAsia="Arial" w:cs="Arial"/>
          <w:color w:val="808080" w:themeColor="background1" w:themeShade="80"/>
        </w:rPr>
        <w:t xml:space="preserve">also contain a description of the trends within the </w:t>
      </w:r>
      <w:r w:rsidR="00D63444">
        <w:rPr>
          <w:rStyle w:val="Emphasis"/>
          <w:rFonts w:eastAsia="Arial" w:cs="Arial"/>
          <w:color w:val="808080" w:themeColor="background1" w:themeShade="80"/>
        </w:rPr>
        <w:t>obliged entity</w:t>
      </w:r>
      <w:r w:rsidR="00101D92" w:rsidRPr="008974AB">
        <w:rPr>
          <w:rStyle w:val="Emphasis"/>
          <w:rFonts w:eastAsia="Arial" w:cs="Arial"/>
          <w:color w:val="808080" w:themeColor="background1" w:themeShade="80"/>
        </w:rPr>
        <w:t xml:space="preserve"> with regard to </w:t>
      </w:r>
      <w:r w:rsidR="00D93544" w:rsidRPr="008974AB">
        <w:rPr>
          <w:rStyle w:val="Emphasis"/>
          <w:rFonts w:eastAsia="Arial" w:cs="Arial"/>
          <w:color w:val="808080" w:themeColor="background1" w:themeShade="80"/>
        </w:rPr>
        <w:t xml:space="preserve">the type, nature and quantity </w:t>
      </w:r>
      <w:r w:rsidR="00F8122D" w:rsidRPr="008974AB">
        <w:rPr>
          <w:rStyle w:val="Emphasis"/>
          <w:rFonts w:eastAsia="Arial" w:cs="Arial"/>
          <w:color w:val="808080" w:themeColor="background1" w:themeShade="80"/>
        </w:rPr>
        <w:t xml:space="preserve">of </w:t>
      </w:r>
      <w:r w:rsidR="00DF52D9">
        <w:rPr>
          <w:rStyle w:val="Emphasis"/>
          <w:rFonts w:eastAsia="Arial" w:cs="Arial"/>
          <w:color w:val="808080" w:themeColor="background1" w:themeShade="80"/>
        </w:rPr>
        <w:t>suspicions</w:t>
      </w:r>
      <w:r w:rsidR="00D93544" w:rsidRPr="008974AB">
        <w:rPr>
          <w:rStyle w:val="Emphasis"/>
          <w:rFonts w:eastAsia="Arial" w:cs="Arial"/>
          <w:color w:val="808080" w:themeColor="background1" w:themeShade="80"/>
        </w:rPr>
        <w:t xml:space="preserve"> </w:t>
      </w:r>
      <w:r w:rsidR="0029034E">
        <w:rPr>
          <w:rStyle w:val="Emphasis"/>
          <w:rFonts w:eastAsia="Arial" w:cs="Arial"/>
          <w:color w:val="808080" w:themeColor="background1" w:themeShade="80"/>
        </w:rPr>
        <w:t>reported</w:t>
      </w:r>
      <w:r w:rsidR="0029034E" w:rsidRPr="008974AB">
        <w:rPr>
          <w:rStyle w:val="Emphasis"/>
          <w:rFonts w:eastAsia="Arial" w:cs="Arial"/>
          <w:color w:val="808080" w:themeColor="background1" w:themeShade="80"/>
        </w:rPr>
        <w:t xml:space="preserve"> </w:t>
      </w:r>
      <w:r w:rsidR="00D93544" w:rsidRPr="008974AB">
        <w:rPr>
          <w:rStyle w:val="Emphasis"/>
          <w:rFonts w:eastAsia="Arial" w:cs="Arial"/>
          <w:color w:val="808080" w:themeColor="background1" w:themeShade="80"/>
        </w:rPr>
        <w:t>to CTIF</w:t>
      </w:r>
      <w:r w:rsidR="00DF52D9">
        <w:rPr>
          <w:rStyle w:val="Emphasis"/>
          <w:rFonts w:eastAsia="Arial" w:cs="Arial"/>
          <w:color w:val="808080" w:themeColor="background1" w:themeShade="80"/>
        </w:rPr>
        <w:t>/CFI</w:t>
      </w:r>
      <w:r w:rsidR="00D93544" w:rsidRPr="008974AB">
        <w:rPr>
          <w:rStyle w:val="Emphasis"/>
          <w:rFonts w:eastAsia="Arial" w:cs="Arial"/>
          <w:color w:val="808080" w:themeColor="background1" w:themeShade="80"/>
        </w:rPr>
        <w:t xml:space="preserve"> during the </w:t>
      </w:r>
      <w:r w:rsidR="00DF52D9">
        <w:rPr>
          <w:rStyle w:val="Emphasis"/>
          <w:rFonts w:eastAsia="Arial" w:cs="Arial"/>
          <w:color w:val="808080" w:themeColor="background1" w:themeShade="80"/>
        </w:rPr>
        <w:t>reporting year</w:t>
      </w:r>
      <w:r w:rsidR="00D93544" w:rsidRPr="008974AB">
        <w:rPr>
          <w:rStyle w:val="Emphasis"/>
          <w:rFonts w:eastAsia="Arial" w:cs="Arial"/>
          <w:color w:val="808080" w:themeColor="background1" w:themeShade="80"/>
        </w:rPr>
        <w:t>, compared to the previous year.</w:t>
      </w:r>
      <w:r w:rsidRPr="008974AB">
        <w:rPr>
          <w:rStyle w:val="Emphasis"/>
          <w:rFonts w:eastAsia="Arial" w:cs="Arial"/>
          <w:color w:val="808080" w:themeColor="background1" w:themeShade="80"/>
        </w:rPr>
        <w:t>]</w:t>
      </w:r>
    </w:p>
    <w:p w14:paraId="7EBA76CC" w14:textId="5E47A20E" w:rsidR="442F9266" w:rsidRPr="008974AB" w:rsidRDefault="442F9266" w:rsidP="442F9266">
      <w:pPr>
        <w:jc w:val="both"/>
        <w:rPr>
          <w:rStyle w:val="Emphasis"/>
          <w:color w:val="808080" w:themeColor="background1" w:themeShade="80"/>
        </w:rPr>
      </w:pPr>
    </w:p>
    <w:p w14:paraId="15CC703B" w14:textId="77777777" w:rsidR="0087550E" w:rsidRPr="008974AB" w:rsidRDefault="00D93544">
      <w:pPr>
        <w:pStyle w:val="Heading2"/>
        <w:rPr>
          <w:rStyle w:val="Emphasis"/>
        </w:rPr>
      </w:pPr>
      <w:r w:rsidRPr="008974AB">
        <w:lastRenderedPageBreak/>
        <w:t>Transaction monitoring tools</w:t>
      </w:r>
      <w:r w:rsidR="00180066" w:rsidRPr="008846EF">
        <w:rPr>
          <w:rStyle w:val="FootnoteReference"/>
          <w:u w:val="none"/>
        </w:rPr>
        <w:footnoteReference w:id="14"/>
      </w:r>
    </w:p>
    <w:p w14:paraId="4EBCE378" w14:textId="77777777" w:rsidR="00291C1E" w:rsidRPr="008974AB" w:rsidRDefault="00291C1E" w:rsidP="442F9266">
      <w:pPr>
        <w:rPr>
          <w:rFonts w:eastAsia="Arial" w:cs="Arial"/>
        </w:rPr>
      </w:pPr>
    </w:p>
    <w:tbl>
      <w:tblPr>
        <w:tblStyle w:val="TableGrid"/>
        <w:tblW w:w="9061" w:type="dxa"/>
        <w:tblLook w:val="04A0" w:firstRow="1" w:lastRow="0" w:firstColumn="1" w:lastColumn="0" w:noHBand="0" w:noVBand="1"/>
      </w:tblPr>
      <w:tblGrid>
        <w:gridCol w:w="560"/>
        <w:gridCol w:w="6948"/>
        <w:gridCol w:w="1553"/>
      </w:tblGrid>
      <w:tr w:rsidR="000C59CF" w:rsidRPr="008974AB" w14:paraId="234480BC" w14:textId="77777777" w:rsidTr="466C4B3C">
        <w:trPr>
          <w:trHeight w:val="578"/>
        </w:trPr>
        <w:tc>
          <w:tcPr>
            <w:tcW w:w="560" w:type="dxa"/>
            <w:vAlign w:val="center"/>
          </w:tcPr>
          <w:p w14:paraId="41D24162" w14:textId="77777777" w:rsidR="0087550E" w:rsidRPr="008974AB" w:rsidRDefault="00D93544">
            <w:pPr>
              <w:jc w:val="center"/>
              <w:rPr>
                <w:rFonts w:eastAsia="Arial" w:cs="Arial"/>
              </w:rPr>
            </w:pPr>
            <w:r w:rsidRPr="008974AB">
              <w:rPr>
                <w:rFonts w:eastAsia="Arial" w:cs="Arial"/>
              </w:rPr>
              <w:t>8.d</w:t>
            </w:r>
          </w:p>
        </w:tc>
        <w:tc>
          <w:tcPr>
            <w:tcW w:w="6948" w:type="dxa"/>
            <w:vAlign w:val="center"/>
          </w:tcPr>
          <w:p w14:paraId="3A232FE2" w14:textId="5D1343BD" w:rsidR="0087550E" w:rsidRPr="008974AB" w:rsidRDefault="00D93544">
            <w:pPr>
              <w:rPr>
                <w:rFonts w:eastAsia="Arial" w:cs="Arial"/>
              </w:rPr>
            </w:pPr>
            <w:r w:rsidRPr="008974AB">
              <w:rPr>
                <w:rFonts w:eastAsia="Arial" w:cs="Arial"/>
              </w:rPr>
              <w:t xml:space="preserve">The tools or scenarios for monitoring </w:t>
            </w:r>
            <w:r w:rsidR="473F722E" w:rsidRPr="008974AB">
              <w:rPr>
                <w:rFonts w:eastAsia="Arial" w:cs="Arial"/>
              </w:rPr>
              <w:t xml:space="preserve">transactions were </w:t>
            </w:r>
            <w:r w:rsidRPr="008974AB">
              <w:rPr>
                <w:rFonts w:eastAsia="Arial" w:cs="Arial"/>
              </w:rPr>
              <w:t xml:space="preserve">adapted during the </w:t>
            </w:r>
            <w:r w:rsidR="000B2AF8">
              <w:rPr>
                <w:rFonts w:eastAsia="Arial" w:cs="Arial"/>
              </w:rPr>
              <w:t>reporting year</w:t>
            </w:r>
            <w:r w:rsidRPr="008974AB">
              <w:rPr>
                <w:rFonts w:eastAsia="Arial" w:cs="Arial"/>
              </w:rPr>
              <w:t>.</w:t>
            </w:r>
          </w:p>
        </w:tc>
        <w:sdt>
          <w:sdtPr>
            <w:alias w:val="YesNo"/>
            <w:tag w:val="YesNo"/>
            <w:id w:val="-228929717"/>
            <w:placeholder>
              <w:docPart w:val="5F48BA4EA8D249FF91EB7E8561FE89E7"/>
            </w:placeholder>
            <w:showingPlcHdr/>
            <w:dropDownList>
              <w:listItem w:value="Choose an answer"/>
              <w:listItem w:displayText="Yes" w:value="Yes"/>
              <w:listItem w:displayText="No" w:value="No"/>
            </w:dropDownList>
          </w:sdtPr>
          <w:sdtContent>
            <w:tc>
              <w:tcPr>
                <w:tcW w:w="1553" w:type="dxa"/>
                <w:vAlign w:val="center"/>
              </w:tcPr>
              <w:p w14:paraId="72F0BE6D" w14:textId="64A05B76" w:rsidR="0087550E" w:rsidRPr="008974AB" w:rsidRDefault="00B562F1">
                <w:pPr>
                  <w:ind w:left="41"/>
                  <w:jc w:val="center"/>
                </w:pPr>
                <w:r w:rsidRPr="008974AB">
                  <w:rPr>
                    <w:color w:val="808080" w:themeColor="background1" w:themeShade="80"/>
                  </w:rPr>
                  <w:t>Choose an answer.</w:t>
                </w:r>
              </w:p>
            </w:tc>
          </w:sdtContent>
        </w:sdt>
      </w:tr>
    </w:tbl>
    <w:p w14:paraId="74B09DA4" w14:textId="56EF2C33" w:rsidR="000C59CF" w:rsidRPr="008974AB" w:rsidRDefault="000C59CF" w:rsidP="442F9266">
      <w:pPr>
        <w:rPr>
          <w:rFonts w:eastAsia="Arial" w:cs="Arial"/>
        </w:rPr>
      </w:pPr>
    </w:p>
    <w:p w14:paraId="18C646D3" w14:textId="5E152095" w:rsidR="0087550E" w:rsidRPr="008974AB" w:rsidRDefault="00D93544">
      <w:pPr>
        <w:jc w:val="both"/>
        <w:rPr>
          <w:rFonts w:eastAsia="Arial" w:cs="Arial"/>
        </w:rPr>
      </w:pPr>
      <w:r w:rsidRPr="008974AB">
        <w:rPr>
          <w:rStyle w:val="Emphasis"/>
          <w:rFonts w:eastAsia="Arial" w:cs="Arial"/>
          <w:color w:val="808080" w:themeColor="background1" w:themeShade="80"/>
        </w:rPr>
        <w:t xml:space="preserve">[In this section, the AMLCO should provide a description of the adaptations made to the transaction monitoring tools or scenarios </w:t>
      </w:r>
      <w:r w:rsidR="00396F28" w:rsidRPr="008974AB">
        <w:rPr>
          <w:rStyle w:val="Emphasis"/>
          <w:rFonts w:eastAsia="Arial" w:cs="Arial"/>
          <w:color w:val="808080" w:themeColor="background1" w:themeShade="80"/>
        </w:rPr>
        <w:t xml:space="preserve">during the </w:t>
      </w:r>
      <w:r w:rsidR="008846EF">
        <w:rPr>
          <w:rStyle w:val="Emphasis"/>
          <w:rFonts w:eastAsia="Arial" w:cs="Arial"/>
          <w:color w:val="808080" w:themeColor="background1" w:themeShade="80"/>
        </w:rPr>
        <w:t>reporting year</w:t>
      </w:r>
      <w:r w:rsidR="00396F28" w:rsidRPr="008974AB">
        <w:rPr>
          <w:rStyle w:val="Emphasis"/>
          <w:rFonts w:eastAsia="Arial" w:cs="Arial"/>
          <w:color w:val="808080" w:themeColor="background1" w:themeShade="80"/>
        </w:rPr>
        <w:t xml:space="preserve">, as </w:t>
      </w:r>
      <w:r w:rsidR="00107720" w:rsidRPr="008974AB">
        <w:rPr>
          <w:rStyle w:val="Emphasis"/>
          <w:rFonts w:eastAsia="Arial" w:cs="Arial"/>
          <w:color w:val="808080" w:themeColor="background1" w:themeShade="80"/>
        </w:rPr>
        <w:t xml:space="preserve">well as an overall assessment of the adequacy of these tools </w:t>
      </w:r>
      <w:r w:rsidR="00095427" w:rsidRPr="008974AB">
        <w:rPr>
          <w:rStyle w:val="Emphasis"/>
          <w:rFonts w:eastAsia="Arial" w:cs="Arial"/>
          <w:color w:val="808080" w:themeColor="background1" w:themeShade="80"/>
        </w:rPr>
        <w:t>or scenarios</w:t>
      </w:r>
      <w:r w:rsidRPr="008974AB">
        <w:rPr>
          <w:rStyle w:val="Emphasis"/>
          <w:rFonts w:eastAsia="Arial" w:cs="Arial"/>
          <w:color w:val="808080" w:themeColor="background1" w:themeShade="80"/>
        </w:rPr>
        <w:t>.</w:t>
      </w:r>
      <w:r w:rsidR="000B2AF8">
        <w:rPr>
          <w:rStyle w:val="Emphasis"/>
          <w:rFonts w:eastAsia="Arial" w:cs="Arial"/>
          <w:color w:val="808080" w:themeColor="background1" w:themeShade="80"/>
        </w:rPr>
        <w:t>]</w:t>
      </w:r>
    </w:p>
    <w:p w14:paraId="0997BD6F" w14:textId="77777777" w:rsidR="0087550E" w:rsidRPr="008974AB" w:rsidRDefault="00D93544">
      <w:pPr>
        <w:pStyle w:val="Heading1"/>
        <w:rPr>
          <w:rFonts w:eastAsia="Arial" w:cs="Arial"/>
        </w:rPr>
      </w:pPr>
      <w:r w:rsidRPr="008974AB">
        <w:rPr>
          <w:rFonts w:eastAsia="Arial" w:cs="Arial"/>
        </w:rPr>
        <w:t>AMLCO monitoring plan</w:t>
      </w:r>
    </w:p>
    <w:p w14:paraId="1B3AE3C1" w14:textId="77777777" w:rsidR="00F5076E" w:rsidRPr="008974AB" w:rsidRDefault="00F5076E" w:rsidP="442F9266">
      <w:pPr>
        <w:rPr>
          <w:rFonts w:eastAsia="Arial" w:cs="Arial"/>
        </w:rPr>
      </w:pPr>
    </w:p>
    <w:p w14:paraId="50A41ADD" w14:textId="42A761A8" w:rsidR="00234858" w:rsidRPr="008974AB" w:rsidRDefault="00234858" w:rsidP="442F9266">
      <w:pPr>
        <w:rPr>
          <w:rFonts w:eastAsia="Arial" w:cs="Arial"/>
        </w:rPr>
      </w:pPr>
    </w:p>
    <w:tbl>
      <w:tblPr>
        <w:tblStyle w:val="TableGrid"/>
        <w:tblW w:w="9061" w:type="dxa"/>
        <w:tblLook w:val="04A0" w:firstRow="1" w:lastRow="0" w:firstColumn="1" w:lastColumn="0" w:noHBand="0" w:noVBand="1"/>
      </w:tblPr>
      <w:tblGrid>
        <w:gridCol w:w="560"/>
        <w:gridCol w:w="6948"/>
        <w:gridCol w:w="1553"/>
      </w:tblGrid>
      <w:tr w:rsidR="00234858" w:rsidRPr="008974AB" w14:paraId="217CAA53" w14:textId="77777777" w:rsidTr="466C4B3C">
        <w:trPr>
          <w:trHeight w:val="578"/>
        </w:trPr>
        <w:tc>
          <w:tcPr>
            <w:tcW w:w="560" w:type="dxa"/>
            <w:vAlign w:val="center"/>
          </w:tcPr>
          <w:p w14:paraId="1D4B0851" w14:textId="77777777" w:rsidR="0087550E" w:rsidRPr="008974AB" w:rsidRDefault="00D93544">
            <w:pPr>
              <w:jc w:val="center"/>
              <w:rPr>
                <w:rFonts w:eastAsia="Arial" w:cs="Arial"/>
              </w:rPr>
            </w:pPr>
            <w:r w:rsidRPr="008974AB">
              <w:rPr>
                <w:rFonts w:eastAsia="Arial" w:cs="Arial"/>
              </w:rPr>
              <w:t>9.a</w:t>
            </w:r>
          </w:p>
        </w:tc>
        <w:tc>
          <w:tcPr>
            <w:tcW w:w="6948" w:type="dxa"/>
            <w:vAlign w:val="center"/>
          </w:tcPr>
          <w:p w14:paraId="628ADFB8" w14:textId="4E685F28" w:rsidR="0087550E" w:rsidRPr="008974AB" w:rsidRDefault="00C336FA">
            <w:pPr>
              <w:rPr>
                <w:rFonts w:eastAsia="Arial" w:cs="Arial"/>
              </w:rPr>
            </w:pPr>
            <w:r>
              <w:rPr>
                <w:rFonts w:eastAsia="Arial" w:cs="Arial"/>
              </w:rPr>
              <w:t xml:space="preserve">The </w:t>
            </w:r>
            <w:r w:rsidR="00D93544" w:rsidRPr="008974AB">
              <w:rPr>
                <w:rFonts w:eastAsia="Arial" w:cs="Arial"/>
              </w:rPr>
              <w:t xml:space="preserve">AMLCO was able to fully implement </w:t>
            </w:r>
            <w:r>
              <w:rPr>
                <w:rFonts w:eastAsia="Arial" w:cs="Arial"/>
              </w:rPr>
              <w:t>the</w:t>
            </w:r>
            <w:r w:rsidRPr="008974AB">
              <w:rPr>
                <w:rFonts w:eastAsia="Arial" w:cs="Arial"/>
              </w:rPr>
              <w:t xml:space="preserve"> </w:t>
            </w:r>
            <w:r w:rsidR="00D93544" w:rsidRPr="008974AB">
              <w:rPr>
                <w:rFonts w:eastAsia="Arial" w:cs="Arial"/>
              </w:rPr>
              <w:t xml:space="preserve">monitoring plan as defined for the </w:t>
            </w:r>
            <w:r w:rsidR="00A417A2">
              <w:rPr>
                <w:rFonts w:eastAsia="Arial" w:cs="Arial"/>
              </w:rPr>
              <w:t>reporting year</w:t>
            </w:r>
            <w:r w:rsidR="00D93544" w:rsidRPr="008974AB">
              <w:rPr>
                <w:rFonts w:eastAsia="Arial" w:cs="Arial"/>
              </w:rPr>
              <w:t>.</w:t>
            </w:r>
          </w:p>
        </w:tc>
        <w:sdt>
          <w:sdtPr>
            <w:alias w:val="YesNo"/>
            <w:tag w:val="YesNo"/>
            <w:id w:val="-745793958"/>
            <w:placeholder>
              <w:docPart w:val="AB2C81883C7140ACA00AC0F77B0B9A3D"/>
            </w:placeholder>
            <w:showingPlcHdr/>
            <w:dropDownList>
              <w:listItem w:value="Choose an answer"/>
              <w:listItem w:displayText="Yes" w:value="Yes"/>
              <w:listItem w:displayText="No" w:value="No"/>
            </w:dropDownList>
          </w:sdtPr>
          <w:sdtContent>
            <w:tc>
              <w:tcPr>
                <w:tcW w:w="1553" w:type="dxa"/>
                <w:vAlign w:val="center"/>
              </w:tcPr>
              <w:p w14:paraId="04B57CF3" w14:textId="65A997B1" w:rsidR="0087550E" w:rsidRPr="008974AB" w:rsidRDefault="00F80413">
                <w:pPr>
                  <w:ind w:left="41"/>
                  <w:jc w:val="center"/>
                </w:pPr>
                <w:r w:rsidRPr="008974AB">
                  <w:rPr>
                    <w:color w:val="808080" w:themeColor="background1" w:themeShade="80"/>
                  </w:rPr>
                  <w:t>Choose an answer.</w:t>
                </w:r>
              </w:p>
            </w:tc>
          </w:sdtContent>
        </w:sdt>
      </w:tr>
    </w:tbl>
    <w:p w14:paraId="469EE661" w14:textId="77777777" w:rsidR="00234858" w:rsidRPr="008974AB" w:rsidRDefault="00234858" w:rsidP="442F9266">
      <w:pPr>
        <w:rPr>
          <w:rFonts w:eastAsia="Arial" w:cs="Arial"/>
        </w:rPr>
      </w:pPr>
    </w:p>
    <w:p w14:paraId="4187275B" w14:textId="77777777" w:rsidR="0087550E" w:rsidRPr="008974AB" w:rsidRDefault="00D93544">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[In this section, the AMLCO should provide an overview of the following:</w:t>
      </w:r>
    </w:p>
    <w:p w14:paraId="78FDA6EC" w14:textId="2663CA37" w:rsidR="0087550E" w:rsidRPr="008974AB" w:rsidRDefault="00872724">
      <w:pPr>
        <w:pStyle w:val="ListParagraph"/>
        <w:numPr>
          <w:ilvl w:val="0"/>
          <w:numId w:val="17"/>
        </w:numPr>
        <w:rPr>
          <w:rStyle w:val="Emphasis"/>
          <w:rFonts w:eastAsia="Arial" w:cs="Arial"/>
          <w:i w:val="0"/>
          <w:iCs w:val="0"/>
        </w:rPr>
      </w:pPr>
      <w:r>
        <w:rPr>
          <w:rStyle w:val="Emphasis"/>
          <w:rFonts w:eastAsia="Arial" w:cs="Arial"/>
          <w:color w:val="808080" w:themeColor="background1" w:themeShade="80"/>
        </w:rPr>
        <w:t>t</w:t>
      </w:r>
      <w:r w:rsidR="006D6787">
        <w:rPr>
          <w:rStyle w:val="Emphasis"/>
          <w:rFonts w:eastAsia="Arial" w:cs="Arial"/>
          <w:color w:val="808080" w:themeColor="background1" w:themeShade="80"/>
        </w:rPr>
        <w:t xml:space="preserve">he </w:t>
      </w:r>
      <w:r w:rsidR="00D93544" w:rsidRPr="008974AB">
        <w:rPr>
          <w:rStyle w:val="Emphasis"/>
          <w:rFonts w:eastAsia="Arial" w:cs="Arial"/>
          <w:color w:val="808080" w:themeColor="background1" w:themeShade="80"/>
        </w:rPr>
        <w:t xml:space="preserve">control missions carried out during the </w:t>
      </w:r>
      <w:r w:rsidR="00A417A2">
        <w:rPr>
          <w:rStyle w:val="Emphasis"/>
          <w:rFonts w:eastAsia="Arial" w:cs="Arial"/>
          <w:color w:val="808080" w:themeColor="background1" w:themeShade="80"/>
        </w:rPr>
        <w:t>reporting year</w:t>
      </w:r>
      <w:r w:rsidR="00E958AA" w:rsidRPr="008974AB">
        <w:rPr>
          <w:rStyle w:val="Emphasis"/>
          <w:rFonts w:eastAsia="Arial" w:cs="Arial"/>
          <w:color w:val="808080" w:themeColor="background1" w:themeShade="80"/>
        </w:rPr>
        <w:t xml:space="preserve"> </w:t>
      </w:r>
      <w:r w:rsidR="00D93544" w:rsidRPr="008974AB">
        <w:rPr>
          <w:rStyle w:val="Emphasis"/>
          <w:rFonts w:eastAsia="Arial" w:cs="Arial"/>
          <w:color w:val="808080" w:themeColor="background1" w:themeShade="80"/>
        </w:rPr>
        <w:t xml:space="preserve">(including those, if any, concerning the agents and distributors of the </w:t>
      </w:r>
      <w:r w:rsidR="00A417A2">
        <w:rPr>
          <w:rStyle w:val="Emphasis"/>
          <w:rFonts w:eastAsia="Arial" w:cs="Arial"/>
          <w:color w:val="808080" w:themeColor="background1" w:themeShade="80"/>
        </w:rPr>
        <w:t>obliged</w:t>
      </w:r>
      <w:r w:rsidR="00101D92" w:rsidRPr="008974AB">
        <w:rPr>
          <w:rStyle w:val="Emphasis"/>
          <w:rFonts w:eastAsia="Arial" w:cs="Arial"/>
          <w:color w:val="808080" w:themeColor="background1" w:themeShade="80"/>
        </w:rPr>
        <w:t xml:space="preserve"> </w:t>
      </w:r>
      <w:r w:rsidR="00D93544" w:rsidRPr="008974AB">
        <w:rPr>
          <w:rStyle w:val="Emphasis"/>
          <w:rFonts w:eastAsia="Arial" w:cs="Arial"/>
          <w:color w:val="808080" w:themeColor="background1" w:themeShade="80"/>
        </w:rPr>
        <w:t>entity);</w:t>
      </w:r>
    </w:p>
    <w:p w14:paraId="35F995E9" w14:textId="0E6B82E5" w:rsidR="0087550E" w:rsidRPr="008974AB" w:rsidRDefault="00D93544">
      <w:pPr>
        <w:pStyle w:val="ListParagraph"/>
        <w:numPr>
          <w:ilvl w:val="0"/>
          <w:numId w:val="17"/>
        </w:numPr>
        <w:rPr>
          <w:rStyle w:val="Emphasis"/>
          <w:rFonts w:eastAsia="Arial" w:cs="Arial"/>
          <w:i w:val="0"/>
          <w:iCs w:val="0"/>
        </w:rPr>
      </w:pPr>
      <w:r w:rsidRPr="008974AB">
        <w:rPr>
          <w:rStyle w:val="Emphasis"/>
          <w:rFonts w:eastAsia="Arial" w:cs="Arial"/>
          <w:color w:val="808080" w:themeColor="background1" w:themeShade="80"/>
        </w:rPr>
        <w:t xml:space="preserve">the main </w:t>
      </w:r>
      <w:r w:rsidR="006D6787">
        <w:rPr>
          <w:rStyle w:val="Emphasis"/>
          <w:rFonts w:eastAsia="Arial" w:cs="Arial"/>
          <w:color w:val="808080" w:themeColor="background1" w:themeShade="80"/>
        </w:rPr>
        <w:t>findings of these missions</w:t>
      </w:r>
      <w:r w:rsidRPr="008974AB">
        <w:rPr>
          <w:rStyle w:val="Emphasis"/>
          <w:rFonts w:eastAsia="Arial" w:cs="Arial"/>
          <w:color w:val="808080" w:themeColor="background1" w:themeShade="80"/>
        </w:rPr>
        <w:t>;</w:t>
      </w:r>
    </w:p>
    <w:p w14:paraId="42F8CDF5" w14:textId="3D4F7323" w:rsidR="0087550E" w:rsidRPr="008974AB" w:rsidRDefault="00D93544">
      <w:pPr>
        <w:pStyle w:val="ListParagraph"/>
        <w:numPr>
          <w:ilvl w:val="0"/>
          <w:numId w:val="17"/>
        </w:numPr>
        <w:rPr>
          <w:rStyle w:val="Emphasis"/>
          <w:rFonts w:eastAsia="Arial" w:cs="Arial"/>
          <w:i w:val="0"/>
          <w:iCs w:val="0"/>
        </w:rPr>
      </w:pPr>
      <w:r w:rsidRPr="008974AB">
        <w:rPr>
          <w:rStyle w:val="Emphasis"/>
          <w:rFonts w:eastAsia="Arial" w:cs="Arial"/>
          <w:color w:val="808080" w:themeColor="background1" w:themeShade="80"/>
        </w:rPr>
        <w:t xml:space="preserve">where applicable, the corrective actions (including the timetable </w:t>
      </w:r>
      <w:r w:rsidR="00C9454C" w:rsidRPr="008974AB">
        <w:rPr>
          <w:rStyle w:val="Emphasis"/>
          <w:rFonts w:eastAsia="Arial" w:cs="Arial"/>
          <w:color w:val="808080" w:themeColor="background1" w:themeShade="80"/>
        </w:rPr>
        <w:t>for implementation</w:t>
      </w:r>
      <w:r w:rsidRPr="008974AB">
        <w:rPr>
          <w:rStyle w:val="Emphasis"/>
          <w:rFonts w:eastAsia="Arial" w:cs="Arial"/>
          <w:color w:val="808080" w:themeColor="background1" w:themeShade="80"/>
        </w:rPr>
        <w:t xml:space="preserve">) that have been or will be </w:t>
      </w:r>
      <w:r w:rsidR="00C9454C" w:rsidRPr="008974AB">
        <w:rPr>
          <w:rStyle w:val="Emphasis"/>
          <w:rFonts w:eastAsia="Arial" w:cs="Arial"/>
          <w:color w:val="808080" w:themeColor="background1" w:themeShade="80"/>
        </w:rPr>
        <w:t xml:space="preserve">taken </w:t>
      </w:r>
      <w:r w:rsidRPr="008974AB">
        <w:rPr>
          <w:rStyle w:val="Emphasis"/>
          <w:rFonts w:eastAsia="Arial" w:cs="Arial"/>
          <w:color w:val="808080" w:themeColor="background1" w:themeShade="80"/>
        </w:rPr>
        <w:t xml:space="preserve">to address the identified weaknesses in the </w:t>
      </w:r>
      <w:r w:rsidR="00D63444">
        <w:rPr>
          <w:rStyle w:val="Emphasis"/>
          <w:rFonts w:eastAsia="Arial" w:cs="Arial"/>
          <w:color w:val="808080" w:themeColor="background1" w:themeShade="80"/>
        </w:rPr>
        <w:t>obliged entity</w:t>
      </w:r>
      <w:r w:rsidRPr="008974AB">
        <w:rPr>
          <w:rStyle w:val="Emphasis"/>
          <w:rFonts w:eastAsia="Arial" w:cs="Arial"/>
          <w:color w:val="808080" w:themeColor="background1" w:themeShade="80"/>
        </w:rPr>
        <w:t xml:space="preserve">'s AML/CFT </w:t>
      </w:r>
      <w:r w:rsidR="00CC34CA" w:rsidRPr="008974AB">
        <w:rPr>
          <w:rStyle w:val="Emphasis"/>
          <w:rFonts w:eastAsia="Arial" w:cs="Arial"/>
          <w:color w:val="808080" w:themeColor="background1" w:themeShade="80"/>
        </w:rPr>
        <w:t>system</w:t>
      </w:r>
      <w:r w:rsidRPr="008974AB">
        <w:rPr>
          <w:rStyle w:val="Emphasis"/>
          <w:rFonts w:eastAsia="Arial" w:cs="Arial"/>
          <w:color w:val="808080" w:themeColor="background1" w:themeShade="80"/>
        </w:rPr>
        <w:t>.</w:t>
      </w:r>
    </w:p>
    <w:p w14:paraId="3785641F" w14:textId="77777777" w:rsidR="00234858" w:rsidRPr="008974AB" w:rsidRDefault="00234858" w:rsidP="442F9266">
      <w:pPr>
        <w:rPr>
          <w:rStyle w:val="Emphasis"/>
          <w:rFonts w:eastAsia="Arial" w:cs="Arial"/>
          <w:color w:val="808080" w:themeColor="background1" w:themeShade="80"/>
        </w:rPr>
      </w:pPr>
    </w:p>
    <w:p w14:paraId="5E020053" w14:textId="5D516EA7" w:rsidR="0087550E" w:rsidRPr="008974AB" w:rsidRDefault="00D93544">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If you have answered "No" to question </w:t>
      </w:r>
      <w:r w:rsidR="00924878" w:rsidRPr="008974AB">
        <w:rPr>
          <w:rStyle w:val="Emphasis"/>
          <w:rFonts w:eastAsia="Arial" w:cs="Arial"/>
          <w:color w:val="808080" w:themeColor="background1" w:themeShade="80"/>
        </w:rPr>
        <w:t>9.a</w:t>
      </w:r>
      <w:r w:rsidRPr="008974AB">
        <w:rPr>
          <w:rStyle w:val="Emphasis"/>
          <w:rFonts w:eastAsia="Arial" w:cs="Arial"/>
          <w:color w:val="808080" w:themeColor="background1" w:themeShade="80"/>
        </w:rPr>
        <w:t xml:space="preserve">, please provide further explanation of the </w:t>
      </w:r>
      <w:r w:rsidR="00777883">
        <w:rPr>
          <w:rStyle w:val="Emphasis"/>
          <w:rFonts w:eastAsia="Arial" w:cs="Arial"/>
          <w:color w:val="808080" w:themeColor="background1" w:themeShade="80"/>
        </w:rPr>
        <w:t xml:space="preserve">reasons why the plan could not be </w:t>
      </w:r>
      <w:r w:rsidR="00E63A18">
        <w:rPr>
          <w:rStyle w:val="Emphasis"/>
          <w:rFonts w:eastAsia="Arial" w:cs="Arial"/>
          <w:color w:val="808080" w:themeColor="background1" w:themeShade="80"/>
        </w:rPr>
        <w:t xml:space="preserve">fully </w:t>
      </w:r>
      <w:r w:rsidR="00777883">
        <w:rPr>
          <w:rStyle w:val="Emphasis"/>
          <w:rFonts w:eastAsia="Arial" w:cs="Arial"/>
          <w:color w:val="808080" w:themeColor="background1" w:themeShade="80"/>
        </w:rPr>
        <w:t>implemented</w:t>
      </w:r>
      <w:r w:rsidRPr="008974AB">
        <w:rPr>
          <w:rStyle w:val="Emphasis"/>
          <w:rFonts w:eastAsia="Arial" w:cs="Arial"/>
          <w:color w:val="808080" w:themeColor="background1" w:themeShade="80"/>
        </w:rPr>
        <w:t>.</w:t>
      </w:r>
      <w:r w:rsidR="009866D9">
        <w:rPr>
          <w:rStyle w:val="Emphasis"/>
          <w:rFonts w:eastAsia="Arial" w:cs="Arial"/>
          <w:color w:val="808080" w:themeColor="background1" w:themeShade="80"/>
        </w:rPr>
        <w:t>]</w:t>
      </w:r>
    </w:p>
    <w:p w14:paraId="0DD36592" w14:textId="106F9B0D" w:rsidR="0087550E" w:rsidRPr="008974AB" w:rsidRDefault="00D93544">
      <w:pPr>
        <w:pStyle w:val="Heading1"/>
        <w:rPr>
          <w:rFonts w:eastAsia="Arial" w:cs="Arial"/>
        </w:rPr>
      </w:pPr>
      <w:r w:rsidRPr="008974AB">
        <w:rPr>
          <w:rFonts w:eastAsia="Arial" w:cs="Arial"/>
        </w:rPr>
        <w:t xml:space="preserve">Requests from authorities and </w:t>
      </w:r>
      <w:r w:rsidR="00E91698">
        <w:rPr>
          <w:rFonts w:eastAsia="Arial" w:cs="Arial"/>
        </w:rPr>
        <w:t>control</w:t>
      </w:r>
      <w:r w:rsidR="00E91698" w:rsidRPr="008974AB">
        <w:rPr>
          <w:rFonts w:eastAsia="Arial" w:cs="Arial"/>
        </w:rPr>
        <w:t xml:space="preserve"> </w:t>
      </w:r>
      <w:r w:rsidRPr="008974AB">
        <w:rPr>
          <w:rFonts w:eastAsia="Arial" w:cs="Arial"/>
        </w:rPr>
        <w:t>actions</w:t>
      </w:r>
    </w:p>
    <w:p w14:paraId="2036EFC8" w14:textId="77777777" w:rsidR="001606F9" w:rsidRPr="008974AB" w:rsidRDefault="001606F9" w:rsidP="442F9266">
      <w:pPr>
        <w:rPr>
          <w:rFonts w:eastAsia="Arial" w:cs="Arial"/>
        </w:rPr>
      </w:pPr>
    </w:p>
    <w:p w14:paraId="01EC375C" w14:textId="249BFE7E" w:rsidR="0087550E" w:rsidRPr="008974AB" w:rsidRDefault="00D93544">
      <w:pPr>
        <w:pStyle w:val="Heading2"/>
        <w:rPr>
          <w:rFonts w:eastAsia="Arial" w:cs="Arial"/>
        </w:rPr>
      </w:pPr>
      <w:r w:rsidRPr="008974AB">
        <w:rPr>
          <w:rFonts w:eastAsia="Arial" w:cs="Arial"/>
        </w:rPr>
        <w:t>Requests from authorities</w:t>
      </w:r>
      <w:r w:rsidR="00463677" w:rsidRPr="009866D9">
        <w:rPr>
          <w:rStyle w:val="FootnoteReference"/>
          <w:rFonts w:eastAsia="Arial" w:cs="Arial"/>
          <w:u w:val="none"/>
        </w:rPr>
        <w:footnoteReference w:id="15"/>
      </w:r>
    </w:p>
    <w:tbl>
      <w:tblPr>
        <w:tblStyle w:val="TableGrid"/>
        <w:tblW w:w="9061" w:type="dxa"/>
        <w:tblLook w:val="04A0" w:firstRow="1" w:lastRow="0" w:firstColumn="1" w:lastColumn="0" w:noHBand="0" w:noVBand="1"/>
      </w:tblPr>
      <w:tblGrid>
        <w:gridCol w:w="829"/>
        <w:gridCol w:w="5262"/>
        <w:gridCol w:w="1417"/>
        <w:gridCol w:w="1553"/>
      </w:tblGrid>
      <w:tr w:rsidR="00F3305B" w:rsidRPr="008974AB" w14:paraId="74A9F7AF" w14:textId="77777777" w:rsidTr="466C4B3C">
        <w:trPr>
          <w:trHeight w:val="325"/>
        </w:trPr>
        <w:tc>
          <w:tcPr>
            <w:tcW w:w="829" w:type="dxa"/>
            <w:tcBorders>
              <w:top w:val="single" w:sz="4" w:space="0" w:color="FFFFFF" w:themeColor="background1"/>
              <w:left w:val="single" w:sz="4" w:space="0" w:color="FFFFFF" w:themeColor="background1"/>
              <w:right w:val="single" w:sz="4" w:space="0" w:color="FFFFFF" w:themeColor="background1"/>
            </w:tcBorders>
            <w:vAlign w:val="center"/>
          </w:tcPr>
          <w:p w14:paraId="24712059" w14:textId="77777777" w:rsidR="00F3305B" w:rsidRPr="008974AB" w:rsidRDefault="00F3305B" w:rsidP="442F9266">
            <w:pPr>
              <w:jc w:val="center"/>
              <w:rPr>
                <w:rFonts w:eastAsia="Arial" w:cs="Arial"/>
              </w:rPr>
            </w:pPr>
          </w:p>
        </w:tc>
        <w:tc>
          <w:tcPr>
            <w:tcW w:w="5262" w:type="dxa"/>
            <w:tcBorders>
              <w:top w:val="single" w:sz="4" w:space="0" w:color="FFFFFF" w:themeColor="background1"/>
              <w:left w:val="single" w:sz="4" w:space="0" w:color="FFFFFF" w:themeColor="background1"/>
            </w:tcBorders>
            <w:vAlign w:val="center"/>
          </w:tcPr>
          <w:p w14:paraId="22F2AAEF" w14:textId="77777777" w:rsidR="00F3305B" w:rsidRPr="008974AB" w:rsidRDefault="00F3305B" w:rsidP="442F9266">
            <w:pPr>
              <w:rPr>
                <w:rFonts w:eastAsia="Arial" w:cs="Arial"/>
              </w:rPr>
            </w:pPr>
          </w:p>
        </w:tc>
        <w:tc>
          <w:tcPr>
            <w:tcW w:w="1417" w:type="dxa"/>
            <w:vAlign w:val="center"/>
          </w:tcPr>
          <w:p w14:paraId="4F29682E" w14:textId="77777777" w:rsidR="0087550E" w:rsidRPr="008974AB" w:rsidRDefault="00D93544">
            <w:pPr>
              <w:ind w:left="41"/>
              <w:jc w:val="center"/>
              <w:rPr>
                <w:rFonts w:eastAsia="Arial" w:cs="Arial"/>
                <w:b/>
                <w:bCs/>
              </w:rPr>
            </w:pPr>
            <w:r w:rsidRPr="008974AB">
              <w:rPr>
                <w:rFonts w:eastAsia="Arial" w:cs="Arial"/>
                <w:b/>
                <w:bCs/>
              </w:rPr>
              <w:t>Number</w:t>
            </w:r>
            <w:r w:rsidR="002D02D7" w:rsidRPr="008974AB">
              <w:rPr>
                <w:rStyle w:val="FootnoteReference"/>
                <w:rFonts w:eastAsia="Arial" w:cs="Arial"/>
                <w:b/>
                <w:bCs/>
              </w:rPr>
              <w:footnoteReference w:id="16"/>
            </w:r>
          </w:p>
        </w:tc>
        <w:tc>
          <w:tcPr>
            <w:tcW w:w="1553" w:type="dxa"/>
            <w:tcBorders>
              <w:bottom w:val="single" w:sz="4" w:space="0" w:color="0D0D0D" w:themeColor="text1" w:themeTint="F2"/>
            </w:tcBorders>
            <w:vAlign w:val="center"/>
          </w:tcPr>
          <w:p w14:paraId="3364A305" w14:textId="77777777" w:rsidR="0087550E" w:rsidRPr="008974AB" w:rsidRDefault="00D93544">
            <w:pPr>
              <w:ind w:left="41"/>
              <w:jc w:val="center"/>
              <w:rPr>
                <w:rFonts w:eastAsia="Arial" w:cs="Arial"/>
                <w:b/>
                <w:bCs/>
              </w:rPr>
            </w:pPr>
            <w:r w:rsidRPr="008974AB">
              <w:rPr>
                <w:rFonts w:eastAsia="Arial" w:cs="Arial"/>
                <w:b/>
                <w:bCs/>
              </w:rPr>
              <w:t xml:space="preserve">Amount </w:t>
            </w:r>
            <w:r w:rsidRPr="008974AB">
              <w:br/>
            </w:r>
            <w:r w:rsidRPr="008974AB">
              <w:rPr>
                <w:rFonts w:eastAsia="Arial" w:cs="Arial"/>
                <w:b/>
                <w:bCs/>
              </w:rPr>
              <w:t>(in €)</w:t>
            </w:r>
            <w:r w:rsidRPr="008974AB">
              <w:rPr>
                <w:rStyle w:val="FootnoteReference"/>
                <w:rFonts w:eastAsia="Arial" w:cs="Arial"/>
                <w:b/>
                <w:bCs/>
              </w:rPr>
              <w:footnoteReference w:id="17"/>
            </w:r>
          </w:p>
        </w:tc>
      </w:tr>
      <w:tr w:rsidR="00F3305B" w:rsidRPr="008974AB" w14:paraId="35EF4EFB" w14:textId="77777777" w:rsidTr="466C4B3C">
        <w:trPr>
          <w:trHeight w:val="960"/>
        </w:trPr>
        <w:tc>
          <w:tcPr>
            <w:tcW w:w="829" w:type="dxa"/>
            <w:vAlign w:val="center"/>
          </w:tcPr>
          <w:p w14:paraId="38277A32" w14:textId="77777777" w:rsidR="0087550E" w:rsidRPr="008974AB" w:rsidRDefault="00D93544">
            <w:pPr>
              <w:jc w:val="center"/>
              <w:rPr>
                <w:rFonts w:eastAsia="Arial" w:cs="Arial"/>
              </w:rPr>
            </w:pPr>
            <w:r w:rsidRPr="008974AB">
              <w:rPr>
                <w:rFonts w:eastAsia="Arial" w:cs="Arial"/>
              </w:rPr>
              <w:t>10.a</w:t>
            </w:r>
          </w:p>
        </w:tc>
        <w:tc>
          <w:tcPr>
            <w:tcW w:w="5262" w:type="dxa"/>
            <w:vAlign w:val="center"/>
          </w:tcPr>
          <w:p w14:paraId="5D87B158" w14:textId="3551FA65" w:rsidR="0087550E" w:rsidRPr="008974AB" w:rsidRDefault="00D93544">
            <w:pPr>
              <w:rPr>
                <w:rFonts w:eastAsia="Arial" w:cs="Arial"/>
              </w:rPr>
            </w:pPr>
            <w:r w:rsidRPr="008974AB">
              <w:rPr>
                <w:rFonts w:eastAsia="Arial" w:cs="Arial"/>
              </w:rPr>
              <w:t>Number of information requests received from CTIF</w:t>
            </w:r>
            <w:r w:rsidR="009866D9">
              <w:rPr>
                <w:rFonts w:eastAsia="Arial" w:cs="Arial"/>
              </w:rPr>
              <w:t>/CFI</w:t>
            </w:r>
            <w:r w:rsidR="00A12DAA" w:rsidRPr="008974AB">
              <w:rPr>
                <w:rStyle w:val="FootnoteReference"/>
              </w:rPr>
              <w:footnoteReference w:id="18"/>
            </w:r>
            <w:r w:rsidRPr="008974AB">
              <w:rPr>
                <w:rFonts w:eastAsia="Arial" w:cs="Arial"/>
              </w:rPr>
              <w:t>.</w:t>
            </w:r>
          </w:p>
        </w:tc>
        <w:tc>
          <w:tcPr>
            <w:tcW w:w="1417" w:type="dxa"/>
            <w:tcBorders>
              <w:right w:val="single" w:sz="4" w:space="0" w:color="0D0D0D" w:themeColor="text1" w:themeTint="F2"/>
            </w:tcBorders>
            <w:vAlign w:val="center"/>
          </w:tcPr>
          <w:p w14:paraId="2245CF85" w14:textId="77777777" w:rsidR="00F3305B" w:rsidRPr="008974AB" w:rsidRDefault="00F3305B" w:rsidP="442F9266">
            <w:pPr>
              <w:ind w:left="41"/>
              <w:jc w:val="center"/>
              <w:rPr>
                <w:rFonts w:eastAsia="Arial" w:cs="Arial"/>
              </w:rPr>
            </w:pPr>
          </w:p>
        </w:tc>
        <w:tc>
          <w:tcPr>
            <w:tcW w:w="1553" w:type="dxa"/>
            <w:tcBorders>
              <w:top w:val="single" w:sz="4" w:space="0" w:color="0D0D0D" w:themeColor="text1" w:themeTint="F2"/>
              <w:left w:val="single" w:sz="4" w:space="0" w:color="0D0D0D" w:themeColor="text1" w:themeTint="F2"/>
              <w:bottom w:val="single" w:sz="4" w:space="0" w:color="auto"/>
              <w:right w:val="single" w:sz="4" w:space="0" w:color="0D0D0D" w:themeColor="text1" w:themeTint="F2"/>
              <w:tl2br w:val="single" w:sz="4" w:space="0" w:color="auto"/>
              <w:tr2bl w:val="single" w:sz="4" w:space="0" w:color="auto"/>
            </w:tcBorders>
            <w:shd w:val="clear" w:color="auto" w:fill="BFBFBF" w:themeFill="background1" w:themeFillShade="BF"/>
            <w:vAlign w:val="center"/>
          </w:tcPr>
          <w:p w14:paraId="6B36F203" w14:textId="77777777" w:rsidR="00F3305B" w:rsidRPr="008974AB" w:rsidRDefault="00F3305B" w:rsidP="442F9266">
            <w:pPr>
              <w:ind w:left="41"/>
              <w:jc w:val="center"/>
              <w:rPr>
                <w:rFonts w:eastAsia="Arial" w:cs="Arial"/>
              </w:rPr>
            </w:pPr>
          </w:p>
        </w:tc>
      </w:tr>
      <w:tr w:rsidR="00F3305B" w:rsidRPr="008974AB" w14:paraId="04267C50" w14:textId="77777777" w:rsidTr="466C4B3C">
        <w:trPr>
          <w:trHeight w:val="960"/>
        </w:trPr>
        <w:tc>
          <w:tcPr>
            <w:tcW w:w="829" w:type="dxa"/>
            <w:vAlign w:val="center"/>
          </w:tcPr>
          <w:p w14:paraId="008F4DF3" w14:textId="77777777" w:rsidR="0087550E" w:rsidRPr="008974AB" w:rsidRDefault="00D93544">
            <w:pPr>
              <w:jc w:val="center"/>
              <w:rPr>
                <w:rFonts w:eastAsia="Arial" w:cs="Arial"/>
              </w:rPr>
            </w:pPr>
            <w:r w:rsidRPr="008974AB">
              <w:rPr>
                <w:rFonts w:eastAsia="Arial" w:cs="Arial"/>
              </w:rPr>
              <w:t>10.b</w:t>
            </w:r>
          </w:p>
        </w:tc>
        <w:tc>
          <w:tcPr>
            <w:tcW w:w="5262" w:type="dxa"/>
            <w:vAlign w:val="center"/>
          </w:tcPr>
          <w:p w14:paraId="14AE097E" w14:textId="2004BA40" w:rsidR="0087550E" w:rsidRPr="008974AB" w:rsidRDefault="00D93544">
            <w:pPr>
              <w:rPr>
                <w:rFonts w:eastAsia="Arial" w:cs="Arial"/>
              </w:rPr>
            </w:pPr>
            <w:r w:rsidRPr="008974AB">
              <w:rPr>
                <w:rFonts w:eastAsia="Arial" w:cs="Arial"/>
              </w:rPr>
              <w:t>Number of</w:t>
            </w:r>
            <w:r w:rsidR="00760BAE">
              <w:rPr>
                <w:rFonts w:eastAsia="Arial" w:cs="Arial"/>
              </w:rPr>
              <w:t xml:space="preserve"> judicial</w:t>
            </w:r>
            <w:r w:rsidRPr="008974AB">
              <w:rPr>
                <w:rFonts w:eastAsia="Arial" w:cs="Arial"/>
              </w:rPr>
              <w:t xml:space="preserve"> </w:t>
            </w:r>
            <w:r w:rsidR="490D7F6D" w:rsidRPr="008974AB">
              <w:rPr>
                <w:rFonts w:eastAsia="Arial" w:cs="Arial"/>
              </w:rPr>
              <w:t xml:space="preserve">requests </w:t>
            </w:r>
            <w:r w:rsidR="00A94D03" w:rsidRPr="008974AB">
              <w:rPr>
                <w:rFonts w:eastAsia="Arial" w:cs="Arial"/>
              </w:rPr>
              <w:t>in relation to existing or past business relationships</w:t>
            </w:r>
            <w:r w:rsidR="00A94D03">
              <w:rPr>
                <w:rFonts w:eastAsia="Arial" w:cs="Arial"/>
              </w:rPr>
              <w:t xml:space="preserve"> received</w:t>
            </w:r>
            <w:r w:rsidR="00A94D03" w:rsidRPr="008974AB">
              <w:rPr>
                <w:rFonts w:eastAsia="Arial" w:cs="Arial"/>
              </w:rPr>
              <w:t xml:space="preserve"> </w:t>
            </w:r>
            <w:r w:rsidR="7C7B9FE4" w:rsidRPr="008974AB">
              <w:rPr>
                <w:rFonts w:eastAsia="Arial" w:cs="Arial"/>
              </w:rPr>
              <w:t xml:space="preserve">from competent </w:t>
            </w:r>
            <w:r w:rsidR="00E92F9B">
              <w:rPr>
                <w:rFonts w:eastAsia="Arial" w:cs="Arial"/>
              </w:rPr>
              <w:t xml:space="preserve">judicial authorities </w:t>
            </w:r>
            <w:r w:rsidR="0087680E">
              <w:rPr>
                <w:rFonts w:eastAsia="Arial" w:cs="Arial"/>
              </w:rPr>
              <w:t xml:space="preserve">regarding </w:t>
            </w:r>
            <w:r w:rsidR="37C74493" w:rsidRPr="008974AB">
              <w:rPr>
                <w:rFonts w:eastAsia="Arial" w:cs="Arial"/>
              </w:rPr>
              <w:t>AML/CFT or sanctions and embargo</w:t>
            </w:r>
            <w:r w:rsidR="00A94D03">
              <w:rPr>
                <w:rFonts w:eastAsia="Arial" w:cs="Arial"/>
              </w:rPr>
              <w:t>e</w:t>
            </w:r>
            <w:r w:rsidR="0087680E">
              <w:rPr>
                <w:rFonts w:eastAsia="Arial" w:cs="Arial"/>
              </w:rPr>
              <w:t>s</w:t>
            </w:r>
            <w:r w:rsidRPr="008974AB">
              <w:rPr>
                <w:rFonts w:eastAsia="Arial" w:cs="Arial"/>
              </w:rPr>
              <w:t>.</w:t>
            </w:r>
          </w:p>
        </w:tc>
        <w:tc>
          <w:tcPr>
            <w:tcW w:w="1417" w:type="dxa"/>
            <w:tcBorders>
              <w:right w:val="single" w:sz="4" w:space="0" w:color="0D0D0D" w:themeColor="text1" w:themeTint="F2"/>
            </w:tcBorders>
            <w:vAlign w:val="center"/>
          </w:tcPr>
          <w:p w14:paraId="579DCF56" w14:textId="77777777" w:rsidR="00F3305B" w:rsidRPr="008974AB" w:rsidRDefault="00F3305B" w:rsidP="442F9266">
            <w:pPr>
              <w:ind w:left="41"/>
              <w:jc w:val="center"/>
              <w:rPr>
                <w:rFonts w:eastAsia="Arial" w:cs="Arial"/>
              </w:rPr>
            </w:pPr>
          </w:p>
        </w:tc>
        <w:tc>
          <w:tcPr>
            <w:tcW w:w="1553" w:type="dxa"/>
            <w:tcBorders>
              <w:top w:val="single" w:sz="4" w:space="0" w:color="auto"/>
              <w:left w:val="single" w:sz="4" w:space="0" w:color="0D0D0D" w:themeColor="text1" w:themeTint="F2"/>
              <w:bottom w:val="single" w:sz="4" w:space="0" w:color="0D0D0D" w:themeColor="text1" w:themeTint="F2"/>
              <w:right w:val="single" w:sz="4" w:space="0" w:color="0D0D0D" w:themeColor="text1" w:themeTint="F2"/>
              <w:tl2br w:val="single" w:sz="4" w:space="0" w:color="auto"/>
              <w:tr2bl w:val="single" w:sz="4" w:space="0" w:color="auto"/>
            </w:tcBorders>
            <w:shd w:val="clear" w:color="auto" w:fill="BFBFBF" w:themeFill="background1" w:themeFillShade="BF"/>
            <w:vAlign w:val="center"/>
          </w:tcPr>
          <w:p w14:paraId="5C27F673" w14:textId="77777777" w:rsidR="00F3305B" w:rsidRPr="008974AB" w:rsidRDefault="00F3305B" w:rsidP="442F9266">
            <w:pPr>
              <w:ind w:left="41"/>
              <w:jc w:val="center"/>
              <w:rPr>
                <w:rFonts w:eastAsia="Arial" w:cs="Arial"/>
              </w:rPr>
            </w:pPr>
          </w:p>
        </w:tc>
      </w:tr>
      <w:tr w:rsidR="00F3305B" w:rsidRPr="008974AB" w14:paraId="7397576C" w14:textId="77777777" w:rsidTr="466C4B3C">
        <w:trPr>
          <w:trHeight w:val="960"/>
        </w:trPr>
        <w:tc>
          <w:tcPr>
            <w:tcW w:w="829" w:type="dxa"/>
            <w:vAlign w:val="center"/>
          </w:tcPr>
          <w:p w14:paraId="73AEF2AD" w14:textId="77777777" w:rsidR="0087550E" w:rsidRPr="008974AB" w:rsidRDefault="00D93544">
            <w:pPr>
              <w:jc w:val="center"/>
              <w:rPr>
                <w:rFonts w:eastAsia="Arial" w:cs="Arial"/>
              </w:rPr>
            </w:pPr>
            <w:r w:rsidRPr="008974AB">
              <w:rPr>
                <w:rFonts w:eastAsia="Arial" w:cs="Arial"/>
              </w:rPr>
              <w:t>10.c</w:t>
            </w:r>
          </w:p>
        </w:tc>
        <w:tc>
          <w:tcPr>
            <w:tcW w:w="5262" w:type="dxa"/>
            <w:vAlign w:val="center"/>
          </w:tcPr>
          <w:p w14:paraId="19A0BC44" w14:textId="2AEBFEB9" w:rsidR="0087550E" w:rsidRPr="008974AB" w:rsidRDefault="00D93544">
            <w:pPr>
              <w:rPr>
                <w:rFonts w:eastAsia="Arial" w:cs="Arial"/>
              </w:rPr>
            </w:pPr>
            <w:r w:rsidRPr="008974AB">
              <w:rPr>
                <w:rFonts w:eastAsia="Arial" w:cs="Arial"/>
              </w:rPr>
              <w:t xml:space="preserve">Number and </w:t>
            </w:r>
            <w:r w:rsidR="00C1323F" w:rsidRPr="008974AB">
              <w:rPr>
                <w:rFonts w:eastAsia="Arial" w:cs="Arial"/>
              </w:rPr>
              <w:t xml:space="preserve">corresponding </w:t>
            </w:r>
            <w:r w:rsidR="00FF3714">
              <w:rPr>
                <w:rFonts w:eastAsia="Arial" w:cs="Arial"/>
              </w:rPr>
              <w:t xml:space="preserve">overall </w:t>
            </w:r>
            <w:r w:rsidRPr="008974AB">
              <w:rPr>
                <w:rFonts w:eastAsia="Arial" w:cs="Arial"/>
              </w:rPr>
              <w:t xml:space="preserve">amount </w:t>
            </w:r>
            <w:r w:rsidR="1D04EF09" w:rsidRPr="008974AB">
              <w:rPr>
                <w:rFonts w:eastAsia="Arial" w:cs="Arial"/>
              </w:rPr>
              <w:t xml:space="preserve">of transactions for </w:t>
            </w:r>
            <w:r w:rsidR="644AF146" w:rsidRPr="008974AB">
              <w:rPr>
                <w:rFonts w:eastAsia="Arial" w:cs="Arial"/>
              </w:rPr>
              <w:t>which CTIF</w:t>
            </w:r>
            <w:r w:rsidR="0087680E">
              <w:rPr>
                <w:rFonts w:eastAsia="Arial" w:cs="Arial"/>
              </w:rPr>
              <w:t>/CFI</w:t>
            </w:r>
            <w:r w:rsidR="644AF146" w:rsidRPr="008974AB">
              <w:rPr>
                <w:rFonts w:eastAsia="Arial" w:cs="Arial"/>
              </w:rPr>
              <w:t xml:space="preserve"> has exercised its right </w:t>
            </w:r>
            <w:r w:rsidR="64915173" w:rsidRPr="008974AB">
              <w:rPr>
                <w:rFonts w:eastAsia="Arial" w:cs="Arial"/>
              </w:rPr>
              <w:t xml:space="preserve">of </w:t>
            </w:r>
            <w:r w:rsidR="644AF146" w:rsidRPr="008974AB">
              <w:rPr>
                <w:rFonts w:eastAsia="Arial" w:cs="Arial"/>
              </w:rPr>
              <w:t>objection</w:t>
            </w:r>
            <w:r w:rsidR="003B095D">
              <w:rPr>
                <w:rFonts w:eastAsia="Arial" w:cs="Arial"/>
              </w:rPr>
              <w:t xml:space="preserve"> (freezing or</w:t>
            </w:r>
            <w:r w:rsidR="00FF3714">
              <w:rPr>
                <w:rFonts w:eastAsia="Arial" w:cs="Arial"/>
              </w:rPr>
              <w:t>der)</w:t>
            </w:r>
            <w:r w:rsidR="001E3EFC" w:rsidRPr="008974AB">
              <w:rPr>
                <w:rStyle w:val="FootnoteReference"/>
              </w:rPr>
              <w:footnoteReference w:id="19"/>
            </w:r>
            <w:r w:rsidR="37DA2C22" w:rsidRPr="008974AB">
              <w:rPr>
                <w:rFonts w:eastAsia="Arial" w:cs="Arial"/>
              </w:rPr>
              <w:t>.</w:t>
            </w:r>
          </w:p>
        </w:tc>
        <w:tc>
          <w:tcPr>
            <w:tcW w:w="1417" w:type="dxa"/>
            <w:vAlign w:val="center"/>
          </w:tcPr>
          <w:p w14:paraId="270F4535" w14:textId="77777777" w:rsidR="00F3305B" w:rsidRPr="008974AB" w:rsidRDefault="00F3305B" w:rsidP="442F9266">
            <w:pPr>
              <w:ind w:left="41"/>
              <w:jc w:val="center"/>
              <w:rPr>
                <w:rFonts w:eastAsia="Arial" w:cs="Arial"/>
              </w:rPr>
            </w:pPr>
          </w:p>
        </w:tc>
        <w:tc>
          <w:tcPr>
            <w:tcW w:w="1553" w:type="dxa"/>
            <w:tcBorders>
              <w:top w:val="single" w:sz="4" w:space="0" w:color="0D0D0D" w:themeColor="text1" w:themeTint="F2"/>
            </w:tcBorders>
            <w:vAlign w:val="center"/>
          </w:tcPr>
          <w:p w14:paraId="0FDEDB7F" w14:textId="77777777" w:rsidR="00F3305B" w:rsidRPr="008974AB" w:rsidRDefault="00F3305B" w:rsidP="442F9266">
            <w:pPr>
              <w:ind w:left="41"/>
              <w:jc w:val="center"/>
              <w:rPr>
                <w:rFonts w:eastAsia="Arial" w:cs="Arial"/>
              </w:rPr>
            </w:pPr>
          </w:p>
        </w:tc>
      </w:tr>
    </w:tbl>
    <w:p w14:paraId="3F1CAF3A" w14:textId="49C8B536" w:rsidR="00F3305B" w:rsidRPr="008974AB" w:rsidRDefault="00F3305B" w:rsidP="442F9266">
      <w:pPr>
        <w:rPr>
          <w:rFonts w:eastAsia="Arial" w:cs="Arial"/>
        </w:rPr>
      </w:pPr>
    </w:p>
    <w:p w14:paraId="68418F1A" w14:textId="2F71BBC5" w:rsidR="0087550E" w:rsidRPr="008974AB" w:rsidRDefault="00D93544">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lastRenderedPageBreak/>
        <w:t xml:space="preserve">[In this section, in addition to </w:t>
      </w:r>
      <w:r w:rsidR="00F5076E" w:rsidRPr="008974AB">
        <w:rPr>
          <w:rStyle w:val="Emphasis"/>
          <w:rFonts w:eastAsia="Arial" w:cs="Arial"/>
          <w:color w:val="808080" w:themeColor="background1" w:themeShade="80"/>
        </w:rPr>
        <w:t xml:space="preserve">answering </w:t>
      </w:r>
      <w:r w:rsidRPr="008974AB">
        <w:rPr>
          <w:rStyle w:val="Emphasis"/>
          <w:rFonts w:eastAsia="Arial" w:cs="Arial"/>
          <w:color w:val="808080" w:themeColor="background1" w:themeShade="80"/>
        </w:rPr>
        <w:t xml:space="preserve">questions </w:t>
      </w:r>
      <w:r w:rsidR="00D83214" w:rsidRPr="008974AB">
        <w:rPr>
          <w:rStyle w:val="Emphasis"/>
          <w:rFonts w:eastAsia="Arial" w:cs="Arial"/>
          <w:color w:val="808080" w:themeColor="background1" w:themeShade="80"/>
        </w:rPr>
        <w:t xml:space="preserve">10.a </w:t>
      </w:r>
      <w:r w:rsidR="00F5076E" w:rsidRPr="008974AB">
        <w:rPr>
          <w:rStyle w:val="Emphasis"/>
          <w:rFonts w:eastAsia="Arial" w:cs="Arial"/>
          <w:color w:val="808080" w:themeColor="background1" w:themeShade="80"/>
        </w:rPr>
        <w:t xml:space="preserve">to </w:t>
      </w:r>
      <w:r w:rsidR="00A6432E" w:rsidRPr="008974AB">
        <w:rPr>
          <w:rStyle w:val="Emphasis"/>
          <w:rFonts w:eastAsia="Arial" w:cs="Arial"/>
          <w:color w:val="808080" w:themeColor="background1" w:themeShade="80"/>
        </w:rPr>
        <w:t>10.c</w:t>
      </w:r>
      <w:r w:rsidR="00F5076E"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 xml:space="preserve">the AMLCO should provide information regarding the decisions that have been taken by the </w:t>
      </w:r>
      <w:r w:rsidR="00D63444">
        <w:rPr>
          <w:rStyle w:val="Emphasis"/>
          <w:rFonts w:eastAsia="Arial" w:cs="Arial"/>
          <w:color w:val="808080" w:themeColor="background1" w:themeShade="80"/>
        </w:rPr>
        <w:t>obliged entity</w:t>
      </w:r>
      <w:r w:rsidR="00A95FDA" w:rsidRPr="008974AB">
        <w:rPr>
          <w:rStyle w:val="Emphasis"/>
          <w:rFonts w:eastAsia="Arial" w:cs="Arial"/>
          <w:color w:val="808080" w:themeColor="background1" w:themeShade="80"/>
        </w:rPr>
        <w:t xml:space="preserve"> in </w:t>
      </w:r>
      <w:r w:rsidR="00BE477A" w:rsidRPr="008974AB">
        <w:rPr>
          <w:rStyle w:val="Emphasis"/>
          <w:rFonts w:eastAsia="Arial" w:cs="Arial"/>
          <w:color w:val="808080" w:themeColor="background1" w:themeShade="80"/>
        </w:rPr>
        <w:t xml:space="preserve">relation to the </w:t>
      </w:r>
      <w:r w:rsidRPr="008974AB">
        <w:rPr>
          <w:rStyle w:val="Emphasis"/>
          <w:rFonts w:eastAsia="Arial" w:cs="Arial"/>
          <w:color w:val="808080" w:themeColor="background1" w:themeShade="80"/>
        </w:rPr>
        <w:t>business relationships affected by these requests</w:t>
      </w:r>
      <w:r w:rsidR="00FD1E19" w:rsidRPr="008974AB">
        <w:rPr>
          <w:rStyle w:val="Emphasis"/>
          <w:rFonts w:eastAsia="Arial" w:cs="Arial"/>
          <w:color w:val="808080" w:themeColor="background1" w:themeShade="80"/>
        </w:rPr>
        <w:t>.</w:t>
      </w:r>
      <w:r w:rsidR="002B251C">
        <w:rPr>
          <w:rStyle w:val="Emphasis"/>
          <w:rFonts w:eastAsia="Arial" w:cs="Arial"/>
          <w:color w:val="808080" w:themeColor="background1" w:themeShade="80"/>
        </w:rPr>
        <w:t>]</w:t>
      </w:r>
    </w:p>
    <w:p w14:paraId="590672E6" w14:textId="77777777" w:rsidR="00F3305B" w:rsidRPr="008974AB" w:rsidRDefault="00F3305B" w:rsidP="442F9266">
      <w:pPr>
        <w:jc w:val="both"/>
        <w:rPr>
          <w:rStyle w:val="Emphasis"/>
          <w:rFonts w:eastAsia="Arial" w:cs="Arial"/>
          <w:color w:val="808080" w:themeColor="background1" w:themeShade="80"/>
        </w:rPr>
      </w:pPr>
    </w:p>
    <w:p w14:paraId="361BCB50" w14:textId="77777777" w:rsidR="0087550E" w:rsidRPr="008974AB" w:rsidRDefault="00760612">
      <w:pPr>
        <w:pStyle w:val="Heading2"/>
        <w:ind w:right="1710"/>
        <w:rPr>
          <w:rFonts w:eastAsia="Arial" w:cs="Arial"/>
        </w:rPr>
      </w:pPr>
      <w:r w:rsidRPr="008974AB">
        <w:rPr>
          <w:rFonts w:eastAsia="Arial" w:cs="Arial"/>
        </w:rPr>
        <w:t xml:space="preserve">Control </w:t>
      </w:r>
      <w:r w:rsidR="00D93544" w:rsidRPr="008974AB">
        <w:rPr>
          <w:rFonts w:eastAsia="Arial" w:cs="Arial"/>
        </w:rPr>
        <w:t>actions</w:t>
      </w:r>
      <w:r w:rsidR="00B80F80" w:rsidRPr="002B251C">
        <w:rPr>
          <w:rStyle w:val="FootnoteReference"/>
          <w:rFonts w:eastAsia="Arial" w:cs="Arial"/>
          <w:u w:val="none"/>
        </w:rPr>
        <w:footnoteReference w:id="20"/>
      </w:r>
    </w:p>
    <w:p w14:paraId="060156C5" w14:textId="6D82177F" w:rsidR="00107720" w:rsidRPr="008974AB" w:rsidRDefault="00107720" w:rsidP="442F9266">
      <w:pPr>
        <w:rPr>
          <w:rFonts w:eastAsia="Arial" w:cs="Arial"/>
        </w:rPr>
      </w:pPr>
    </w:p>
    <w:tbl>
      <w:tblPr>
        <w:tblStyle w:val="TableGrid"/>
        <w:tblW w:w="0" w:type="auto"/>
        <w:tblLook w:val="04A0" w:firstRow="1" w:lastRow="0" w:firstColumn="1" w:lastColumn="0" w:noHBand="0" w:noVBand="1"/>
      </w:tblPr>
      <w:tblGrid>
        <w:gridCol w:w="606"/>
        <w:gridCol w:w="706"/>
        <w:gridCol w:w="6210"/>
        <w:gridCol w:w="1539"/>
      </w:tblGrid>
      <w:tr w:rsidR="00C21542" w:rsidRPr="008974AB" w14:paraId="390848D0" w14:textId="77777777" w:rsidTr="466C4B3C">
        <w:trPr>
          <w:trHeight w:val="720"/>
        </w:trPr>
        <w:tc>
          <w:tcPr>
            <w:tcW w:w="577" w:type="dxa"/>
            <w:tcBorders>
              <w:bottom w:val="single" w:sz="4" w:space="0" w:color="auto"/>
            </w:tcBorders>
            <w:vAlign w:val="center"/>
          </w:tcPr>
          <w:p w14:paraId="158894AD" w14:textId="77777777" w:rsidR="0087550E" w:rsidRPr="008974AB" w:rsidRDefault="00D93544">
            <w:pPr>
              <w:jc w:val="center"/>
              <w:rPr>
                <w:rFonts w:eastAsia="Arial" w:cs="Arial"/>
              </w:rPr>
            </w:pPr>
            <w:r w:rsidRPr="008974AB">
              <w:rPr>
                <w:rFonts w:eastAsia="Arial" w:cs="Arial"/>
              </w:rPr>
              <w:t>10.d</w:t>
            </w:r>
          </w:p>
        </w:tc>
        <w:tc>
          <w:tcPr>
            <w:tcW w:w="6931" w:type="dxa"/>
            <w:gridSpan w:val="2"/>
            <w:vAlign w:val="center"/>
          </w:tcPr>
          <w:p w14:paraId="33BC62C0" w14:textId="0681F821" w:rsidR="0087550E" w:rsidRPr="008974AB" w:rsidRDefault="00D93544">
            <w:pPr>
              <w:rPr>
                <w:rFonts w:eastAsia="Arial" w:cs="Arial"/>
              </w:rPr>
            </w:pPr>
            <w:r w:rsidRPr="008974AB">
              <w:rPr>
                <w:rFonts w:eastAsia="Arial" w:cs="Arial"/>
              </w:rPr>
              <w:t xml:space="preserve">The </w:t>
            </w:r>
            <w:r w:rsidR="00D63444">
              <w:rPr>
                <w:rFonts w:eastAsia="Arial" w:cs="Arial"/>
              </w:rPr>
              <w:t>obliged entity</w:t>
            </w:r>
            <w:r w:rsidRPr="008974AB">
              <w:rPr>
                <w:rFonts w:eastAsia="Arial" w:cs="Arial"/>
              </w:rPr>
              <w:t xml:space="preserve"> was subject to </w:t>
            </w:r>
            <w:r w:rsidR="00C07421">
              <w:rPr>
                <w:rFonts w:eastAsia="Arial" w:cs="Arial"/>
              </w:rPr>
              <w:t>control</w:t>
            </w:r>
            <w:r w:rsidR="17C24532" w:rsidRPr="008974AB">
              <w:rPr>
                <w:rFonts w:eastAsia="Arial" w:cs="Arial"/>
              </w:rPr>
              <w:t xml:space="preserve"> actions </w:t>
            </w:r>
            <w:r w:rsidRPr="008974AB">
              <w:rPr>
                <w:rFonts w:eastAsia="Arial" w:cs="Arial"/>
              </w:rPr>
              <w:t>during the reporting year.</w:t>
            </w:r>
          </w:p>
        </w:tc>
        <w:sdt>
          <w:sdtPr>
            <w:alias w:val="YesNo"/>
            <w:tag w:val="YesNo"/>
            <w:id w:val="-2141560782"/>
            <w:placeholder>
              <w:docPart w:val="E9E1C7A2126E4640AE0613003B564A41"/>
            </w:placeholder>
            <w:showingPlcHdr/>
            <w:dropDownList>
              <w:listItem w:value="Choose an answer"/>
              <w:listItem w:displayText="Yes" w:value="Yes"/>
              <w:listItem w:displayText="No" w:value="No"/>
            </w:dropDownList>
          </w:sdtPr>
          <w:sdtContent>
            <w:tc>
              <w:tcPr>
                <w:tcW w:w="1553" w:type="dxa"/>
                <w:vAlign w:val="center"/>
              </w:tcPr>
              <w:p w14:paraId="5D25388A" w14:textId="56B589CE" w:rsidR="0087550E" w:rsidRPr="008974AB" w:rsidRDefault="00F80413">
                <w:pPr>
                  <w:ind w:left="41"/>
                  <w:jc w:val="center"/>
                </w:pPr>
                <w:r w:rsidRPr="008974AB">
                  <w:rPr>
                    <w:color w:val="808080" w:themeColor="background1" w:themeShade="80"/>
                  </w:rPr>
                  <w:t>Choose an answer.</w:t>
                </w:r>
              </w:p>
            </w:tc>
          </w:sdtContent>
        </w:sdt>
      </w:tr>
      <w:tr w:rsidR="00C21542" w:rsidRPr="008974AB" w14:paraId="773A69DA" w14:textId="77777777" w:rsidTr="466C4B3C">
        <w:trPr>
          <w:trHeight w:val="835"/>
        </w:trPr>
        <w:tc>
          <w:tcPr>
            <w:tcW w:w="577" w:type="dxa"/>
            <w:tcBorders>
              <w:top w:val="single" w:sz="4" w:space="0" w:color="auto"/>
              <w:left w:val="single" w:sz="4" w:space="0" w:color="FFFFFF" w:themeColor="background1"/>
              <w:bottom w:val="single" w:sz="4" w:space="0" w:color="FFFFFF" w:themeColor="background1"/>
              <w:right w:val="single" w:sz="4" w:space="0" w:color="auto"/>
            </w:tcBorders>
            <w:vAlign w:val="center"/>
          </w:tcPr>
          <w:p w14:paraId="0DDE13A1" w14:textId="77777777" w:rsidR="00C21542" w:rsidRPr="008974AB" w:rsidRDefault="00C21542" w:rsidP="442F9266">
            <w:pPr>
              <w:jc w:val="center"/>
              <w:rPr>
                <w:rFonts w:eastAsia="Arial" w:cs="Arial"/>
              </w:rPr>
            </w:pPr>
          </w:p>
        </w:tc>
        <w:tc>
          <w:tcPr>
            <w:tcW w:w="606" w:type="dxa"/>
            <w:tcBorders>
              <w:left w:val="single" w:sz="4" w:space="0" w:color="auto"/>
            </w:tcBorders>
            <w:vAlign w:val="center"/>
          </w:tcPr>
          <w:p w14:paraId="77F6E956" w14:textId="77777777" w:rsidR="0087550E" w:rsidRPr="008974AB" w:rsidRDefault="00D93544">
            <w:pPr>
              <w:jc w:val="center"/>
              <w:rPr>
                <w:rFonts w:eastAsia="Arial" w:cs="Arial"/>
              </w:rPr>
            </w:pPr>
            <w:r w:rsidRPr="008974AB">
              <w:rPr>
                <w:rFonts w:eastAsia="Arial" w:cs="Arial"/>
              </w:rPr>
              <w:t>10.d.i</w:t>
            </w:r>
          </w:p>
        </w:tc>
        <w:tc>
          <w:tcPr>
            <w:tcW w:w="6325" w:type="dxa"/>
            <w:vAlign w:val="center"/>
          </w:tcPr>
          <w:p w14:paraId="566274F6" w14:textId="56E4CD0F" w:rsidR="0087550E" w:rsidRPr="008974AB" w:rsidRDefault="00D93544">
            <w:pPr>
              <w:rPr>
                <w:rFonts w:eastAsia="Arial" w:cs="Arial"/>
              </w:rPr>
            </w:pPr>
            <w:r w:rsidRPr="008974AB">
              <w:rPr>
                <w:rFonts w:eastAsia="Arial" w:cs="Arial"/>
              </w:rPr>
              <w:t xml:space="preserve">The </w:t>
            </w:r>
            <w:r w:rsidR="17C24532" w:rsidRPr="008974AB">
              <w:rPr>
                <w:rFonts w:eastAsia="Arial" w:cs="Arial"/>
              </w:rPr>
              <w:t xml:space="preserve">control </w:t>
            </w:r>
            <w:r w:rsidRPr="008974AB">
              <w:rPr>
                <w:rFonts w:eastAsia="Arial" w:cs="Arial"/>
              </w:rPr>
              <w:t xml:space="preserve">actions led to the identification of </w:t>
            </w:r>
            <w:r w:rsidR="17C24532" w:rsidRPr="008974AB">
              <w:rPr>
                <w:rFonts w:eastAsia="Arial" w:cs="Arial"/>
              </w:rPr>
              <w:t xml:space="preserve">shortcomings or weaknesses </w:t>
            </w:r>
            <w:r w:rsidRPr="008974AB">
              <w:rPr>
                <w:rFonts w:eastAsia="Arial" w:cs="Arial"/>
              </w:rPr>
              <w:t xml:space="preserve">requiring the implementation of a remediation plan by the </w:t>
            </w:r>
            <w:r w:rsidR="00D63444">
              <w:rPr>
                <w:rFonts w:eastAsia="Arial" w:cs="Arial"/>
              </w:rPr>
              <w:t>obliged entity</w:t>
            </w:r>
            <w:r w:rsidRPr="008974AB">
              <w:rPr>
                <w:rFonts w:eastAsia="Arial" w:cs="Arial"/>
              </w:rPr>
              <w:t>.</w:t>
            </w:r>
          </w:p>
        </w:tc>
        <w:sdt>
          <w:sdtPr>
            <w:alias w:val="YesNoNA"/>
            <w:tag w:val="YesNoNA"/>
            <w:id w:val="-474675226"/>
            <w:placeholder>
              <w:docPart w:val="B21FAD2A22E741A9B4849B5BADF42AAC"/>
            </w:placeholder>
            <w:showingPlcHdr/>
            <w:dropDownList>
              <w:listItem w:value="Choose an answer"/>
              <w:listItem w:displayText="Not applicable" w:value="Not applicable"/>
              <w:listItem w:displayText="Yes" w:value="Yes"/>
              <w:listItem w:displayText="No" w:value="No"/>
            </w:dropDownList>
          </w:sdtPr>
          <w:sdtContent>
            <w:tc>
              <w:tcPr>
                <w:tcW w:w="1553" w:type="dxa"/>
                <w:vAlign w:val="center"/>
              </w:tcPr>
              <w:p w14:paraId="1A2DF0CA" w14:textId="23BEB1FA" w:rsidR="0087550E" w:rsidRPr="008974AB" w:rsidRDefault="00F80413">
                <w:pPr>
                  <w:ind w:left="41"/>
                  <w:jc w:val="center"/>
                </w:pPr>
                <w:r w:rsidRPr="008974AB">
                  <w:rPr>
                    <w:color w:val="808080" w:themeColor="background1" w:themeShade="80"/>
                  </w:rPr>
                  <w:t>Choose an answer</w:t>
                </w:r>
                <w:r w:rsidRPr="008974AB">
                  <w:rPr>
                    <w:rStyle w:val="PlaceholderText"/>
                  </w:rPr>
                  <w:t>.</w:t>
                </w:r>
              </w:p>
            </w:tc>
          </w:sdtContent>
        </w:sdt>
      </w:tr>
    </w:tbl>
    <w:p w14:paraId="7286F1B3" w14:textId="77777777" w:rsidR="001606F9" w:rsidRPr="008974AB" w:rsidRDefault="001606F9" w:rsidP="442F9266">
      <w:pPr>
        <w:rPr>
          <w:rFonts w:eastAsia="Arial" w:cs="Arial"/>
        </w:rPr>
      </w:pPr>
    </w:p>
    <w:p w14:paraId="6F7B2CAD" w14:textId="32C0339A" w:rsidR="0087550E" w:rsidRPr="008974AB" w:rsidRDefault="002D02D7">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[Where </w:t>
      </w:r>
      <w:r w:rsidR="001606F9" w:rsidRPr="008974AB">
        <w:rPr>
          <w:rStyle w:val="Emphasis"/>
          <w:rFonts w:eastAsia="Arial" w:cs="Arial"/>
          <w:color w:val="808080" w:themeColor="background1" w:themeShade="80"/>
        </w:rPr>
        <w:t xml:space="preserve">applicable, </w:t>
      </w:r>
      <w:r w:rsidRPr="008974AB">
        <w:rPr>
          <w:rStyle w:val="Emphasis"/>
          <w:rFonts w:eastAsia="Arial" w:cs="Arial"/>
          <w:color w:val="808080" w:themeColor="background1" w:themeShade="80"/>
        </w:rPr>
        <w:t xml:space="preserve">in this section </w:t>
      </w:r>
      <w:r w:rsidR="001606F9" w:rsidRPr="008974AB">
        <w:rPr>
          <w:rStyle w:val="Emphasis"/>
          <w:rFonts w:eastAsia="Arial" w:cs="Arial"/>
          <w:color w:val="808080" w:themeColor="background1" w:themeShade="80"/>
        </w:rPr>
        <w:t xml:space="preserve">the </w:t>
      </w:r>
      <w:r w:rsidR="00D93544" w:rsidRPr="008974AB">
        <w:rPr>
          <w:rStyle w:val="Emphasis"/>
          <w:rFonts w:eastAsia="Arial" w:cs="Arial"/>
          <w:color w:val="808080" w:themeColor="background1" w:themeShade="80"/>
        </w:rPr>
        <w:t xml:space="preserve">AMLCO should provide a description of the AML/CFT </w:t>
      </w:r>
      <w:r w:rsidR="00A0161F">
        <w:rPr>
          <w:rStyle w:val="Emphasis"/>
          <w:rFonts w:eastAsia="Arial" w:cs="Arial"/>
          <w:color w:val="808080" w:themeColor="background1" w:themeShade="80"/>
        </w:rPr>
        <w:t>control</w:t>
      </w:r>
      <w:r w:rsidR="00104EDB" w:rsidRPr="008974AB">
        <w:rPr>
          <w:rStyle w:val="Emphasis"/>
          <w:rFonts w:eastAsia="Arial" w:cs="Arial"/>
          <w:color w:val="808080" w:themeColor="background1" w:themeShade="80"/>
        </w:rPr>
        <w:t xml:space="preserve"> </w:t>
      </w:r>
      <w:r w:rsidR="004A0905" w:rsidRPr="008974AB">
        <w:rPr>
          <w:rStyle w:val="Emphasis"/>
          <w:rFonts w:eastAsia="Arial" w:cs="Arial"/>
          <w:color w:val="808080" w:themeColor="background1" w:themeShade="80"/>
        </w:rPr>
        <w:t xml:space="preserve">actions </w:t>
      </w:r>
      <w:r w:rsidR="00D93544" w:rsidRPr="008974AB">
        <w:rPr>
          <w:rStyle w:val="Emphasis"/>
          <w:rFonts w:eastAsia="Arial" w:cs="Arial"/>
          <w:color w:val="808080" w:themeColor="background1" w:themeShade="80"/>
        </w:rPr>
        <w:t xml:space="preserve">taken </w:t>
      </w:r>
      <w:r w:rsidR="00C86647">
        <w:rPr>
          <w:rStyle w:val="Emphasis"/>
          <w:rFonts w:eastAsia="Arial" w:cs="Arial"/>
          <w:color w:val="808080" w:themeColor="background1" w:themeShade="80"/>
        </w:rPr>
        <w:t>w</w:t>
      </w:r>
      <w:r w:rsidR="00467EA8">
        <w:rPr>
          <w:rStyle w:val="Emphasis"/>
          <w:rFonts w:eastAsia="Arial" w:cs="Arial"/>
          <w:color w:val="808080" w:themeColor="background1" w:themeShade="80"/>
        </w:rPr>
        <w:t xml:space="preserve">ith </w:t>
      </w:r>
      <w:r w:rsidR="00C86647">
        <w:rPr>
          <w:rStyle w:val="Emphasis"/>
          <w:rFonts w:eastAsia="Arial" w:cs="Arial"/>
          <w:color w:val="808080" w:themeColor="background1" w:themeShade="80"/>
        </w:rPr>
        <w:t>r</w:t>
      </w:r>
      <w:r w:rsidR="00467EA8">
        <w:rPr>
          <w:rStyle w:val="Emphasis"/>
          <w:rFonts w:eastAsia="Arial" w:cs="Arial"/>
          <w:color w:val="808080" w:themeColor="background1" w:themeShade="80"/>
        </w:rPr>
        <w:t xml:space="preserve">espect </w:t>
      </w:r>
      <w:r w:rsidR="00C86647">
        <w:rPr>
          <w:rStyle w:val="Emphasis"/>
          <w:rFonts w:eastAsia="Arial" w:cs="Arial"/>
          <w:color w:val="808080" w:themeColor="background1" w:themeShade="80"/>
        </w:rPr>
        <w:t>t</w:t>
      </w:r>
      <w:r w:rsidR="00467EA8">
        <w:rPr>
          <w:rStyle w:val="Emphasis"/>
          <w:rFonts w:eastAsia="Arial" w:cs="Arial"/>
          <w:color w:val="808080" w:themeColor="background1" w:themeShade="80"/>
        </w:rPr>
        <w:t>o</w:t>
      </w:r>
      <w:r w:rsidR="00D93544" w:rsidRPr="008974AB">
        <w:rPr>
          <w:rStyle w:val="Emphasis"/>
          <w:rFonts w:eastAsia="Arial" w:cs="Arial"/>
          <w:color w:val="808080" w:themeColor="background1" w:themeShade="80"/>
        </w:rPr>
        <w:t xml:space="preserve"> the </w:t>
      </w:r>
      <w:r w:rsidR="00D63444">
        <w:rPr>
          <w:rStyle w:val="Emphasis"/>
          <w:rFonts w:eastAsia="Arial" w:cs="Arial"/>
          <w:color w:val="808080" w:themeColor="background1" w:themeShade="80"/>
        </w:rPr>
        <w:t>obliged entity</w:t>
      </w:r>
      <w:r w:rsidR="00A95FDA" w:rsidRPr="008974AB">
        <w:rPr>
          <w:rStyle w:val="Emphasis"/>
          <w:rFonts w:eastAsia="Arial" w:cs="Arial"/>
          <w:color w:val="808080" w:themeColor="background1" w:themeShade="80"/>
        </w:rPr>
        <w:t xml:space="preserve"> </w:t>
      </w:r>
      <w:r w:rsidR="00D93544" w:rsidRPr="008974AB">
        <w:rPr>
          <w:rStyle w:val="Emphasis"/>
          <w:rFonts w:eastAsia="Arial" w:cs="Arial"/>
          <w:color w:val="808080" w:themeColor="background1" w:themeShade="80"/>
        </w:rPr>
        <w:t xml:space="preserve">and the main findings of these </w:t>
      </w:r>
      <w:r w:rsidR="00104EDB" w:rsidRPr="008974AB">
        <w:rPr>
          <w:rStyle w:val="Emphasis"/>
          <w:rFonts w:eastAsia="Arial" w:cs="Arial"/>
          <w:color w:val="808080" w:themeColor="background1" w:themeShade="80"/>
        </w:rPr>
        <w:t xml:space="preserve">actions </w:t>
      </w:r>
      <w:r w:rsidR="00D93544" w:rsidRPr="008974AB">
        <w:rPr>
          <w:rStyle w:val="Emphasis"/>
          <w:rFonts w:eastAsia="Arial" w:cs="Arial"/>
          <w:color w:val="808080" w:themeColor="background1" w:themeShade="80"/>
        </w:rPr>
        <w:t xml:space="preserve">(reports submitted, </w:t>
      </w:r>
      <w:r w:rsidR="002C2D47" w:rsidRPr="008974AB">
        <w:rPr>
          <w:rStyle w:val="Emphasis"/>
          <w:rFonts w:eastAsia="Arial" w:cs="Arial"/>
          <w:color w:val="808080" w:themeColor="background1" w:themeShade="80"/>
        </w:rPr>
        <w:t xml:space="preserve">deficiencies </w:t>
      </w:r>
      <w:r w:rsidR="00D93544" w:rsidRPr="008974AB">
        <w:rPr>
          <w:rStyle w:val="Emphasis"/>
          <w:rFonts w:eastAsia="Arial" w:cs="Arial"/>
          <w:color w:val="808080" w:themeColor="background1" w:themeShade="80"/>
        </w:rPr>
        <w:t xml:space="preserve">identified and actions/sanctions imposed). The AMLCO should also describe the actions taken by the </w:t>
      </w:r>
      <w:r w:rsidR="00D63444">
        <w:rPr>
          <w:rStyle w:val="Emphasis"/>
          <w:rFonts w:eastAsia="Arial" w:cs="Arial"/>
          <w:color w:val="808080" w:themeColor="background1" w:themeShade="80"/>
        </w:rPr>
        <w:t>obliged entity</w:t>
      </w:r>
      <w:r w:rsidR="00A95FDA" w:rsidRPr="008974AB">
        <w:rPr>
          <w:rStyle w:val="Emphasis"/>
          <w:rFonts w:eastAsia="Arial" w:cs="Arial"/>
          <w:color w:val="808080" w:themeColor="background1" w:themeShade="80"/>
        </w:rPr>
        <w:t xml:space="preserve"> </w:t>
      </w:r>
      <w:r w:rsidR="00D93544" w:rsidRPr="008974AB">
        <w:rPr>
          <w:rStyle w:val="Emphasis"/>
          <w:rFonts w:eastAsia="Arial" w:cs="Arial"/>
          <w:color w:val="808080" w:themeColor="background1" w:themeShade="80"/>
        </w:rPr>
        <w:t xml:space="preserve">to address any </w:t>
      </w:r>
      <w:r w:rsidR="0005601A" w:rsidRPr="008974AB">
        <w:rPr>
          <w:rStyle w:val="Emphasis"/>
          <w:rFonts w:eastAsia="Arial" w:cs="Arial"/>
          <w:color w:val="808080" w:themeColor="background1" w:themeShade="80"/>
        </w:rPr>
        <w:t xml:space="preserve">identified </w:t>
      </w:r>
      <w:r w:rsidR="00D93544" w:rsidRPr="008974AB">
        <w:rPr>
          <w:rStyle w:val="Emphasis"/>
          <w:rFonts w:eastAsia="Arial" w:cs="Arial"/>
          <w:color w:val="808080" w:themeColor="background1" w:themeShade="80"/>
        </w:rPr>
        <w:t xml:space="preserve">deficiencies (as well as </w:t>
      </w:r>
      <w:r w:rsidR="0000022B" w:rsidRPr="008974AB">
        <w:rPr>
          <w:rStyle w:val="Emphasis"/>
          <w:rFonts w:eastAsia="Arial" w:cs="Arial"/>
          <w:color w:val="808080" w:themeColor="background1" w:themeShade="80"/>
        </w:rPr>
        <w:t xml:space="preserve">a status </w:t>
      </w:r>
      <w:r w:rsidR="00D93544" w:rsidRPr="008974AB">
        <w:rPr>
          <w:rStyle w:val="Emphasis"/>
          <w:rFonts w:eastAsia="Arial" w:cs="Arial"/>
          <w:color w:val="808080" w:themeColor="background1" w:themeShade="80"/>
        </w:rPr>
        <w:t xml:space="preserve">report on </w:t>
      </w:r>
      <w:r w:rsidR="007C50E9" w:rsidRPr="008974AB">
        <w:rPr>
          <w:rStyle w:val="Emphasis"/>
          <w:rFonts w:eastAsia="Arial" w:cs="Arial"/>
          <w:color w:val="808080" w:themeColor="background1" w:themeShade="80"/>
        </w:rPr>
        <w:t xml:space="preserve">the </w:t>
      </w:r>
      <w:r w:rsidR="00D93544" w:rsidRPr="008974AB">
        <w:rPr>
          <w:rStyle w:val="Emphasis"/>
          <w:rFonts w:eastAsia="Arial" w:cs="Arial"/>
          <w:color w:val="808080" w:themeColor="background1" w:themeShade="80"/>
        </w:rPr>
        <w:t xml:space="preserve">implementation of </w:t>
      </w:r>
      <w:r w:rsidR="007C50E9" w:rsidRPr="008974AB">
        <w:rPr>
          <w:rStyle w:val="Emphasis"/>
          <w:rFonts w:eastAsia="Arial" w:cs="Arial"/>
          <w:color w:val="808080" w:themeColor="background1" w:themeShade="80"/>
        </w:rPr>
        <w:t>the</w:t>
      </w:r>
      <w:r w:rsidR="00423E0D">
        <w:rPr>
          <w:rStyle w:val="Emphasis"/>
          <w:rFonts w:eastAsia="Arial" w:cs="Arial"/>
          <w:color w:val="808080" w:themeColor="background1" w:themeShade="80"/>
        </w:rPr>
        <w:t xml:space="preserve">se </w:t>
      </w:r>
      <w:r w:rsidR="007C50E9" w:rsidRPr="008974AB">
        <w:rPr>
          <w:rStyle w:val="Emphasis"/>
          <w:rFonts w:eastAsia="Arial" w:cs="Arial"/>
          <w:color w:val="808080" w:themeColor="background1" w:themeShade="80"/>
        </w:rPr>
        <w:t>actions</w:t>
      </w:r>
      <w:r w:rsidR="00D93544" w:rsidRPr="008974AB">
        <w:rPr>
          <w:rStyle w:val="Emphasis"/>
          <w:rFonts w:eastAsia="Arial" w:cs="Arial"/>
          <w:color w:val="808080" w:themeColor="background1" w:themeShade="80"/>
        </w:rPr>
        <w:t>)</w:t>
      </w:r>
      <w:r w:rsidR="00D93544" w:rsidRPr="008974AB">
        <w:rPr>
          <w:rStyle w:val="FootnoteReference"/>
          <w:rFonts w:eastAsia="Arial" w:cs="Arial"/>
          <w:i/>
          <w:iCs/>
          <w:color w:val="808080" w:themeColor="background1" w:themeShade="80"/>
        </w:rPr>
        <w:footnoteReference w:id="21"/>
      </w:r>
      <w:r w:rsidR="003410CA" w:rsidRPr="008974AB">
        <w:rPr>
          <w:rStyle w:val="Emphasis"/>
          <w:rFonts w:eastAsia="Arial" w:cs="Arial"/>
          <w:color w:val="808080" w:themeColor="background1" w:themeShade="80"/>
        </w:rPr>
        <w:t>.</w:t>
      </w:r>
      <w:r w:rsidR="00D93544" w:rsidRPr="008974AB">
        <w:rPr>
          <w:rStyle w:val="Emphasis"/>
          <w:rFonts w:eastAsia="Arial" w:cs="Arial"/>
          <w:color w:val="808080" w:themeColor="background1" w:themeShade="80"/>
        </w:rPr>
        <w:t>]</w:t>
      </w:r>
    </w:p>
    <w:p w14:paraId="0ADD261C" w14:textId="77777777" w:rsidR="0087550E" w:rsidRPr="008974AB" w:rsidRDefault="00D93544">
      <w:pPr>
        <w:pStyle w:val="Heading1"/>
        <w:rPr>
          <w:rFonts w:eastAsia="Arial" w:cs="Arial"/>
        </w:rPr>
      </w:pPr>
      <w:r w:rsidRPr="008974AB">
        <w:rPr>
          <w:rFonts w:eastAsia="Arial" w:cs="Arial"/>
        </w:rPr>
        <w:t>Training and awareness-raising</w:t>
      </w:r>
    </w:p>
    <w:p w14:paraId="468FA502" w14:textId="52977FA4" w:rsidR="00575F5C" w:rsidRPr="008974AB" w:rsidRDefault="00575F5C" w:rsidP="442F9266">
      <w:pPr>
        <w:rPr>
          <w:rFonts w:eastAsia="Arial" w:cs="Arial"/>
        </w:rPr>
      </w:pPr>
    </w:p>
    <w:tbl>
      <w:tblPr>
        <w:tblStyle w:val="TableGrid"/>
        <w:tblW w:w="9061" w:type="dxa"/>
        <w:tblLook w:val="04A0" w:firstRow="1" w:lastRow="0" w:firstColumn="1" w:lastColumn="0" w:noHBand="0" w:noVBand="1"/>
      </w:tblPr>
      <w:tblGrid>
        <w:gridCol w:w="606"/>
        <w:gridCol w:w="6906"/>
        <w:gridCol w:w="1549"/>
      </w:tblGrid>
      <w:tr w:rsidR="00701F26" w:rsidRPr="008974AB" w14:paraId="2758A520" w14:textId="77777777" w:rsidTr="466C4B3C">
        <w:trPr>
          <w:trHeight w:val="1080"/>
        </w:trPr>
        <w:tc>
          <w:tcPr>
            <w:tcW w:w="560" w:type="dxa"/>
            <w:vAlign w:val="center"/>
          </w:tcPr>
          <w:p w14:paraId="610BC21B" w14:textId="77777777" w:rsidR="0087550E" w:rsidRPr="008974AB" w:rsidRDefault="00D93544">
            <w:pPr>
              <w:jc w:val="center"/>
              <w:rPr>
                <w:rFonts w:eastAsia="Arial" w:cs="Arial"/>
              </w:rPr>
            </w:pPr>
            <w:r w:rsidRPr="008974AB">
              <w:rPr>
                <w:rFonts w:eastAsia="Arial" w:cs="Arial"/>
              </w:rPr>
              <w:t>11.a</w:t>
            </w:r>
          </w:p>
        </w:tc>
        <w:tc>
          <w:tcPr>
            <w:tcW w:w="6948" w:type="dxa"/>
            <w:vAlign w:val="center"/>
          </w:tcPr>
          <w:p w14:paraId="1B228005" w14:textId="2849C674" w:rsidR="0087550E" w:rsidRPr="008974AB" w:rsidRDefault="00D93544">
            <w:pPr>
              <w:rPr>
                <w:rFonts w:eastAsia="Arial" w:cs="Arial"/>
              </w:rPr>
            </w:pPr>
            <w:r w:rsidRPr="008974AB">
              <w:rPr>
                <w:rFonts w:eastAsia="Arial" w:cs="Arial"/>
              </w:rPr>
              <w:t xml:space="preserve">During the </w:t>
            </w:r>
            <w:r w:rsidR="000A26D4">
              <w:rPr>
                <w:rFonts w:eastAsia="Arial" w:cs="Arial"/>
              </w:rPr>
              <w:t>r</w:t>
            </w:r>
            <w:r w:rsidR="000A26D4">
              <w:rPr>
                <w:rFonts w:eastAsia="Arial"/>
              </w:rPr>
              <w:t>eporting year</w:t>
            </w:r>
            <w:r w:rsidR="003410CA" w:rsidRPr="008974AB">
              <w:rPr>
                <w:rFonts w:eastAsia="Arial" w:cs="Arial"/>
              </w:rPr>
              <w:t xml:space="preserve">, </w:t>
            </w:r>
            <w:r w:rsidR="0EEF598B" w:rsidRPr="008974AB">
              <w:rPr>
                <w:rFonts w:eastAsia="Arial" w:cs="Arial"/>
              </w:rPr>
              <w:t xml:space="preserve">the </w:t>
            </w:r>
            <w:r w:rsidR="00D63444">
              <w:rPr>
                <w:rFonts w:eastAsia="Arial" w:cs="Arial"/>
              </w:rPr>
              <w:t>obliged entity</w:t>
            </w:r>
            <w:r w:rsidR="003410CA" w:rsidRPr="008974AB">
              <w:rPr>
                <w:rFonts w:eastAsia="Arial" w:cs="Arial"/>
              </w:rPr>
              <w:t xml:space="preserve"> </w:t>
            </w:r>
            <w:r w:rsidR="0EEF598B" w:rsidRPr="008974AB">
              <w:rPr>
                <w:rFonts w:eastAsia="Arial" w:cs="Arial"/>
              </w:rPr>
              <w:t xml:space="preserve">was able to organise all the </w:t>
            </w:r>
            <w:r w:rsidR="52AD7349" w:rsidRPr="008974AB">
              <w:rPr>
                <w:rFonts w:eastAsia="Arial" w:cs="Arial"/>
              </w:rPr>
              <w:t xml:space="preserve">necessary </w:t>
            </w:r>
            <w:r w:rsidR="0EEF598B" w:rsidRPr="008974AB">
              <w:rPr>
                <w:rFonts w:eastAsia="Arial" w:cs="Arial"/>
              </w:rPr>
              <w:t xml:space="preserve">awareness campaigns and training </w:t>
            </w:r>
            <w:r w:rsidR="52AD7349" w:rsidRPr="008974AB">
              <w:rPr>
                <w:rFonts w:eastAsia="Arial" w:cs="Arial"/>
              </w:rPr>
              <w:t xml:space="preserve">to </w:t>
            </w:r>
            <w:r w:rsidR="0EEF598B" w:rsidRPr="008974AB">
              <w:rPr>
                <w:rFonts w:eastAsia="Arial" w:cs="Arial"/>
              </w:rPr>
              <w:t xml:space="preserve">comply with, among other things, the requirements of Articles 9 and 11 of the </w:t>
            </w:r>
            <w:r w:rsidR="000A26D4">
              <w:rPr>
                <w:rFonts w:eastAsia="Arial" w:cs="Arial"/>
              </w:rPr>
              <w:t>A</w:t>
            </w:r>
            <w:r w:rsidR="000A26D4">
              <w:rPr>
                <w:rFonts w:eastAsia="Arial"/>
              </w:rPr>
              <w:t>nti-Money Laundering</w:t>
            </w:r>
            <w:r w:rsidR="0EEF598B" w:rsidRPr="008974AB">
              <w:rPr>
                <w:rFonts w:eastAsia="Arial" w:cs="Arial"/>
              </w:rPr>
              <w:t xml:space="preserve"> Law.</w:t>
            </w:r>
          </w:p>
        </w:tc>
        <w:sdt>
          <w:sdtPr>
            <w:alias w:val="YesNo"/>
            <w:tag w:val="YesNo"/>
            <w:id w:val="1717614279"/>
            <w:placeholder>
              <w:docPart w:val="48B8C34E39AD49FB82D57766D5545A4C"/>
            </w:placeholder>
            <w:showingPlcHdr/>
            <w:dropDownList>
              <w:listItem w:value="Choose an answer"/>
              <w:listItem w:displayText="Yes" w:value="Yes"/>
              <w:listItem w:displayText="No" w:value="No"/>
            </w:dropDownList>
          </w:sdtPr>
          <w:sdtContent>
            <w:tc>
              <w:tcPr>
                <w:tcW w:w="1553" w:type="dxa"/>
                <w:vAlign w:val="center"/>
              </w:tcPr>
              <w:p w14:paraId="1595FD1C" w14:textId="22E374D9" w:rsidR="0087550E" w:rsidRPr="008974AB" w:rsidRDefault="00B562F1">
                <w:pPr>
                  <w:ind w:left="41"/>
                  <w:jc w:val="center"/>
                </w:pPr>
                <w:r w:rsidRPr="008974AB">
                  <w:rPr>
                    <w:color w:val="808080" w:themeColor="background1" w:themeShade="80"/>
                  </w:rPr>
                  <w:t>Choose an answer.</w:t>
                </w:r>
              </w:p>
            </w:tc>
          </w:sdtContent>
        </w:sdt>
      </w:tr>
    </w:tbl>
    <w:p w14:paraId="1908901F" w14:textId="4CA3C791" w:rsidR="00281C07" w:rsidRPr="008974AB" w:rsidRDefault="00281C07" w:rsidP="442F9266">
      <w:pPr>
        <w:rPr>
          <w:rFonts w:eastAsia="Arial" w:cs="Arial"/>
        </w:rPr>
      </w:pPr>
    </w:p>
    <w:p w14:paraId="361BE4FA" w14:textId="16430839" w:rsidR="0087550E" w:rsidRPr="008974AB" w:rsidRDefault="002D02D7">
      <w:pPr>
        <w:jc w:val="both"/>
        <w:rPr>
          <w:rFonts w:eastAsia="Arial" w:cs="Arial"/>
        </w:rPr>
      </w:pPr>
      <w:r w:rsidRPr="008974AB">
        <w:rPr>
          <w:rStyle w:val="Emphasis"/>
          <w:rFonts w:eastAsia="Arial" w:cs="Arial"/>
          <w:color w:val="808080" w:themeColor="background1" w:themeShade="80"/>
        </w:rPr>
        <w:t xml:space="preserve">[In this section, the AMLCO should provide </w:t>
      </w:r>
      <w:r w:rsidR="00D93544" w:rsidRPr="008974AB">
        <w:rPr>
          <w:rStyle w:val="Emphasis"/>
          <w:rFonts w:eastAsia="Arial" w:cs="Arial"/>
          <w:color w:val="808080" w:themeColor="background1" w:themeShade="80"/>
        </w:rPr>
        <w:t xml:space="preserve">an explanation/comment on the answer [Yes/No] given to question </w:t>
      </w:r>
      <w:r w:rsidR="00A6432E" w:rsidRPr="008974AB">
        <w:rPr>
          <w:rStyle w:val="Emphasis"/>
          <w:rFonts w:eastAsia="Arial" w:cs="Arial"/>
          <w:color w:val="808080" w:themeColor="background1" w:themeShade="80"/>
        </w:rPr>
        <w:t xml:space="preserve">11.a </w:t>
      </w:r>
      <w:r w:rsidR="00D93544" w:rsidRPr="008974AB">
        <w:rPr>
          <w:rStyle w:val="Emphasis"/>
          <w:rFonts w:eastAsia="Arial" w:cs="Arial"/>
          <w:color w:val="808080" w:themeColor="background1" w:themeShade="80"/>
        </w:rPr>
        <w:t xml:space="preserve">as well as </w:t>
      </w:r>
      <w:r w:rsidRPr="008974AB">
        <w:rPr>
          <w:rStyle w:val="Emphasis"/>
          <w:rFonts w:eastAsia="Arial" w:cs="Arial"/>
          <w:color w:val="808080" w:themeColor="background1" w:themeShade="80"/>
        </w:rPr>
        <w:t xml:space="preserve">an </w:t>
      </w:r>
      <w:r w:rsidR="00D93544" w:rsidRPr="008974AB">
        <w:rPr>
          <w:rStyle w:val="Emphasis"/>
          <w:rFonts w:eastAsia="Arial" w:cs="Arial"/>
          <w:color w:val="808080" w:themeColor="background1" w:themeShade="80"/>
        </w:rPr>
        <w:t xml:space="preserve">overview of the </w:t>
      </w:r>
      <w:r w:rsidR="001853ED" w:rsidRPr="008974AB">
        <w:rPr>
          <w:rStyle w:val="Emphasis"/>
          <w:rFonts w:eastAsia="Arial" w:cs="Arial"/>
          <w:color w:val="808080" w:themeColor="background1" w:themeShade="80"/>
        </w:rPr>
        <w:t xml:space="preserve">internal and external </w:t>
      </w:r>
      <w:r w:rsidRPr="008974AB">
        <w:rPr>
          <w:rStyle w:val="Emphasis"/>
          <w:rFonts w:eastAsia="Arial" w:cs="Arial"/>
          <w:color w:val="808080" w:themeColor="background1" w:themeShade="80"/>
        </w:rPr>
        <w:t>awareness campaigns and trainings</w:t>
      </w:r>
      <w:r w:rsidR="00C466E3" w:rsidRPr="008974AB">
        <w:rPr>
          <w:rStyle w:val="Emphasis"/>
          <w:rFonts w:eastAsia="Arial" w:cs="Arial"/>
          <w:color w:val="808080" w:themeColor="background1" w:themeShade="80"/>
        </w:rPr>
        <w:t>, if any</w:t>
      </w:r>
      <w:r w:rsidR="00C466E3">
        <w:rPr>
          <w:rStyle w:val="Emphasis"/>
          <w:rFonts w:eastAsia="Arial" w:cs="Arial"/>
          <w:color w:val="808080" w:themeColor="background1" w:themeShade="80"/>
        </w:rPr>
        <w:t>,</w:t>
      </w:r>
      <w:r w:rsidRPr="008974AB">
        <w:rPr>
          <w:rStyle w:val="Emphasis"/>
          <w:rFonts w:eastAsia="Arial" w:cs="Arial"/>
          <w:color w:val="808080" w:themeColor="background1" w:themeShade="80"/>
        </w:rPr>
        <w:t xml:space="preserve"> that were </w:t>
      </w:r>
      <w:r w:rsidR="00C17218" w:rsidRPr="008974AB">
        <w:rPr>
          <w:rStyle w:val="Emphasis"/>
          <w:rFonts w:eastAsia="Arial" w:cs="Arial"/>
          <w:color w:val="808080" w:themeColor="background1" w:themeShade="80"/>
        </w:rPr>
        <w:t xml:space="preserve">organised during the reporting </w:t>
      </w:r>
      <w:r w:rsidR="005A7DD3" w:rsidRPr="008974AB">
        <w:rPr>
          <w:rStyle w:val="Emphasis"/>
          <w:rFonts w:eastAsia="Arial" w:cs="Arial"/>
          <w:color w:val="808080" w:themeColor="background1" w:themeShade="80"/>
        </w:rPr>
        <w:t>year</w:t>
      </w:r>
      <w:r w:rsidR="001853ED" w:rsidRPr="008974AB">
        <w:rPr>
          <w:rStyle w:val="Emphasis"/>
          <w:rFonts w:eastAsia="Arial" w:cs="Arial"/>
          <w:color w:val="808080" w:themeColor="background1" w:themeShade="80"/>
        </w:rPr>
        <w:t xml:space="preserve"> for its staff as well as for its agents and distributors</w:t>
      </w:r>
      <w:r w:rsidR="00C17218" w:rsidRPr="008974AB">
        <w:rPr>
          <w:rStyle w:val="Emphasis"/>
          <w:rFonts w:eastAsia="Arial" w:cs="Arial"/>
          <w:color w:val="808080" w:themeColor="background1" w:themeShade="80"/>
        </w:rPr>
        <w:t xml:space="preserve">. </w:t>
      </w:r>
      <w:r w:rsidR="00107720" w:rsidRPr="008974AB">
        <w:rPr>
          <w:rStyle w:val="Emphasis"/>
          <w:rFonts w:eastAsia="Arial" w:cs="Arial"/>
          <w:color w:val="808080" w:themeColor="background1" w:themeShade="80"/>
        </w:rPr>
        <w:t xml:space="preserve">The AMLCO is also expected to identify any </w:t>
      </w:r>
      <w:r w:rsidR="0023481A" w:rsidRPr="008974AB">
        <w:rPr>
          <w:rStyle w:val="Emphasis"/>
          <w:rFonts w:eastAsia="Arial" w:cs="Arial"/>
          <w:color w:val="808080" w:themeColor="background1" w:themeShade="80"/>
        </w:rPr>
        <w:t xml:space="preserve">problems that have arisen in </w:t>
      </w:r>
      <w:r w:rsidR="00107720" w:rsidRPr="008974AB">
        <w:rPr>
          <w:rStyle w:val="Emphasis"/>
          <w:rFonts w:eastAsia="Arial" w:cs="Arial"/>
          <w:color w:val="808080" w:themeColor="background1" w:themeShade="80"/>
        </w:rPr>
        <w:t xml:space="preserve">this regard during the </w:t>
      </w:r>
      <w:r w:rsidR="005A7DD3" w:rsidRPr="008974AB">
        <w:rPr>
          <w:rStyle w:val="Emphasis"/>
          <w:rFonts w:eastAsia="Arial" w:cs="Arial"/>
          <w:color w:val="808080" w:themeColor="background1" w:themeShade="80"/>
        </w:rPr>
        <w:t>reporting year</w:t>
      </w:r>
      <w:r w:rsidR="00107720" w:rsidRPr="008974AB">
        <w:rPr>
          <w:rStyle w:val="Emphasis"/>
          <w:rFonts w:eastAsia="Arial" w:cs="Arial"/>
          <w:color w:val="808080" w:themeColor="background1" w:themeShade="80"/>
        </w:rPr>
        <w:t>.</w:t>
      </w:r>
      <w:r w:rsidR="00C17218" w:rsidRPr="008974AB">
        <w:rPr>
          <w:rStyle w:val="Emphasis"/>
          <w:rFonts w:eastAsia="Arial" w:cs="Arial"/>
          <w:color w:val="808080" w:themeColor="background1" w:themeShade="80"/>
        </w:rPr>
        <w:t>]</w:t>
      </w:r>
    </w:p>
    <w:p w14:paraId="672C216F" w14:textId="77777777" w:rsidR="0087550E" w:rsidRPr="008974AB" w:rsidRDefault="00D93544">
      <w:pPr>
        <w:pStyle w:val="Heading1"/>
        <w:rPr>
          <w:rFonts w:eastAsia="Arial" w:cs="Arial"/>
        </w:rPr>
      </w:pPr>
      <w:r w:rsidRPr="008974AB">
        <w:rPr>
          <w:rFonts w:eastAsia="Arial" w:cs="Arial"/>
        </w:rPr>
        <w:t>Sanctions and embargoes</w:t>
      </w:r>
    </w:p>
    <w:p w14:paraId="758073AA" w14:textId="5BE23366" w:rsidR="009D3D6F" w:rsidRPr="008974AB" w:rsidRDefault="009D3D6F" w:rsidP="442F9266">
      <w:pPr>
        <w:rPr>
          <w:rFonts w:eastAsia="Arial" w:cs="Arial"/>
        </w:rPr>
      </w:pPr>
    </w:p>
    <w:tbl>
      <w:tblPr>
        <w:tblStyle w:val="TableGrid"/>
        <w:tblW w:w="9061" w:type="dxa"/>
        <w:tblLook w:val="04A0" w:firstRow="1" w:lastRow="0" w:firstColumn="1" w:lastColumn="0" w:noHBand="0" w:noVBand="1"/>
      </w:tblPr>
      <w:tblGrid>
        <w:gridCol w:w="606"/>
        <w:gridCol w:w="6906"/>
        <w:gridCol w:w="1549"/>
      </w:tblGrid>
      <w:tr w:rsidR="009D3D6F" w:rsidRPr="008974AB" w14:paraId="6B23A655" w14:textId="77777777" w:rsidTr="466C4B3C">
        <w:trPr>
          <w:trHeight w:val="818"/>
        </w:trPr>
        <w:tc>
          <w:tcPr>
            <w:tcW w:w="560" w:type="dxa"/>
            <w:vAlign w:val="center"/>
          </w:tcPr>
          <w:p w14:paraId="230B9EA1" w14:textId="77777777" w:rsidR="0087550E" w:rsidRPr="008974AB" w:rsidRDefault="00D93544">
            <w:pPr>
              <w:jc w:val="center"/>
              <w:rPr>
                <w:rFonts w:eastAsia="Arial" w:cs="Arial"/>
              </w:rPr>
            </w:pPr>
            <w:r w:rsidRPr="008974AB">
              <w:rPr>
                <w:rFonts w:eastAsia="Arial" w:cs="Arial"/>
              </w:rPr>
              <w:t>12.a</w:t>
            </w:r>
          </w:p>
        </w:tc>
        <w:tc>
          <w:tcPr>
            <w:tcW w:w="6948" w:type="dxa"/>
            <w:vAlign w:val="center"/>
          </w:tcPr>
          <w:p w14:paraId="0FD15145" w14:textId="249F2E34" w:rsidR="0087550E" w:rsidRPr="008974AB" w:rsidRDefault="00D93544">
            <w:pPr>
              <w:rPr>
                <w:rFonts w:eastAsia="Arial" w:cs="Arial"/>
              </w:rPr>
            </w:pPr>
            <w:r w:rsidRPr="008974AB">
              <w:rPr>
                <w:rFonts w:eastAsia="Arial" w:cs="Arial"/>
              </w:rPr>
              <w:t xml:space="preserve">During the </w:t>
            </w:r>
            <w:r w:rsidR="00375CE5">
              <w:rPr>
                <w:rFonts w:eastAsia="Arial" w:cs="Arial"/>
              </w:rPr>
              <w:t>r</w:t>
            </w:r>
            <w:r w:rsidR="00375CE5">
              <w:rPr>
                <w:rFonts w:eastAsia="Arial"/>
              </w:rPr>
              <w:t>eporting year</w:t>
            </w:r>
            <w:r w:rsidRPr="008974AB">
              <w:rPr>
                <w:rFonts w:eastAsia="Arial" w:cs="Arial"/>
              </w:rPr>
              <w:t xml:space="preserve">, </w:t>
            </w:r>
            <w:r w:rsidR="46CA5AC1" w:rsidRPr="008974AB">
              <w:rPr>
                <w:rFonts w:eastAsia="Arial" w:cs="Arial"/>
              </w:rPr>
              <w:t xml:space="preserve">the AMLCO </w:t>
            </w:r>
            <w:r w:rsidRPr="008974AB">
              <w:rPr>
                <w:rFonts w:eastAsia="Arial" w:cs="Arial"/>
              </w:rPr>
              <w:t xml:space="preserve">carried out checks on </w:t>
            </w:r>
            <w:r w:rsidR="5904E1F2" w:rsidRPr="008974AB">
              <w:rPr>
                <w:rFonts w:eastAsia="Arial" w:cs="Arial"/>
              </w:rPr>
              <w:t xml:space="preserve">the </w:t>
            </w:r>
            <w:r w:rsidRPr="008974AB">
              <w:rPr>
                <w:rFonts w:eastAsia="Arial" w:cs="Arial"/>
              </w:rPr>
              <w:t xml:space="preserve">quality of </w:t>
            </w:r>
            <w:r w:rsidR="007F652C">
              <w:rPr>
                <w:rFonts w:eastAsia="Arial" w:cs="Arial"/>
              </w:rPr>
              <w:t xml:space="preserve">the </w:t>
            </w:r>
            <w:r w:rsidR="46CA5AC1" w:rsidRPr="008974AB">
              <w:rPr>
                <w:rFonts w:eastAsia="Arial" w:cs="Arial"/>
              </w:rPr>
              <w:t xml:space="preserve">screening </w:t>
            </w:r>
            <w:r w:rsidR="007F652C">
              <w:rPr>
                <w:rFonts w:eastAsia="Arial" w:cs="Arial"/>
              </w:rPr>
              <w:t>against</w:t>
            </w:r>
            <w:r w:rsidR="007F652C" w:rsidRPr="008974AB">
              <w:rPr>
                <w:rFonts w:eastAsia="Arial" w:cs="Arial"/>
              </w:rPr>
              <w:t xml:space="preserve"> </w:t>
            </w:r>
            <w:r w:rsidRPr="008974AB">
              <w:rPr>
                <w:rFonts w:eastAsia="Arial" w:cs="Arial"/>
              </w:rPr>
              <w:t>embargo</w:t>
            </w:r>
            <w:r w:rsidR="00ED0CC1">
              <w:rPr>
                <w:rFonts w:eastAsia="Arial" w:cs="Arial"/>
              </w:rPr>
              <w:t>e</w:t>
            </w:r>
            <w:r w:rsidR="00ED0CC1">
              <w:rPr>
                <w:rFonts w:eastAsia="Arial"/>
              </w:rPr>
              <w:t>s</w:t>
            </w:r>
            <w:r w:rsidRPr="008974AB">
              <w:rPr>
                <w:rFonts w:eastAsia="Arial" w:cs="Arial"/>
              </w:rPr>
              <w:t xml:space="preserve"> and financial sanctions lists.</w:t>
            </w:r>
          </w:p>
        </w:tc>
        <w:sdt>
          <w:sdtPr>
            <w:alias w:val="YesNo"/>
            <w:tag w:val="YesNo"/>
            <w:id w:val="755868773"/>
            <w:placeholder>
              <w:docPart w:val="A067D693751F4078BDF8C3BD3CB74F58"/>
            </w:placeholder>
            <w:showingPlcHdr/>
            <w:dropDownList>
              <w:listItem w:value="Choose an answer"/>
              <w:listItem w:displayText="Yes" w:value="Yes"/>
              <w:listItem w:displayText="No" w:value="No"/>
            </w:dropDownList>
          </w:sdtPr>
          <w:sdtContent>
            <w:tc>
              <w:tcPr>
                <w:tcW w:w="1553" w:type="dxa"/>
                <w:vAlign w:val="center"/>
              </w:tcPr>
              <w:p w14:paraId="6C27822E" w14:textId="15916E64" w:rsidR="0087550E" w:rsidRPr="008974AB" w:rsidRDefault="00B562F1">
                <w:pPr>
                  <w:ind w:left="41"/>
                  <w:jc w:val="center"/>
                </w:pPr>
                <w:r w:rsidRPr="008974AB">
                  <w:rPr>
                    <w:color w:val="808080" w:themeColor="background1" w:themeShade="80"/>
                  </w:rPr>
                  <w:t>Choose an answer.</w:t>
                </w:r>
              </w:p>
            </w:tc>
          </w:sdtContent>
        </w:sdt>
      </w:tr>
    </w:tbl>
    <w:p w14:paraId="51B0ED2F" w14:textId="77777777" w:rsidR="009D3D6F" w:rsidRPr="008974AB" w:rsidRDefault="009D3D6F" w:rsidP="442F9266">
      <w:pPr>
        <w:rPr>
          <w:rFonts w:eastAsia="Arial" w:cs="Arial"/>
        </w:rPr>
      </w:pPr>
    </w:p>
    <w:p w14:paraId="42BA0ECE" w14:textId="70C03836" w:rsidR="0087550E" w:rsidRPr="008974AB" w:rsidRDefault="002D02D7">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[In this section, the AMLCO should provide an </w:t>
      </w:r>
      <w:r w:rsidR="00D93544" w:rsidRPr="008974AB">
        <w:rPr>
          <w:rStyle w:val="Emphasis"/>
          <w:rFonts w:eastAsia="Arial" w:cs="Arial"/>
          <w:color w:val="808080" w:themeColor="background1" w:themeShade="80"/>
        </w:rPr>
        <w:t xml:space="preserve">overall assessment of </w:t>
      </w:r>
      <w:r w:rsidR="007B06CE" w:rsidRPr="008974AB">
        <w:rPr>
          <w:rStyle w:val="Emphasis"/>
          <w:rFonts w:eastAsia="Arial" w:cs="Arial"/>
          <w:color w:val="808080" w:themeColor="background1" w:themeShade="80"/>
        </w:rPr>
        <w:t xml:space="preserve">the </w:t>
      </w:r>
      <w:r w:rsidR="00D63444">
        <w:rPr>
          <w:rStyle w:val="Emphasis"/>
          <w:rFonts w:eastAsia="Arial" w:cs="Arial"/>
          <w:color w:val="808080" w:themeColor="background1" w:themeShade="80"/>
        </w:rPr>
        <w:t>obliged entity</w:t>
      </w:r>
      <w:r w:rsidR="00D93544" w:rsidRPr="008974AB">
        <w:rPr>
          <w:rStyle w:val="Emphasis"/>
          <w:rFonts w:eastAsia="Arial" w:cs="Arial"/>
          <w:color w:val="808080" w:themeColor="background1" w:themeShade="80"/>
        </w:rPr>
        <w:t xml:space="preserve">'s organisation </w:t>
      </w:r>
      <w:r w:rsidR="007B06CE" w:rsidRPr="008974AB">
        <w:rPr>
          <w:rStyle w:val="Emphasis"/>
          <w:rFonts w:eastAsia="Arial" w:cs="Arial"/>
          <w:color w:val="808080" w:themeColor="background1" w:themeShade="80"/>
        </w:rPr>
        <w:t xml:space="preserve">for complying with </w:t>
      </w:r>
      <w:r w:rsidR="00ED0CC1">
        <w:rPr>
          <w:rStyle w:val="Emphasis"/>
          <w:rFonts w:eastAsia="Arial" w:cs="Arial"/>
          <w:color w:val="808080" w:themeColor="background1" w:themeShade="80"/>
        </w:rPr>
        <w:t xml:space="preserve">its </w:t>
      </w:r>
      <w:r w:rsidR="00321ED4">
        <w:rPr>
          <w:rStyle w:val="Emphasis"/>
          <w:rFonts w:eastAsia="Arial" w:cs="Arial"/>
          <w:color w:val="808080" w:themeColor="background1" w:themeShade="80"/>
        </w:rPr>
        <w:t xml:space="preserve">obligation </w:t>
      </w:r>
      <w:r w:rsidR="00ED0CC1">
        <w:rPr>
          <w:rStyle w:val="Emphasis"/>
          <w:rFonts w:eastAsia="Arial" w:cs="Arial"/>
          <w:color w:val="808080" w:themeColor="background1" w:themeShade="80"/>
        </w:rPr>
        <w:t>to screen customers against</w:t>
      </w:r>
      <w:r w:rsidRPr="008974AB">
        <w:rPr>
          <w:rStyle w:val="Emphasis"/>
          <w:rFonts w:eastAsia="Arial" w:cs="Arial"/>
          <w:color w:val="808080" w:themeColor="background1" w:themeShade="80"/>
        </w:rPr>
        <w:t xml:space="preserve"> </w:t>
      </w:r>
      <w:r w:rsidR="00873099" w:rsidRPr="008974AB">
        <w:rPr>
          <w:rStyle w:val="Emphasis"/>
          <w:rFonts w:eastAsia="Arial" w:cs="Arial"/>
          <w:color w:val="808080" w:themeColor="background1" w:themeShade="80"/>
        </w:rPr>
        <w:t xml:space="preserve">embargoes and financial sanctions </w:t>
      </w:r>
      <w:r w:rsidR="00002CF0" w:rsidRPr="008974AB">
        <w:rPr>
          <w:rStyle w:val="Emphasis"/>
          <w:rFonts w:eastAsia="Arial" w:cs="Arial"/>
          <w:color w:val="808080" w:themeColor="background1" w:themeShade="80"/>
        </w:rPr>
        <w:t>lists</w:t>
      </w:r>
      <w:r w:rsidR="00D93544" w:rsidRPr="008974AB">
        <w:rPr>
          <w:rStyle w:val="Emphasis"/>
          <w:rFonts w:eastAsia="Arial" w:cs="Arial"/>
          <w:color w:val="808080" w:themeColor="background1" w:themeShade="80"/>
        </w:rPr>
        <w:t xml:space="preserve">. The AMLCO should also provide a description of any weaknesses identified in this regard as a result of the checks carried out during the </w:t>
      </w:r>
      <w:r w:rsidR="00854965">
        <w:rPr>
          <w:rStyle w:val="Emphasis"/>
          <w:rFonts w:eastAsia="Arial" w:cs="Arial"/>
          <w:color w:val="808080" w:themeColor="background1" w:themeShade="80"/>
        </w:rPr>
        <w:t>reporting year</w:t>
      </w:r>
      <w:r w:rsidR="00D93544"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 xml:space="preserve">as well as the steps the </w:t>
      </w:r>
      <w:r w:rsidR="00D63444">
        <w:rPr>
          <w:rStyle w:val="Emphasis"/>
          <w:rFonts w:eastAsia="Arial" w:cs="Arial"/>
          <w:color w:val="808080" w:themeColor="background1" w:themeShade="80"/>
        </w:rPr>
        <w:t>obliged entity</w:t>
      </w:r>
      <w:r w:rsidR="00101D92"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will take or has taken to address these weaknesses</w:t>
      </w:r>
      <w:r w:rsidR="006D0EDE" w:rsidRPr="008974AB">
        <w:rPr>
          <w:rStyle w:val="Emphasis"/>
          <w:rFonts w:eastAsia="Arial" w:cs="Arial"/>
          <w:color w:val="808080" w:themeColor="background1" w:themeShade="80"/>
        </w:rPr>
        <w:t>.</w:t>
      </w:r>
      <w:r w:rsidR="00854965">
        <w:rPr>
          <w:rStyle w:val="Emphasis"/>
          <w:rFonts w:eastAsia="Arial" w:cs="Arial"/>
          <w:color w:val="808080" w:themeColor="background1" w:themeShade="80"/>
        </w:rPr>
        <w:t>]</w:t>
      </w:r>
    </w:p>
    <w:p w14:paraId="76D6C47B" w14:textId="77777777" w:rsidR="0087550E" w:rsidRPr="008974AB" w:rsidRDefault="00D93544">
      <w:pPr>
        <w:pStyle w:val="Heading1"/>
        <w:rPr>
          <w:rFonts w:eastAsia="Arial" w:cs="Arial"/>
        </w:rPr>
      </w:pPr>
      <w:r w:rsidRPr="008974AB">
        <w:rPr>
          <w:rFonts w:eastAsia="Arial" w:cs="Arial"/>
        </w:rPr>
        <w:t>Internal audit</w:t>
      </w:r>
    </w:p>
    <w:p w14:paraId="7E2A5883" w14:textId="4CDDFA39" w:rsidR="002F7791" w:rsidRPr="008974AB" w:rsidRDefault="002F7791" w:rsidP="442F9266">
      <w:pPr>
        <w:rPr>
          <w:rFonts w:eastAsia="Arial" w:cs="Arial"/>
        </w:rPr>
      </w:pPr>
    </w:p>
    <w:tbl>
      <w:tblPr>
        <w:tblStyle w:val="TableGrid"/>
        <w:tblW w:w="9061" w:type="dxa"/>
        <w:tblLook w:val="04A0" w:firstRow="1" w:lastRow="0" w:firstColumn="1" w:lastColumn="0" w:noHBand="0" w:noVBand="1"/>
      </w:tblPr>
      <w:tblGrid>
        <w:gridCol w:w="606"/>
        <w:gridCol w:w="6906"/>
        <w:gridCol w:w="1549"/>
      </w:tblGrid>
      <w:tr w:rsidR="006A5C07" w:rsidRPr="008974AB" w14:paraId="78D9DE07" w14:textId="77777777" w:rsidTr="466C4B3C">
        <w:trPr>
          <w:trHeight w:val="794"/>
        </w:trPr>
        <w:tc>
          <w:tcPr>
            <w:tcW w:w="560" w:type="dxa"/>
            <w:vAlign w:val="center"/>
          </w:tcPr>
          <w:p w14:paraId="283CA61C" w14:textId="77777777" w:rsidR="0087550E" w:rsidRPr="008974AB" w:rsidRDefault="00D93544">
            <w:pPr>
              <w:jc w:val="center"/>
              <w:rPr>
                <w:rFonts w:eastAsia="Arial" w:cs="Arial"/>
              </w:rPr>
            </w:pPr>
            <w:r w:rsidRPr="008974AB">
              <w:rPr>
                <w:rFonts w:eastAsia="Arial" w:cs="Arial"/>
              </w:rPr>
              <w:t>13.a</w:t>
            </w:r>
          </w:p>
        </w:tc>
        <w:tc>
          <w:tcPr>
            <w:tcW w:w="6948" w:type="dxa"/>
            <w:vAlign w:val="center"/>
          </w:tcPr>
          <w:p w14:paraId="39BD4ABA" w14:textId="5EB3504B" w:rsidR="0087550E" w:rsidRPr="008974AB" w:rsidRDefault="00D93544">
            <w:pPr>
              <w:rPr>
                <w:rFonts w:eastAsia="Arial" w:cs="Arial"/>
              </w:rPr>
            </w:pPr>
            <w:r w:rsidRPr="008974AB">
              <w:rPr>
                <w:rFonts w:eastAsia="Arial" w:cs="Arial"/>
              </w:rPr>
              <w:t xml:space="preserve">During the </w:t>
            </w:r>
            <w:r w:rsidR="00854965">
              <w:rPr>
                <w:rFonts w:eastAsia="Arial" w:cs="Arial"/>
              </w:rPr>
              <w:t>r</w:t>
            </w:r>
            <w:r w:rsidR="00854965">
              <w:rPr>
                <w:rFonts w:eastAsia="Arial"/>
              </w:rPr>
              <w:t>eporting year</w:t>
            </w:r>
            <w:r w:rsidRPr="008974AB">
              <w:rPr>
                <w:rFonts w:eastAsia="Arial" w:cs="Arial"/>
              </w:rPr>
              <w:t xml:space="preserve">, the internal audit function carried out one </w:t>
            </w:r>
            <w:r w:rsidR="721B7FC1" w:rsidRPr="008974AB">
              <w:rPr>
                <w:rFonts w:eastAsia="Arial" w:cs="Arial"/>
              </w:rPr>
              <w:t xml:space="preserve">or more </w:t>
            </w:r>
            <w:r w:rsidRPr="008974AB">
              <w:rPr>
                <w:rFonts w:eastAsia="Arial" w:cs="Arial"/>
              </w:rPr>
              <w:t xml:space="preserve">audits of </w:t>
            </w:r>
            <w:r w:rsidR="721B7FC1" w:rsidRPr="008974AB">
              <w:rPr>
                <w:rFonts w:eastAsia="Arial" w:cs="Arial"/>
              </w:rPr>
              <w:t xml:space="preserve">the </w:t>
            </w:r>
            <w:r w:rsidR="00D63444">
              <w:rPr>
                <w:rFonts w:eastAsia="Arial" w:cs="Arial"/>
              </w:rPr>
              <w:t>obliged entity</w:t>
            </w:r>
            <w:r w:rsidRPr="008974AB">
              <w:rPr>
                <w:rFonts w:eastAsia="Arial" w:cs="Arial"/>
              </w:rPr>
              <w:t xml:space="preserve">'s </w:t>
            </w:r>
            <w:r w:rsidR="00C93A29" w:rsidRPr="008974AB">
              <w:rPr>
                <w:rFonts w:eastAsia="Arial" w:cs="Arial"/>
              </w:rPr>
              <w:t xml:space="preserve">AML/CFT </w:t>
            </w:r>
            <w:r w:rsidR="552F5D08" w:rsidRPr="008974AB">
              <w:rPr>
                <w:rFonts w:eastAsia="Arial" w:cs="Arial"/>
              </w:rPr>
              <w:t>system</w:t>
            </w:r>
            <w:r w:rsidRPr="008974AB">
              <w:rPr>
                <w:rFonts w:eastAsia="Arial" w:cs="Arial"/>
              </w:rPr>
              <w:t>.</w:t>
            </w:r>
          </w:p>
        </w:tc>
        <w:sdt>
          <w:sdtPr>
            <w:alias w:val="YesNo"/>
            <w:tag w:val="YesNo"/>
            <w:id w:val="-31889889"/>
            <w:placeholder>
              <w:docPart w:val="46FA21071E54405C813120D901F729C4"/>
            </w:placeholder>
            <w:showingPlcHdr/>
            <w:dropDownList>
              <w:listItem w:value="Choose an answer"/>
              <w:listItem w:displayText="Yes" w:value="Yes"/>
              <w:listItem w:displayText="No" w:value="No"/>
            </w:dropDownList>
          </w:sdtPr>
          <w:sdtContent>
            <w:tc>
              <w:tcPr>
                <w:tcW w:w="1553" w:type="dxa"/>
                <w:vAlign w:val="center"/>
              </w:tcPr>
              <w:p w14:paraId="2DE89125" w14:textId="0AFE8A02" w:rsidR="0087550E" w:rsidRPr="008974AB" w:rsidRDefault="006A3938">
                <w:pPr>
                  <w:ind w:left="41"/>
                  <w:jc w:val="center"/>
                </w:pPr>
                <w:r w:rsidRPr="008974AB">
                  <w:rPr>
                    <w:color w:val="808080" w:themeColor="background1" w:themeShade="80"/>
                  </w:rPr>
                  <w:t>Choose an answer.</w:t>
                </w:r>
              </w:p>
            </w:tc>
          </w:sdtContent>
        </w:sdt>
      </w:tr>
    </w:tbl>
    <w:p w14:paraId="5CF78786" w14:textId="253416F4" w:rsidR="009D73B8" w:rsidRPr="008974AB" w:rsidRDefault="009D73B8" w:rsidP="442F9266">
      <w:pPr>
        <w:pStyle w:val="NoSpacing"/>
        <w:rPr>
          <w:rFonts w:eastAsia="Arial" w:cs="Arial"/>
        </w:rPr>
      </w:pPr>
    </w:p>
    <w:p w14:paraId="4E150E89" w14:textId="09532BDB" w:rsidR="0087550E" w:rsidRPr="008974AB" w:rsidRDefault="00D93544">
      <w:pPr>
        <w:pStyle w:val="NoSpacing"/>
        <w:jc w:val="both"/>
        <w:rPr>
          <w:rStyle w:val="Emphasis"/>
          <w:rFonts w:eastAsia="Arial" w:cs="Arial"/>
        </w:rPr>
      </w:pPr>
      <w:r w:rsidRPr="008974AB">
        <w:rPr>
          <w:rStyle w:val="Emphasis"/>
          <w:rFonts w:eastAsia="Arial" w:cs="Arial"/>
          <w:color w:val="808080" w:themeColor="background1" w:themeShade="80"/>
        </w:rPr>
        <w:t xml:space="preserve">[In this section, </w:t>
      </w:r>
      <w:r w:rsidR="00A3045C" w:rsidRPr="008974AB">
        <w:rPr>
          <w:rStyle w:val="Emphasis"/>
          <w:rFonts w:eastAsia="Arial" w:cs="Arial"/>
          <w:color w:val="808080" w:themeColor="background1" w:themeShade="80"/>
        </w:rPr>
        <w:t xml:space="preserve">the AMLCO </w:t>
      </w:r>
      <w:r w:rsidRPr="008974AB">
        <w:rPr>
          <w:rStyle w:val="Emphasis"/>
          <w:rFonts w:eastAsia="Arial" w:cs="Arial"/>
          <w:color w:val="808080" w:themeColor="background1" w:themeShade="80"/>
        </w:rPr>
        <w:t xml:space="preserve">should provide a description </w:t>
      </w:r>
      <w:r w:rsidR="00673640" w:rsidRPr="008974AB">
        <w:rPr>
          <w:rStyle w:val="Emphasis"/>
          <w:rFonts w:eastAsia="Arial" w:cs="Arial"/>
          <w:color w:val="808080" w:themeColor="background1" w:themeShade="80"/>
        </w:rPr>
        <w:t xml:space="preserve">of </w:t>
      </w:r>
      <w:r w:rsidR="000F701A" w:rsidRPr="008974AB">
        <w:rPr>
          <w:rStyle w:val="Emphasis"/>
          <w:rFonts w:eastAsia="Arial" w:cs="Arial"/>
          <w:color w:val="808080" w:themeColor="background1" w:themeShade="80"/>
        </w:rPr>
        <w:t xml:space="preserve">the </w:t>
      </w:r>
      <w:r w:rsidR="000945BC" w:rsidRPr="008974AB">
        <w:rPr>
          <w:rStyle w:val="Emphasis"/>
          <w:rFonts w:eastAsia="Arial" w:cs="Arial"/>
          <w:color w:val="808080" w:themeColor="background1" w:themeShade="80"/>
        </w:rPr>
        <w:t xml:space="preserve">AML/CFT </w:t>
      </w:r>
      <w:r w:rsidRPr="008974AB">
        <w:rPr>
          <w:rStyle w:val="Emphasis"/>
          <w:rFonts w:eastAsia="Arial" w:cs="Arial"/>
          <w:color w:val="808080" w:themeColor="background1" w:themeShade="80"/>
        </w:rPr>
        <w:t xml:space="preserve">audit </w:t>
      </w:r>
      <w:r w:rsidR="00241E26">
        <w:rPr>
          <w:rStyle w:val="Emphasis"/>
          <w:rFonts w:eastAsia="Arial" w:cs="Arial"/>
          <w:color w:val="808080" w:themeColor="background1" w:themeShade="80"/>
        </w:rPr>
        <w:t>mission</w:t>
      </w:r>
      <w:r w:rsidRPr="008974AB">
        <w:rPr>
          <w:rStyle w:val="Emphasis"/>
          <w:rFonts w:eastAsia="Arial" w:cs="Arial"/>
          <w:color w:val="808080" w:themeColor="background1" w:themeShade="80"/>
        </w:rPr>
        <w:t>(s)</w:t>
      </w:r>
      <w:r w:rsidR="00555208" w:rsidRPr="008974AB">
        <w:rPr>
          <w:rStyle w:val="Emphasis"/>
          <w:rFonts w:eastAsia="Arial" w:cs="Arial"/>
          <w:color w:val="808080" w:themeColor="background1" w:themeShade="80"/>
        </w:rPr>
        <w:t xml:space="preserve">, </w:t>
      </w:r>
      <w:r w:rsidR="00673640" w:rsidRPr="008974AB">
        <w:rPr>
          <w:rStyle w:val="Emphasis"/>
          <w:rFonts w:eastAsia="Arial" w:cs="Arial"/>
          <w:color w:val="808080" w:themeColor="background1" w:themeShade="80"/>
        </w:rPr>
        <w:t xml:space="preserve">if any, </w:t>
      </w:r>
      <w:r w:rsidRPr="008974AB">
        <w:rPr>
          <w:rStyle w:val="Emphasis"/>
          <w:rFonts w:eastAsia="Arial" w:cs="Arial"/>
          <w:color w:val="808080" w:themeColor="background1" w:themeShade="80"/>
        </w:rPr>
        <w:t xml:space="preserve">performed by the internal audit function during the reporting year. The AMLCO's report </w:t>
      </w:r>
      <w:r w:rsidR="00743C88" w:rsidRPr="008974AB">
        <w:rPr>
          <w:rStyle w:val="Emphasis"/>
          <w:rFonts w:eastAsia="Arial" w:cs="Arial"/>
          <w:color w:val="808080" w:themeColor="background1" w:themeShade="80"/>
        </w:rPr>
        <w:t xml:space="preserve">should </w:t>
      </w:r>
      <w:r w:rsidR="00A54288" w:rsidRPr="008974AB">
        <w:rPr>
          <w:rStyle w:val="Emphasis"/>
          <w:rFonts w:eastAsia="Arial" w:cs="Arial"/>
          <w:color w:val="808080" w:themeColor="background1" w:themeShade="80"/>
        </w:rPr>
        <w:t xml:space="preserve">include </w:t>
      </w:r>
      <w:r w:rsidRPr="008974AB">
        <w:rPr>
          <w:rStyle w:val="Emphasis"/>
          <w:rFonts w:eastAsia="Arial" w:cs="Arial"/>
          <w:color w:val="808080" w:themeColor="background1" w:themeShade="80"/>
        </w:rPr>
        <w:t xml:space="preserve">a </w:t>
      </w:r>
      <w:r w:rsidR="00A54288" w:rsidRPr="008974AB">
        <w:rPr>
          <w:rStyle w:val="Emphasis"/>
          <w:rFonts w:eastAsia="Arial" w:cs="Arial"/>
          <w:color w:val="808080" w:themeColor="background1" w:themeShade="80"/>
        </w:rPr>
        <w:t xml:space="preserve">summary </w:t>
      </w:r>
      <w:r w:rsidRPr="008974AB">
        <w:rPr>
          <w:rStyle w:val="Emphasis"/>
          <w:rFonts w:eastAsia="Arial" w:cs="Arial"/>
          <w:color w:val="808080" w:themeColor="background1" w:themeShade="80"/>
        </w:rPr>
        <w:t>description of any weaknesses identified</w:t>
      </w:r>
      <w:r w:rsidR="00D44BEF"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 xml:space="preserve">and the steps the </w:t>
      </w:r>
      <w:r w:rsidR="00D63444">
        <w:rPr>
          <w:rStyle w:val="Emphasis"/>
          <w:rFonts w:eastAsia="Arial" w:cs="Arial"/>
          <w:color w:val="808080" w:themeColor="background1" w:themeShade="80"/>
        </w:rPr>
        <w:t>obliged entity</w:t>
      </w:r>
      <w:r w:rsidR="00101D92"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 xml:space="preserve">will take or has </w:t>
      </w:r>
      <w:r w:rsidR="004763BE" w:rsidRPr="008974AB">
        <w:rPr>
          <w:rStyle w:val="Emphasis"/>
          <w:rFonts w:eastAsia="Arial" w:cs="Arial"/>
          <w:color w:val="808080" w:themeColor="background1" w:themeShade="80"/>
        </w:rPr>
        <w:t xml:space="preserve">taken </w:t>
      </w:r>
      <w:r w:rsidRPr="008974AB">
        <w:rPr>
          <w:rStyle w:val="Emphasis"/>
          <w:rFonts w:eastAsia="Arial" w:cs="Arial"/>
          <w:color w:val="808080" w:themeColor="background1" w:themeShade="80"/>
        </w:rPr>
        <w:t xml:space="preserve">to remediate those weaknesses, with an indication of how the </w:t>
      </w:r>
      <w:r w:rsidR="00D63444">
        <w:rPr>
          <w:rStyle w:val="Emphasis"/>
          <w:rFonts w:eastAsia="Arial" w:cs="Arial"/>
          <w:color w:val="808080" w:themeColor="background1" w:themeShade="80"/>
        </w:rPr>
        <w:t>obliged entity</w:t>
      </w:r>
      <w:r w:rsidR="00101D92"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will follow up on this remediation process</w:t>
      </w:r>
      <w:r w:rsidR="00DB1CCC" w:rsidRPr="008974AB">
        <w:rPr>
          <w:rStyle w:val="Emphasis"/>
          <w:rFonts w:eastAsia="Arial" w:cs="Arial"/>
          <w:color w:val="808080" w:themeColor="background1" w:themeShade="80"/>
        </w:rPr>
        <w:t>.</w:t>
      </w:r>
      <w:r w:rsidRPr="008974AB">
        <w:rPr>
          <w:rStyle w:val="Emphasis"/>
          <w:rFonts w:eastAsia="Arial" w:cs="Arial"/>
          <w:color w:val="808080" w:themeColor="background1" w:themeShade="80"/>
        </w:rPr>
        <w:t>]</w:t>
      </w:r>
    </w:p>
    <w:p w14:paraId="18DB6C4C" w14:textId="77777777" w:rsidR="0087550E" w:rsidRPr="008974AB" w:rsidRDefault="00D93544">
      <w:pPr>
        <w:pStyle w:val="Heading1"/>
        <w:rPr>
          <w:rFonts w:eastAsia="Arial" w:cs="Arial"/>
        </w:rPr>
      </w:pPr>
      <w:r w:rsidRPr="008974AB">
        <w:rPr>
          <w:rFonts w:eastAsia="Arial" w:cs="Arial"/>
        </w:rPr>
        <w:t>Trends and developments</w:t>
      </w:r>
    </w:p>
    <w:p w14:paraId="6F54C941" w14:textId="22B9BB8D" w:rsidR="00F7277E" w:rsidRPr="008974AB" w:rsidRDefault="00F7277E" w:rsidP="442F9266">
      <w:pPr>
        <w:rPr>
          <w:rFonts w:eastAsia="Arial" w:cs="Arial"/>
        </w:rPr>
      </w:pPr>
    </w:p>
    <w:p w14:paraId="34D660DF" w14:textId="28340B4A" w:rsidR="0087550E" w:rsidRPr="008974AB" w:rsidRDefault="002D02D7">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[In this section, the AMLCO should provide </w:t>
      </w:r>
      <w:r w:rsidR="00897153" w:rsidRPr="008974AB">
        <w:rPr>
          <w:rStyle w:val="Emphasis"/>
          <w:rFonts w:eastAsia="Arial" w:cs="Arial"/>
          <w:color w:val="808080" w:themeColor="background1" w:themeShade="80"/>
        </w:rPr>
        <w:t xml:space="preserve">an analysis of any </w:t>
      </w:r>
      <w:r w:rsidR="00DB1CCC" w:rsidRPr="008974AB">
        <w:rPr>
          <w:rStyle w:val="Emphasis"/>
          <w:rFonts w:eastAsia="Arial" w:cs="Arial"/>
          <w:color w:val="808080" w:themeColor="background1" w:themeShade="80"/>
        </w:rPr>
        <w:t>AML/CFT</w:t>
      </w:r>
      <w:r w:rsidR="00897153" w:rsidRPr="008974AB">
        <w:rPr>
          <w:rStyle w:val="Emphasis"/>
          <w:rFonts w:eastAsia="Arial" w:cs="Arial"/>
          <w:color w:val="808080" w:themeColor="background1" w:themeShade="80"/>
        </w:rPr>
        <w:t xml:space="preserve"> developments or trends </w:t>
      </w:r>
      <w:r w:rsidR="00D93544" w:rsidRPr="008974AB">
        <w:rPr>
          <w:rStyle w:val="Emphasis"/>
          <w:rFonts w:eastAsia="Arial" w:cs="Arial"/>
          <w:color w:val="808080" w:themeColor="background1" w:themeShade="80"/>
        </w:rPr>
        <w:t xml:space="preserve">(ideally supported by key statistics or risk indicators </w:t>
      </w:r>
      <w:r w:rsidR="5E060B24" w:rsidRPr="008974AB">
        <w:rPr>
          <w:rStyle w:val="Emphasis"/>
          <w:rFonts w:eastAsia="Arial" w:cs="Arial"/>
          <w:color w:val="808080" w:themeColor="background1" w:themeShade="80"/>
        </w:rPr>
        <w:t xml:space="preserve">and, where appropriate, taking into account any weaknesses or strengths </w:t>
      </w:r>
      <w:r w:rsidR="164459F2" w:rsidRPr="008974AB">
        <w:rPr>
          <w:rStyle w:val="Emphasis"/>
          <w:rFonts w:eastAsia="Arial" w:cs="Arial"/>
          <w:color w:val="808080" w:themeColor="background1" w:themeShade="80"/>
        </w:rPr>
        <w:t xml:space="preserve">identified </w:t>
      </w:r>
      <w:r w:rsidR="5E060B24" w:rsidRPr="008974AB">
        <w:rPr>
          <w:rStyle w:val="Emphasis"/>
          <w:rFonts w:eastAsia="Arial" w:cs="Arial"/>
          <w:color w:val="808080" w:themeColor="background1" w:themeShade="80"/>
        </w:rPr>
        <w:t xml:space="preserve">by the AMLCO in the </w:t>
      </w:r>
      <w:r w:rsidR="00D63444">
        <w:rPr>
          <w:rStyle w:val="Emphasis"/>
          <w:rFonts w:eastAsia="Arial" w:cs="Arial"/>
          <w:color w:val="808080" w:themeColor="background1" w:themeShade="80"/>
        </w:rPr>
        <w:t>obliged entity</w:t>
      </w:r>
      <w:r w:rsidR="5E060B24" w:rsidRPr="008974AB">
        <w:rPr>
          <w:rStyle w:val="Emphasis"/>
          <w:rFonts w:eastAsia="Arial" w:cs="Arial"/>
          <w:color w:val="808080" w:themeColor="background1" w:themeShade="80"/>
        </w:rPr>
        <w:t>'s AML/CFT framework</w:t>
      </w:r>
      <w:r w:rsidR="00D93544" w:rsidRPr="008974AB">
        <w:rPr>
          <w:rStyle w:val="Emphasis"/>
          <w:rFonts w:eastAsia="Arial" w:cs="Arial"/>
          <w:color w:val="808080" w:themeColor="background1" w:themeShade="80"/>
        </w:rPr>
        <w:t xml:space="preserve">) </w:t>
      </w:r>
      <w:r w:rsidR="00D44BEF" w:rsidRPr="008974AB">
        <w:rPr>
          <w:rStyle w:val="Emphasis"/>
          <w:rFonts w:eastAsia="Arial" w:cs="Arial"/>
          <w:color w:val="808080" w:themeColor="background1" w:themeShade="80"/>
        </w:rPr>
        <w:t xml:space="preserve">identified in relation </w:t>
      </w:r>
      <w:r w:rsidR="00F00622" w:rsidRPr="008974AB">
        <w:rPr>
          <w:rStyle w:val="Emphasis"/>
          <w:rFonts w:eastAsia="Arial" w:cs="Arial"/>
          <w:color w:val="808080" w:themeColor="background1" w:themeShade="80"/>
        </w:rPr>
        <w:t>to</w:t>
      </w:r>
      <w:r w:rsidR="00897153" w:rsidRPr="008974AB">
        <w:rPr>
          <w:rStyle w:val="Emphasis"/>
          <w:rFonts w:eastAsia="Arial" w:cs="Arial"/>
          <w:color w:val="808080" w:themeColor="background1" w:themeShade="80"/>
        </w:rPr>
        <w:t xml:space="preserve"> e.g. </w:t>
      </w:r>
      <w:r w:rsidR="00EF2E56">
        <w:rPr>
          <w:rStyle w:val="Emphasis"/>
          <w:rFonts w:eastAsia="Arial" w:cs="Arial"/>
          <w:color w:val="808080" w:themeColor="background1" w:themeShade="80"/>
        </w:rPr>
        <w:t xml:space="preserve">the </w:t>
      </w:r>
      <w:r w:rsidR="00897153" w:rsidRPr="008974AB">
        <w:rPr>
          <w:rStyle w:val="Emphasis"/>
          <w:rFonts w:eastAsia="Arial" w:cs="Arial"/>
          <w:color w:val="808080" w:themeColor="background1" w:themeShade="80"/>
        </w:rPr>
        <w:t xml:space="preserve">type of customers, type of transactions, currencies </w:t>
      </w:r>
      <w:r w:rsidR="00D44BEF" w:rsidRPr="008974AB">
        <w:rPr>
          <w:rStyle w:val="Emphasis"/>
          <w:rFonts w:eastAsia="Arial" w:cs="Arial"/>
          <w:color w:val="808080" w:themeColor="background1" w:themeShade="80"/>
        </w:rPr>
        <w:t xml:space="preserve">used </w:t>
      </w:r>
      <w:r w:rsidR="00897153" w:rsidRPr="008974AB">
        <w:rPr>
          <w:rStyle w:val="Emphasis"/>
          <w:rFonts w:eastAsia="Arial" w:cs="Arial"/>
          <w:color w:val="808080" w:themeColor="background1" w:themeShade="80"/>
        </w:rPr>
        <w:t xml:space="preserve">or other relevant information </w:t>
      </w:r>
      <w:r w:rsidR="00107720" w:rsidRPr="008974AB">
        <w:rPr>
          <w:rStyle w:val="Emphasis"/>
          <w:rFonts w:eastAsia="Arial" w:cs="Arial"/>
          <w:color w:val="808080" w:themeColor="background1" w:themeShade="80"/>
        </w:rPr>
        <w:t xml:space="preserve">- and </w:t>
      </w:r>
      <w:r w:rsidR="00E14F90" w:rsidRPr="008974AB">
        <w:rPr>
          <w:rStyle w:val="Emphasis"/>
          <w:rFonts w:eastAsia="Arial" w:cs="Arial"/>
          <w:color w:val="808080" w:themeColor="background1" w:themeShade="80"/>
        </w:rPr>
        <w:t xml:space="preserve">how </w:t>
      </w:r>
      <w:r w:rsidR="005A09B9" w:rsidRPr="008974AB">
        <w:rPr>
          <w:rStyle w:val="Emphasis"/>
          <w:rFonts w:eastAsia="Arial" w:cs="Arial"/>
          <w:color w:val="808080" w:themeColor="background1" w:themeShade="80"/>
        </w:rPr>
        <w:t xml:space="preserve">these </w:t>
      </w:r>
      <w:r w:rsidR="00107720" w:rsidRPr="008974AB">
        <w:rPr>
          <w:rStyle w:val="Emphasis"/>
          <w:rFonts w:eastAsia="Arial" w:cs="Arial"/>
          <w:color w:val="808080" w:themeColor="background1" w:themeShade="80"/>
        </w:rPr>
        <w:t xml:space="preserve">developments or trends will impact on the </w:t>
      </w:r>
      <w:r w:rsidR="00D44BEF" w:rsidRPr="008974AB">
        <w:rPr>
          <w:rStyle w:val="Emphasis"/>
          <w:rFonts w:eastAsia="Arial" w:cs="Arial"/>
          <w:color w:val="808080" w:themeColor="background1" w:themeShade="80"/>
        </w:rPr>
        <w:t xml:space="preserve">AMLCO's </w:t>
      </w:r>
      <w:r w:rsidR="005A09B9" w:rsidRPr="008974AB">
        <w:rPr>
          <w:rStyle w:val="Emphasis"/>
          <w:rFonts w:eastAsia="Arial" w:cs="Arial"/>
          <w:color w:val="808080" w:themeColor="background1" w:themeShade="80"/>
        </w:rPr>
        <w:t xml:space="preserve">action </w:t>
      </w:r>
      <w:r w:rsidR="00107720" w:rsidRPr="008974AB">
        <w:rPr>
          <w:rStyle w:val="Emphasis"/>
          <w:rFonts w:eastAsia="Arial" w:cs="Arial"/>
          <w:color w:val="808080" w:themeColor="background1" w:themeShade="80"/>
        </w:rPr>
        <w:t>plan for the following year(s).</w:t>
      </w:r>
      <w:r w:rsidR="00701F26" w:rsidRPr="008974AB">
        <w:rPr>
          <w:rStyle w:val="Emphasis"/>
          <w:rFonts w:eastAsia="Arial" w:cs="Arial"/>
          <w:color w:val="808080" w:themeColor="background1" w:themeShade="80"/>
        </w:rPr>
        <w:t>]</w:t>
      </w:r>
    </w:p>
    <w:p w14:paraId="1F4F2CDF" w14:textId="77777777" w:rsidR="0087550E" w:rsidRPr="008974AB" w:rsidRDefault="00D93544">
      <w:pPr>
        <w:pStyle w:val="Heading1"/>
        <w:rPr>
          <w:rFonts w:eastAsia="Arial" w:cs="Arial"/>
        </w:rPr>
      </w:pPr>
      <w:r w:rsidRPr="008974AB">
        <w:rPr>
          <w:rFonts w:eastAsia="Arial" w:cs="Arial"/>
        </w:rPr>
        <w:t xml:space="preserve">Other </w:t>
      </w:r>
      <w:r w:rsidR="002E2B21" w:rsidRPr="008974AB">
        <w:rPr>
          <w:rFonts w:eastAsia="Arial" w:cs="Arial"/>
        </w:rPr>
        <w:t xml:space="preserve">AML/CFT issues requiring attention  </w:t>
      </w:r>
    </w:p>
    <w:p w14:paraId="2ABD6938" w14:textId="3F7A56D2" w:rsidR="006A5C07" w:rsidRPr="008974AB" w:rsidRDefault="006A5C07" w:rsidP="442F9266">
      <w:pPr>
        <w:rPr>
          <w:rFonts w:eastAsia="Arial" w:cs="Arial"/>
        </w:rPr>
      </w:pPr>
    </w:p>
    <w:p w14:paraId="3B792308" w14:textId="1D417237" w:rsidR="0087550E" w:rsidRPr="008974AB" w:rsidRDefault="002D02D7">
      <w:pPr>
        <w:jc w:val="both"/>
        <w:rPr>
          <w:rStyle w:val="Emphasis"/>
          <w:rFonts w:eastAsia="Arial" w:cs="Arial"/>
          <w:color w:val="808080" w:themeColor="background1" w:themeShade="80"/>
        </w:rPr>
      </w:pPr>
      <w:r w:rsidRPr="008974AB">
        <w:rPr>
          <w:rStyle w:val="Emphasis"/>
          <w:rFonts w:eastAsia="Arial" w:cs="Arial"/>
          <w:color w:val="808080" w:themeColor="background1" w:themeShade="80"/>
        </w:rPr>
        <w:t xml:space="preserve">[In this section, the AMLCO should provide any other </w:t>
      </w:r>
      <w:r w:rsidR="00DD61FF" w:rsidRPr="008974AB">
        <w:rPr>
          <w:rStyle w:val="Emphasis"/>
          <w:rFonts w:eastAsia="Arial" w:cs="Arial"/>
          <w:color w:val="808080" w:themeColor="background1" w:themeShade="80"/>
        </w:rPr>
        <w:t>AML/CFT</w:t>
      </w:r>
      <w:r w:rsidRPr="008974AB">
        <w:rPr>
          <w:rStyle w:val="Emphasis"/>
          <w:rFonts w:eastAsia="Arial" w:cs="Arial"/>
          <w:color w:val="808080" w:themeColor="background1" w:themeShade="80"/>
        </w:rPr>
        <w:t xml:space="preserve"> related information that may be relevant and has not been covered </w:t>
      </w:r>
      <w:r w:rsidR="001A49FA" w:rsidRPr="008974AB">
        <w:rPr>
          <w:rStyle w:val="Emphasis"/>
          <w:rFonts w:eastAsia="Arial" w:cs="Arial"/>
          <w:color w:val="808080" w:themeColor="background1" w:themeShade="80"/>
        </w:rPr>
        <w:t xml:space="preserve">in </w:t>
      </w:r>
      <w:r w:rsidRPr="008974AB">
        <w:rPr>
          <w:rStyle w:val="Emphasis"/>
          <w:rFonts w:eastAsia="Arial" w:cs="Arial"/>
          <w:color w:val="808080" w:themeColor="background1" w:themeShade="80"/>
        </w:rPr>
        <w:t>the previous sections</w:t>
      </w:r>
      <w:r w:rsidR="003066EA">
        <w:rPr>
          <w:rStyle w:val="Emphasis"/>
          <w:rFonts w:eastAsia="Arial" w:cs="Arial"/>
          <w:color w:val="808080" w:themeColor="background1" w:themeShade="80"/>
        </w:rPr>
        <w:t>.</w:t>
      </w:r>
      <w:r w:rsidR="00D93544" w:rsidRPr="008974AB">
        <w:rPr>
          <w:rStyle w:val="Emphasis"/>
          <w:rFonts w:eastAsia="Arial" w:cs="Arial"/>
          <w:color w:val="808080" w:themeColor="background1" w:themeShade="80"/>
        </w:rPr>
        <w:t>]</w:t>
      </w:r>
    </w:p>
    <w:p w14:paraId="38BAB688" w14:textId="77777777" w:rsidR="009A4095" w:rsidRPr="008974AB" w:rsidRDefault="009A4095" w:rsidP="00E96301">
      <w:pPr>
        <w:jc w:val="both"/>
        <w:rPr>
          <w:rStyle w:val="Emphasis"/>
          <w:rFonts w:eastAsia="Arial" w:cs="Arial"/>
          <w:color w:val="808080" w:themeColor="background1" w:themeShade="80"/>
        </w:rPr>
      </w:pPr>
    </w:p>
    <w:p w14:paraId="1C007E70" w14:textId="77777777" w:rsidR="00820B79" w:rsidRPr="008974AB" w:rsidRDefault="00820B79">
      <w:pPr>
        <w:tabs>
          <w:tab w:val="clear" w:pos="3402"/>
        </w:tabs>
        <w:spacing w:line="240" w:lineRule="auto"/>
        <w:rPr>
          <w:rStyle w:val="Emphasis"/>
          <w:rFonts w:eastAsia="Arial" w:cs="Arial"/>
          <w:color w:val="808080" w:themeColor="background1" w:themeShade="80"/>
        </w:rPr>
      </w:pPr>
      <w:r w:rsidRPr="008974AB">
        <w:rPr>
          <w:rStyle w:val="Emphasis"/>
          <w:rFonts w:eastAsia="Arial" w:cs="Arial"/>
          <w:color w:val="808080" w:themeColor="background1" w:themeShade="80"/>
        </w:rPr>
        <w:br w:type="page"/>
      </w:r>
    </w:p>
    <w:p w14:paraId="3141B057" w14:textId="77777777" w:rsidR="0087550E" w:rsidRPr="008974AB" w:rsidRDefault="00D93544">
      <w:pPr>
        <w:pStyle w:val="Heading1"/>
        <w:numPr>
          <w:ilvl w:val="0"/>
          <w:numId w:val="0"/>
        </w:numPr>
        <w:rPr>
          <w:rFonts w:eastAsia="Arial"/>
        </w:rPr>
      </w:pPr>
      <w:r w:rsidRPr="008974AB">
        <w:rPr>
          <w:rFonts w:eastAsia="Arial"/>
        </w:rPr>
        <w:lastRenderedPageBreak/>
        <w:t>Annexes</w:t>
      </w:r>
    </w:p>
    <w:p w14:paraId="4E0B32A3" w14:textId="77777777" w:rsidR="005D3F39" w:rsidRPr="008974AB" w:rsidRDefault="005D3F39" w:rsidP="005D3F39">
      <w:pPr>
        <w:rPr>
          <w:rFonts w:eastAsia="Arial"/>
        </w:rPr>
      </w:pPr>
    </w:p>
    <w:p w14:paraId="4016C98E" w14:textId="6C7D3DD7" w:rsidR="0087550E" w:rsidRPr="008974AB" w:rsidRDefault="001C251A">
      <w:pPr>
        <w:jc w:val="both"/>
        <w:rPr>
          <w:rFonts w:eastAsia="Arial"/>
        </w:rPr>
      </w:pPr>
      <w:r w:rsidRPr="008974AB">
        <w:rPr>
          <w:rStyle w:val="Emphasis"/>
          <w:rFonts w:eastAsia="Arial" w:cs="Arial"/>
          <w:color w:val="808080" w:themeColor="background1" w:themeShade="80"/>
        </w:rPr>
        <w:t xml:space="preserve">[Where appropriate, the AMLCO may </w:t>
      </w:r>
      <w:r w:rsidR="002D06C4">
        <w:rPr>
          <w:rStyle w:val="Emphasis"/>
          <w:rFonts w:eastAsia="Arial" w:cs="Arial"/>
          <w:color w:val="808080" w:themeColor="background1" w:themeShade="80"/>
        </w:rPr>
        <w:t>add</w:t>
      </w:r>
      <w:r w:rsidR="00D50A13" w:rsidRPr="008974AB">
        <w:rPr>
          <w:rStyle w:val="Emphasis"/>
          <w:rFonts w:eastAsia="Arial" w:cs="Arial"/>
          <w:color w:val="808080" w:themeColor="background1" w:themeShade="80"/>
        </w:rPr>
        <w:t xml:space="preserve">, </w:t>
      </w:r>
      <w:r w:rsidR="00300170">
        <w:rPr>
          <w:rStyle w:val="Emphasis"/>
          <w:rFonts w:eastAsia="Arial" w:cs="Arial"/>
          <w:color w:val="808080" w:themeColor="background1" w:themeShade="80"/>
        </w:rPr>
        <w:t>in</w:t>
      </w:r>
      <w:r w:rsidR="00300170"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this section</w:t>
      </w:r>
      <w:r w:rsidR="00D50A13" w:rsidRPr="008974AB">
        <w:rPr>
          <w:rStyle w:val="Emphasis"/>
          <w:rFonts w:eastAsia="Arial" w:cs="Arial"/>
          <w:color w:val="808080" w:themeColor="background1" w:themeShade="80"/>
        </w:rPr>
        <w:t xml:space="preserve">, </w:t>
      </w:r>
      <w:r w:rsidR="00F026F8" w:rsidRPr="008974AB">
        <w:rPr>
          <w:rStyle w:val="Emphasis"/>
          <w:rFonts w:eastAsia="Arial" w:cs="Arial"/>
          <w:color w:val="808080" w:themeColor="background1" w:themeShade="80"/>
        </w:rPr>
        <w:t xml:space="preserve">the contents of </w:t>
      </w:r>
      <w:r w:rsidR="0074386D" w:rsidRPr="008974AB">
        <w:rPr>
          <w:rStyle w:val="Emphasis"/>
          <w:rFonts w:eastAsia="Arial" w:cs="Arial"/>
          <w:color w:val="808080" w:themeColor="background1" w:themeShade="80"/>
        </w:rPr>
        <w:t xml:space="preserve">additional </w:t>
      </w:r>
      <w:r w:rsidR="00F026F8" w:rsidRPr="008974AB">
        <w:rPr>
          <w:rStyle w:val="Emphasis"/>
          <w:rFonts w:eastAsia="Arial" w:cs="Arial"/>
          <w:color w:val="808080" w:themeColor="background1" w:themeShade="80"/>
        </w:rPr>
        <w:t>document</w:t>
      </w:r>
      <w:r w:rsidR="006B5DDD">
        <w:rPr>
          <w:rStyle w:val="Emphasis"/>
          <w:rFonts w:eastAsia="Arial" w:cs="Arial"/>
          <w:color w:val="808080" w:themeColor="background1" w:themeShade="80"/>
        </w:rPr>
        <w:t>ation</w:t>
      </w:r>
      <w:r w:rsidR="00F026F8" w:rsidRPr="008974AB">
        <w:rPr>
          <w:rStyle w:val="Emphasis"/>
          <w:rFonts w:eastAsia="Arial" w:cs="Arial"/>
          <w:color w:val="808080" w:themeColor="background1" w:themeShade="80"/>
        </w:rPr>
        <w:t xml:space="preserve"> </w:t>
      </w:r>
      <w:r w:rsidR="0074386D" w:rsidRPr="008974AB">
        <w:rPr>
          <w:rStyle w:val="Emphasis"/>
          <w:rFonts w:eastAsia="Arial" w:cs="Arial"/>
          <w:color w:val="808080" w:themeColor="background1" w:themeShade="80"/>
        </w:rPr>
        <w:t>(annexes</w:t>
      </w:r>
      <w:r w:rsidR="00667EA0" w:rsidRPr="008974AB">
        <w:rPr>
          <w:rStyle w:val="Emphasis"/>
          <w:rFonts w:eastAsia="Arial" w:cs="Arial"/>
          <w:color w:val="808080" w:themeColor="background1" w:themeShade="80"/>
        </w:rPr>
        <w:t xml:space="preserve">) </w:t>
      </w:r>
      <w:r w:rsidRPr="008974AB">
        <w:rPr>
          <w:rStyle w:val="Emphasis"/>
          <w:rFonts w:eastAsia="Arial" w:cs="Arial"/>
          <w:color w:val="808080" w:themeColor="background1" w:themeShade="80"/>
        </w:rPr>
        <w:t xml:space="preserve">to support or expand upon the information provided in the </w:t>
      </w:r>
      <w:r w:rsidR="00E65A5B" w:rsidRPr="008974AB">
        <w:rPr>
          <w:rStyle w:val="Emphasis"/>
          <w:rFonts w:eastAsia="Arial" w:cs="Arial"/>
          <w:color w:val="808080" w:themeColor="background1" w:themeShade="80"/>
        </w:rPr>
        <w:t xml:space="preserve">activity </w:t>
      </w:r>
      <w:r w:rsidRPr="008974AB">
        <w:rPr>
          <w:rStyle w:val="Emphasis"/>
          <w:rFonts w:eastAsia="Arial" w:cs="Arial"/>
          <w:color w:val="808080" w:themeColor="background1" w:themeShade="80"/>
        </w:rPr>
        <w:t xml:space="preserve">report. The AMLCO should ensure that the information provided in the annexes is of a supplementary nature, so that it is not essential to the understanding of the content of the </w:t>
      </w:r>
      <w:r w:rsidR="00E65A5B" w:rsidRPr="008974AB">
        <w:rPr>
          <w:rStyle w:val="Emphasis"/>
          <w:rFonts w:eastAsia="Arial" w:cs="Arial"/>
          <w:color w:val="808080" w:themeColor="background1" w:themeShade="80"/>
        </w:rPr>
        <w:t xml:space="preserve">activity </w:t>
      </w:r>
      <w:r w:rsidRPr="008974AB">
        <w:rPr>
          <w:rStyle w:val="Emphasis"/>
          <w:rFonts w:eastAsia="Arial" w:cs="Arial"/>
          <w:color w:val="808080" w:themeColor="background1" w:themeShade="80"/>
        </w:rPr>
        <w:t>report.</w:t>
      </w:r>
      <w:r w:rsidR="00A20994" w:rsidRPr="008974AB">
        <w:rPr>
          <w:rStyle w:val="Emphasis"/>
          <w:rFonts w:eastAsia="Arial" w:cs="Arial"/>
          <w:color w:val="808080" w:themeColor="background1" w:themeShade="80"/>
        </w:rPr>
        <w:t>]</w:t>
      </w:r>
    </w:p>
    <w:p w14:paraId="3D370C5F" w14:textId="77777777" w:rsidR="00DB0160" w:rsidRPr="008974AB" w:rsidRDefault="00DB0160" w:rsidP="005D3F39">
      <w:pPr>
        <w:rPr>
          <w:rFonts w:eastAsia="Arial"/>
        </w:rPr>
      </w:pPr>
    </w:p>
    <w:p w14:paraId="453F1F28" w14:textId="77777777" w:rsidR="0087550E" w:rsidRPr="008974AB" w:rsidRDefault="00D93544">
      <w:pPr>
        <w:pStyle w:val="Heading2"/>
        <w:numPr>
          <w:ilvl w:val="0"/>
          <w:numId w:val="0"/>
        </w:numPr>
        <w:rPr>
          <w:rFonts w:eastAsia="Arial"/>
        </w:rPr>
      </w:pPr>
      <w:r w:rsidRPr="008974AB">
        <w:rPr>
          <w:rFonts w:eastAsia="Arial"/>
        </w:rPr>
        <w:t>Annex 1</w:t>
      </w:r>
    </w:p>
    <w:p w14:paraId="72D6FAD3" w14:textId="77777777" w:rsidR="00DB0160" w:rsidRPr="008974AB" w:rsidRDefault="00DB0160" w:rsidP="00DB0160">
      <w:pPr>
        <w:rPr>
          <w:rFonts w:eastAsia="Arial"/>
        </w:rPr>
      </w:pPr>
    </w:p>
    <w:p w14:paraId="219B21D1" w14:textId="77777777" w:rsidR="0087550E" w:rsidRPr="008974AB" w:rsidRDefault="00D93544">
      <w:pPr>
        <w:pStyle w:val="Heading2"/>
        <w:numPr>
          <w:ilvl w:val="0"/>
          <w:numId w:val="0"/>
        </w:numPr>
        <w:rPr>
          <w:rFonts w:eastAsia="Arial"/>
        </w:rPr>
      </w:pPr>
      <w:r w:rsidRPr="008974AB">
        <w:rPr>
          <w:rFonts w:eastAsia="Arial"/>
        </w:rPr>
        <w:t>Annex 2</w:t>
      </w:r>
    </w:p>
    <w:p w14:paraId="0ED5854B" w14:textId="77777777" w:rsidR="00150BBA" w:rsidRPr="008974AB" w:rsidRDefault="00150BBA" w:rsidP="00150BBA">
      <w:pPr>
        <w:rPr>
          <w:rFonts w:eastAsia="Arial"/>
        </w:rPr>
      </w:pPr>
    </w:p>
    <w:p w14:paraId="576D120F" w14:textId="77777777" w:rsidR="0087550E" w:rsidRPr="008974AB" w:rsidRDefault="00D93544">
      <w:pPr>
        <w:rPr>
          <w:rFonts w:eastAsia="Arial"/>
        </w:rPr>
      </w:pPr>
      <w:r w:rsidRPr="008974AB">
        <w:rPr>
          <w:rFonts w:eastAsia="Arial"/>
        </w:rPr>
        <w:t>[...]</w:t>
      </w:r>
    </w:p>
    <w:sectPr w:rsidR="0087550E" w:rsidRPr="008974AB" w:rsidSect="00825C30">
      <w:headerReference w:type="even" r:id="rId11"/>
      <w:headerReference w:type="default" r:id="rId12"/>
      <w:footerReference w:type="default" r:id="rId13"/>
      <w:headerReference w:type="first" r:id="rId14"/>
      <w:pgSz w:w="11906" w:h="16838" w:code="9"/>
      <w:pgMar w:top="1418" w:right="1134" w:bottom="851" w:left="1134" w:header="567" w:footer="567" w:gutter="567"/>
      <w:cols w:space="144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BDB3" w14:textId="77777777" w:rsidR="002F2B23" w:rsidRDefault="002F2B23">
      <w:r>
        <w:separator/>
      </w:r>
    </w:p>
  </w:endnote>
  <w:endnote w:type="continuationSeparator" w:id="0">
    <w:p w14:paraId="16541554" w14:textId="77777777" w:rsidR="002F2B23" w:rsidRDefault="002F2B23">
      <w:r>
        <w:continuationSeparator/>
      </w:r>
    </w:p>
  </w:endnote>
  <w:endnote w:type="continuationNotice" w:id="1">
    <w:p w14:paraId="7A39A9E4" w14:textId="77777777" w:rsidR="002F2B23" w:rsidRDefault="002F2B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606954"/>
      <w:docPartObj>
        <w:docPartGallery w:val="Page Numbers (Bottom of Page)"/>
        <w:docPartUnique/>
      </w:docPartObj>
    </w:sdtPr>
    <w:sdtEndPr>
      <w:rPr>
        <w:noProof/>
      </w:rPr>
    </w:sdtEndPr>
    <w:sdtContent>
      <w:p w14:paraId="3F8971CE" w14:textId="77777777" w:rsidR="0087550E" w:rsidRDefault="00D935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8B6944" w14:textId="269F7BC4" w:rsidR="466C4B3C" w:rsidRDefault="466C4B3C" w:rsidP="00515878">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3A79" w14:textId="77777777" w:rsidR="002F2B23" w:rsidRDefault="002F2B23">
      <w:r>
        <w:separator/>
      </w:r>
    </w:p>
  </w:footnote>
  <w:footnote w:type="continuationSeparator" w:id="0">
    <w:p w14:paraId="2C74198A" w14:textId="77777777" w:rsidR="002F2B23" w:rsidRDefault="002F2B23">
      <w:r>
        <w:continuationSeparator/>
      </w:r>
    </w:p>
  </w:footnote>
  <w:footnote w:type="continuationNotice" w:id="1">
    <w:p w14:paraId="30ACF03E" w14:textId="77777777" w:rsidR="002F2B23" w:rsidRDefault="002F2B23">
      <w:pPr>
        <w:spacing w:line="240" w:lineRule="auto"/>
      </w:pPr>
    </w:p>
  </w:footnote>
  <w:footnote w:id="2">
    <w:p w14:paraId="34425CD6" w14:textId="77777777" w:rsidR="007B4B3A" w:rsidRPr="007C638E" w:rsidRDefault="007B4B3A" w:rsidP="007B4B3A">
      <w:pPr>
        <w:pStyle w:val="FootnoteText"/>
        <w:jc w:val="both"/>
      </w:pPr>
      <w:r w:rsidRPr="007C638E">
        <w:rPr>
          <w:rStyle w:val="FootnoteReference"/>
        </w:rPr>
        <w:footnoteRef/>
      </w:r>
      <w:r w:rsidRPr="007C638E">
        <w:t xml:space="preserve"> Law of 18 September 2017 on the prevention of money laundering and terrorist financing and on the restriction of the use of cash.</w:t>
      </w:r>
    </w:p>
  </w:footnote>
  <w:footnote w:id="3">
    <w:p w14:paraId="382B4774" w14:textId="77777777" w:rsidR="0087550E" w:rsidRPr="007C638E" w:rsidRDefault="00D93544">
      <w:pPr>
        <w:pStyle w:val="FootnoteText"/>
        <w:jc w:val="both"/>
      </w:pPr>
      <w:r w:rsidRPr="007C638E">
        <w:rPr>
          <w:rStyle w:val="FootnoteReference"/>
        </w:rPr>
        <w:footnoteRef/>
      </w:r>
      <w:r w:rsidR="466C4B3C" w:rsidRPr="007C638E">
        <w:t xml:space="preserve"> In accordance with the definition of outsourcing set out in the European Banking Authority's Outsourcing Guidelines of 25 February 2019.</w:t>
      </w:r>
    </w:p>
  </w:footnote>
  <w:footnote w:id="4">
    <w:p w14:paraId="6F610507" w14:textId="0EB3FBBB" w:rsidR="0087550E" w:rsidRPr="007C638E" w:rsidRDefault="00D93544">
      <w:pPr>
        <w:pStyle w:val="FootnoteText"/>
        <w:jc w:val="both"/>
      </w:pPr>
      <w:r w:rsidRPr="007C638E">
        <w:rPr>
          <w:rStyle w:val="FootnoteReference"/>
        </w:rPr>
        <w:footnoteRef/>
      </w:r>
      <w:r w:rsidRPr="007C638E">
        <w:rPr>
          <w:b/>
          <w:bCs/>
        </w:rPr>
        <w:t xml:space="preserve"> N.B. </w:t>
      </w:r>
      <w:r w:rsidR="00640BD7" w:rsidRPr="007C638E">
        <w:t xml:space="preserve">The </w:t>
      </w:r>
      <w:r w:rsidRPr="007C638E">
        <w:t xml:space="preserve">transfer of the </w:t>
      </w:r>
      <w:r w:rsidR="006E62C3" w:rsidRPr="007C638E">
        <w:t xml:space="preserve">performance of </w:t>
      </w:r>
      <w:r w:rsidRPr="007C638E">
        <w:t>AML/CFT tasks or controls by a branch of a</w:t>
      </w:r>
      <w:r w:rsidR="007C638E">
        <w:t>n</w:t>
      </w:r>
      <w:r w:rsidRPr="007C638E">
        <w:t xml:space="preserve"> </w:t>
      </w:r>
      <w:r w:rsidR="00D63444" w:rsidRPr="007C638E">
        <w:t>obliged entity</w:t>
      </w:r>
      <w:r w:rsidR="00A95FDA" w:rsidRPr="007C638E">
        <w:t xml:space="preserve"> </w:t>
      </w:r>
      <w:r w:rsidRPr="007C638E">
        <w:t xml:space="preserve">governed by the law of another EEA country or a third country to its head office or to another branch of the legal entity to which it belongs should be considered as outsourcing and should therefore meet the supervisory requirements in this respect. </w:t>
      </w:r>
    </w:p>
  </w:footnote>
  <w:footnote w:id="5">
    <w:p w14:paraId="780AE037" w14:textId="094F1FCE" w:rsidR="0087550E" w:rsidRPr="007C638E" w:rsidRDefault="00D93544">
      <w:pPr>
        <w:pStyle w:val="FootnoteText"/>
        <w:jc w:val="both"/>
      </w:pPr>
      <w:r w:rsidRPr="007C638E">
        <w:rPr>
          <w:rStyle w:val="FootnoteReference"/>
        </w:rPr>
        <w:footnoteRef/>
      </w:r>
      <w:r w:rsidR="466C4B3C" w:rsidRPr="007C638E">
        <w:rPr>
          <w:b/>
          <w:bCs/>
        </w:rPr>
        <w:t xml:space="preserve"> N.B. </w:t>
      </w:r>
      <w:r w:rsidR="466C4B3C" w:rsidRPr="007C638E">
        <w:t xml:space="preserve">Only the </w:t>
      </w:r>
      <w:r w:rsidR="466C4B3C" w:rsidRPr="007C638E">
        <w:rPr>
          <w:u w:val="single"/>
        </w:rPr>
        <w:t>execution of the tasks</w:t>
      </w:r>
      <w:r w:rsidR="466C4B3C" w:rsidRPr="007C638E">
        <w:t xml:space="preserve"> incumbent upon the AMLCO may be outsourced</w:t>
      </w:r>
      <w:r w:rsidR="00530197">
        <w:t xml:space="preserve"> </w:t>
      </w:r>
      <w:r w:rsidR="00530197" w:rsidRPr="007C638E">
        <w:t>(with some exceptions)</w:t>
      </w:r>
      <w:r w:rsidR="466C4B3C" w:rsidRPr="007C638E">
        <w:t xml:space="preserve">. </w:t>
      </w:r>
      <w:r w:rsidR="00222D0B">
        <w:t>Obliged</w:t>
      </w:r>
      <w:r w:rsidR="00222D0B" w:rsidRPr="007C638E">
        <w:t xml:space="preserve"> </w:t>
      </w:r>
      <w:r w:rsidR="466C4B3C" w:rsidRPr="007C638E">
        <w:t xml:space="preserve">entities must </w:t>
      </w:r>
      <w:r w:rsidR="466C4B3C" w:rsidRPr="007C638E">
        <w:rPr>
          <w:u w:val="single"/>
        </w:rPr>
        <w:t xml:space="preserve">always </w:t>
      </w:r>
      <w:r w:rsidR="466C4B3C" w:rsidRPr="007C638E">
        <w:t xml:space="preserve">designate an AMLCO </w:t>
      </w:r>
      <w:r w:rsidR="466C4B3C" w:rsidRPr="007C638E">
        <w:rPr>
          <w:u w:val="single"/>
        </w:rPr>
        <w:t>within their organisation</w:t>
      </w:r>
      <w:r w:rsidR="466C4B3C" w:rsidRPr="000D4264">
        <w:t xml:space="preserve"> </w:t>
      </w:r>
      <w:r w:rsidR="466C4B3C" w:rsidRPr="007C638E">
        <w:t xml:space="preserve">who assumes </w:t>
      </w:r>
      <w:r w:rsidR="00033779" w:rsidRPr="007C638E">
        <w:t xml:space="preserve">responsibility for the tasks </w:t>
      </w:r>
      <w:r w:rsidR="466C4B3C" w:rsidRPr="007C638E">
        <w:t xml:space="preserve">defined in Article 9, §2 of the </w:t>
      </w:r>
      <w:r w:rsidR="00473930" w:rsidRPr="008974AB">
        <w:rPr>
          <w:rFonts w:eastAsia="Arial" w:cs="Arial"/>
        </w:rPr>
        <w:t xml:space="preserve">Anti-Money Laundering </w:t>
      </w:r>
      <w:r w:rsidR="00473930">
        <w:rPr>
          <w:rFonts w:eastAsia="Arial" w:cs="Arial"/>
        </w:rPr>
        <w:t>L</w:t>
      </w:r>
      <w:r w:rsidR="00473930">
        <w:rPr>
          <w:rFonts w:eastAsia="Arial"/>
        </w:rPr>
        <w:t>aw</w:t>
      </w:r>
      <w:r w:rsidR="466C4B3C" w:rsidRPr="007C638E">
        <w:t>.</w:t>
      </w:r>
    </w:p>
  </w:footnote>
  <w:footnote w:id="6">
    <w:p w14:paraId="544895CA" w14:textId="4C6A266C" w:rsidR="0087550E" w:rsidRPr="007C638E" w:rsidRDefault="00D93544">
      <w:pPr>
        <w:pStyle w:val="FootnoteText"/>
        <w:jc w:val="both"/>
      </w:pPr>
      <w:r w:rsidRPr="007C638E">
        <w:rPr>
          <w:rStyle w:val="FootnoteReference"/>
        </w:rPr>
        <w:footnoteRef/>
      </w:r>
      <w:r w:rsidR="466C4B3C" w:rsidRPr="007C638E">
        <w:rPr>
          <w:b/>
          <w:bCs/>
        </w:rPr>
        <w:t xml:space="preserve"> N.B. </w:t>
      </w:r>
      <w:r w:rsidR="466C4B3C" w:rsidRPr="007C638E">
        <w:t xml:space="preserve">The </w:t>
      </w:r>
      <w:r w:rsidR="00D4606D" w:rsidRPr="007C638E">
        <w:rPr>
          <w:u w:val="single"/>
        </w:rPr>
        <w:t>mere</w:t>
      </w:r>
      <w:r w:rsidR="00D4606D" w:rsidRPr="00473930">
        <w:t xml:space="preserve"> </w:t>
      </w:r>
      <w:r w:rsidR="466C4B3C" w:rsidRPr="007C638E">
        <w:t xml:space="preserve">use of external lists or databases does not formally fall under the definition of outsourcing, but constitutes a purchase of information. This use of external suppliers is without prejudice to the </w:t>
      </w:r>
      <w:r w:rsidR="00D63444" w:rsidRPr="007C638E">
        <w:t>obliged entity</w:t>
      </w:r>
      <w:r w:rsidR="466C4B3C" w:rsidRPr="007C638E">
        <w:t xml:space="preserve">'s compliance with its legal AML/CFT obligations. This implies, inter alia, that the </w:t>
      </w:r>
      <w:r w:rsidR="00D63444" w:rsidRPr="007C638E">
        <w:t>obliged entity</w:t>
      </w:r>
      <w:r w:rsidR="466C4B3C" w:rsidRPr="007C638E">
        <w:t xml:space="preserve"> </w:t>
      </w:r>
      <w:r w:rsidR="00713FBB">
        <w:t xml:space="preserve">should </w:t>
      </w:r>
      <w:r w:rsidR="466C4B3C" w:rsidRPr="007C638E">
        <w:t>regularly monitor the quality of the purchased product and take appropriate remedial action if the quality of the product proves to be inadequate.</w:t>
      </w:r>
    </w:p>
  </w:footnote>
  <w:footnote w:id="7">
    <w:p w14:paraId="0EDA3CFD" w14:textId="1783E290" w:rsidR="007B77F0" w:rsidRPr="007C638E" w:rsidRDefault="007B77F0" w:rsidP="007B77F0">
      <w:pPr>
        <w:pStyle w:val="FootnoteText"/>
        <w:jc w:val="both"/>
      </w:pPr>
      <w:r w:rsidRPr="007C638E">
        <w:rPr>
          <w:rStyle w:val="FootnoteReference"/>
        </w:rPr>
        <w:footnoteRef/>
      </w:r>
      <w:r w:rsidRPr="007C638E">
        <w:t xml:space="preserve"> These include, but are not limited to, control measures relating to the identification and verification of the identity of the customer, the identification of the characteristics of the customer and the purpose and nature of the business relationship or occasional </w:t>
      </w:r>
      <w:r w:rsidR="00D86287">
        <w:t>transaction</w:t>
      </w:r>
      <w:r w:rsidRPr="007C638E">
        <w:t>, speci</w:t>
      </w:r>
      <w:r w:rsidR="00775A3A">
        <w:t>al</w:t>
      </w:r>
      <w:r w:rsidRPr="007C638E">
        <w:t xml:space="preserve"> cases of </w:t>
      </w:r>
      <w:r w:rsidR="00C52A58">
        <w:t>enhanced</w:t>
      </w:r>
      <w:r w:rsidR="00C52A58" w:rsidRPr="007C638E">
        <w:t xml:space="preserve"> </w:t>
      </w:r>
      <w:r w:rsidR="00C52A58">
        <w:t>due diligence</w:t>
      </w:r>
      <w:r w:rsidRPr="007C638E">
        <w:t xml:space="preserve">, the analysis of atypical facts and </w:t>
      </w:r>
      <w:r w:rsidR="008E1528">
        <w:t>transactions</w:t>
      </w:r>
      <w:r w:rsidRPr="007C638E">
        <w:t xml:space="preserve">, </w:t>
      </w:r>
      <w:r w:rsidR="008E1528">
        <w:t>screening against</w:t>
      </w:r>
      <w:r w:rsidRPr="007C638E">
        <w:t xml:space="preserve"> PEP, sanctions and embargoes</w:t>
      </w:r>
      <w:r w:rsidR="008E1528">
        <w:t xml:space="preserve"> lists</w:t>
      </w:r>
      <w:r w:rsidRPr="007C638E">
        <w:t>, etc.</w:t>
      </w:r>
    </w:p>
  </w:footnote>
  <w:footnote w:id="8">
    <w:p w14:paraId="50E6FEE4" w14:textId="39976B61" w:rsidR="0087550E" w:rsidRPr="007C638E" w:rsidRDefault="00D93544">
      <w:pPr>
        <w:pStyle w:val="FootnoteText"/>
        <w:jc w:val="both"/>
      </w:pPr>
      <w:r w:rsidRPr="007C638E">
        <w:rPr>
          <w:rStyle w:val="FootnoteReference"/>
        </w:rPr>
        <w:footnoteRef/>
      </w:r>
      <w:r w:rsidR="466C4B3C" w:rsidRPr="007C638E">
        <w:t xml:space="preserve"> This refers to the periodic or event-driven process of monitoring and updating business relationship data and the individual risk assessment process to ensure </w:t>
      </w:r>
      <w:r w:rsidR="00932195">
        <w:t>their</w:t>
      </w:r>
      <w:r w:rsidR="00932195" w:rsidRPr="007C638E">
        <w:t xml:space="preserve"> </w:t>
      </w:r>
      <w:r w:rsidR="466C4B3C" w:rsidRPr="007C638E">
        <w:t>ongoing accuracy.</w:t>
      </w:r>
    </w:p>
  </w:footnote>
  <w:footnote w:id="9">
    <w:p w14:paraId="48CD5DD9" w14:textId="77777777" w:rsidR="0087550E" w:rsidRPr="007C638E" w:rsidRDefault="00D93544">
      <w:pPr>
        <w:pStyle w:val="FootnoteText"/>
        <w:jc w:val="both"/>
      </w:pPr>
      <w:r w:rsidRPr="007C638E">
        <w:rPr>
          <w:rStyle w:val="FootnoteReference"/>
        </w:rPr>
        <w:footnoteRef/>
      </w:r>
      <w:r w:rsidRPr="007C638E">
        <w:t xml:space="preserve"> The number must be a whole number - without </w:t>
      </w:r>
      <w:r w:rsidR="00FB7FA3" w:rsidRPr="007C638E">
        <w:t xml:space="preserve">spaces </w:t>
      </w:r>
      <w:r w:rsidRPr="007C638E">
        <w:t>or punctuation (e.g. 5863).</w:t>
      </w:r>
    </w:p>
  </w:footnote>
  <w:footnote w:id="10">
    <w:p w14:paraId="099632B0" w14:textId="77777777" w:rsidR="0087550E" w:rsidRPr="007C638E" w:rsidRDefault="00D93544">
      <w:pPr>
        <w:pStyle w:val="FootnoteText"/>
        <w:jc w:val="both"/>
      </w:pPr>
      <w:r w:rsidRPr="007C638E">
        <w:rPr>
          <w:rStyle w:val="FootnoteReference"/>
        </w:rPr>
        <w:footnoteRef/>
      </w:r>
      <w:r w:rsidRPr="007C638E">
        <w:t xml:space="preserve"> The amount should be rounded to the nearest whole number - without </w:t>
      </w:r>
      <w:r w:rsidR="00FB7FA3" w:rsidRPr="007C638E">
        <w:t xml:space="preserve">spaces </w:t>
      </w:r>
      <w:r w:rsidRPr="007C638E">
        <w:t>or punctuation (e.g. 1250825).</w:t>
      </w:r>
    </w:p>
  </w:footnote>
  <w:footnote w:id="11">
    <w:p w14:paraId="62235025" w14:textId="722E0E7F" w:rsidR="0087550E" w:rsidRPr="007C638E" w:rsidRDefault="00D93544">
      <w:pPr>
        <w:pStyle w:val="FootnoteText"/>
      </w:pPr>
      <w:r w:rsidRPr="007C638E">
        <w:rPr>
          <w:rStyle w:val="FootnoteReference"/>
        </w:rPr>
        <w:footnoteRef/>
      </w:r>
      <w:r w:rsidR="1BDDD020" w:rsidRPr="007C638E">
        <w:t xml:space="preserve"> If a </w:t>
      </w:r>
      <w:r w:rsidR="00D93013">
        <w:t>file relat</w:t>
      </w:r>
      <w:r w:rsidR="00753AE7">
        <w:t>es</w:t>
      </w:r>
      <w:r w:rsidR="00D93013">
        <w:t xml:space="preserve"> to an</w:t>
      </w:r>
      <w:r w:rsidR="1BDDD020" w:rsidRPr="007C638E">
        <w:t xml:space="preserve"> atypical </w:t>
      </w:r>
      <w:r w:rsidR="008E2B13">
        <w:t>fact that</w:t>
      </w:r>
      <w:r w:rsidR="008E2B13" w:rsidRPr="007C638E">
        <w:t xml:space="preserve"> </w:t>
      </w:r>
      <w:r w:rsidR="1BDDD020" w:rsidRPr="007C638E">
        <w:t xml:space="preserve">cannot be linked to any underlying transaction, the amount for that </w:t>
      </w:r>
      <w:r w:rsidR="00753AE7">
        <w:t>file</w:t>
      </w:r>
      <w:r w:rsidR="00753AE7" w:rsidRPr="007C638E">
        <w:t xml:space="preserve"> </w:t>
      </w:r>
      <w:r w:rsidR="1BDDD020" w:rsidRPr="007C638E">
        <w:t>is €0.</w:t>
      </w:r>
    </w:p>
  </w:footnote>
  <w:footnote w:id="12">
    <w:p w14:paraId="7FC67CD8" w14:textId="77777777" w:rsidR="0087550E" w:rsidRPr="007C638E" w:rsidRDefault="00D93544">
      <w:pPr>
        <w:pStyle w:val="FootnoteText"/>
      </w:pPr>
      <w:r w:rsidRPr="007C638E">
        <w:rPr>
          <w:rStyle w:val="FootnoteReference"/>
        </w:rPr>
        <w:footnoteRef/>
      </w:r>
      <w:r w:rsidR="466C4B3C" w:rsidRPr="007C638E">
        <w:rPr>
          <w:i/>
          <w:iCs/>
        </w:rPr>
        <w:t xml:space="preserve"> Idem</w:t>
      </w:r>
      <w:r w:rsidR="466C4B3C" w:rsidRPr="007C638E">
        <w:t>.</w:t>
      </w:r>
    </w:p>
  </w:footnote>
  <w:footnote w:id="13">
    <w:p w14:paraId="7CB06FC3" w14:textId="50771540" w:rsidR="0087550E" w:rsidRPr="007C638E" w:rsidRDefault="00D93544">
      <w:pPr>
        <w:pStyle w:val="FootnoteText"/>
        <w:jc w:val="both"/>
      </w:pPr>
      <w:r w:rsidRPr="007C638E">
        <w:rPr>
          <w:rStyle w:val="FootnoteReference"/>
        </w:rPr>
        <w:footnoteRef/>
      </w:r>
      <w:r w:rsidR="466C4B3C" w:rsidRPr="007C638E">
        <w:t xml:space="preserve"> If </w:t>
      </w:r>
      <w:r w:rsidR="00066E69">
        <w:t xml:space="preserve">the AMLCO was able to analyse </w:t>
      </w:r>
      <w:r w:rsidR="466C4B3C" w:rsidRPr="007C638E">
        <w:t xml:space="preserve">all </w:t>
      </w:r>
      <w:r w:rsidR="00066E69">
        <w:t>files</w:t>
      </w:r>
      <w:r w:rsidR="00066E69" w:rsidRPr="007C638E">
        <w:t xml:space="preserve"> </w:t>
      </w:r>
      <w:r w:rsidR="466C4B3C" w:rsidRPr="007C638E">
        <w:t>submitted, please indicate '0' for the number and amount.</w:t>
      </w:r>
    </w:p>
  </w:footnote>
  <w:footnote w:id="14">
    <w:p w14:paraId="17BC9171" w14:textId="016A9F3B" w:rsidR="0087550E" w:rsidRPr="007C638E" w:rsidRDefault="00D93544">
      <w:pPr>
        <w:pStyle w:val="FootnoteText"/>
        <w:jc w:val="both"/>
      </w:pPr>
      <w:r w:rsidRPr="007C638E">
        <w:rPr>
          <w:rStyle w:val="FootnoteReference"/>
        </w:rPr>
        <w:footnoteRef/>
      </w:r>
      <w:r w:rsidR="466C4B3C" w:rsidRPr="007C638E">
        <w:t xml:space="preserve"> Reference is made here to the </w:t>
      </w:r>
      <w:r w:rsidR="00475259">
        <w:t>monitoring</w:t>
      </w:r>
      <w:r w:rsidR="466C4B3C" w:rsidRPr="007C638E">
        <w:t xml:space="preserve"> system as referred to in Article 17 of the Regulation of the National Bank of Belgium of 21 November 2017 on the prevention of money laundering and terrorist financing.</w:t>
      </w:r>
    </w:p>
  </w:footnote>
  <w:footnote w:id="15">
    <w:p w14:paraId="38244A6F" w14:textId="0D50F657" w:rsidR="0087550E" w:rsidRPr="007C638E" w:rsidRDefault="00D93544">
      <w:pPr>
        <w:pStyle w:val="FootnoteText"/>
        <w:jc w:val="both"/>
      </w:pPr>
      <w:r w:rsidRPr="007C638E">
        <w:rPr>
          <w:rStyle w:val="FootnoteReference"/>
        </w:rPr>
        <w:footnoteRef/>
      </w:r>
      <w:r w:rsidR="466C4B3C" w:rsidRPr="007C638E">
        <w:t xml:space="preserve"> Only those requests from the authorities that relate, directly or indirectly, to </w:t>
      </w:r>
      <w:r w:rsidR="00115EE1">
        <w:t>AML/CFT</w:t>
      </w:r>
      <w:r w:rsidR="466C4B3C" w:rsidRPr="007C638E">
        <w:t xml:space="preserve">, or to the implementation by the </w:t>
      </w:r>
      <w:r w:rsidR="00D63444" w:rsidRPr="007C638E">
        <w:t>obliged entity</w:t>
      </w:r>
      <w:r w:rsidR="466C4B3C" w:rsidRPr="007C638E">
        <w:t xml:space="preserve"> of its obligations in relation to sanctions and embargoes, should be reported here.</w:t>
      </w:r>
    </w:p>
  </w:footnote>
  <w:footnote w:id="16">
    <w:p w14:paraId="63484882" w14:textId="77777777" w:rsidR="0087550E" w:rsidRPr="007C638E" w:rsidRDefault="00D93544">
      <w:pPr>
        <w:pStyle w:val="FootnoteText"/>
        <w:jc w:val="both"/>
      </w:pPr>
      <w:r w:rsidRPr="007C638E">
        <w:rPr>
          <w:rStyle w:val="FootnoteReference"/>
        </w:rPr>
        <w:footnoteRef/>
      </w:r>
      <w:r w:rsidRPr="007C638E">
        <w:t xml:space="preserve"> The number must be a whole number - without spaces or punctuation (e.g. 5863).</w:t>
      </w:r>
    </w:p>
  </w:footnote>
  <w:footnote w:id="17">
    <w:p w14:paraId="6712884E" w14:textId="77777777" w:rsidR="0087550E" w:rsidRPr="007C638E" w:rsidRDefault="00D93544">
      <w:pPr>
        <w:pStyle w:val="FootnoteText"/>
        <w:jc w:val="both"/>
      </w:pPr>
      <w:r w:rsidRPr="007C638E">
        <w:rPr>
          <w:rStyle w:val="FootnoteReference"/>
        </w:rPr>
        <w:footnoteRef/>
      </w:r>
      <w:r w:rsidRPr="007C638E">
        <w:t xml:space="preserve"> The amount should be rounded to the nearest whole number - without spaces or punctuation (e.g. 1250825).</w:t>
      </w:r>
    </w:p>
  </w:footnote>
  <w:footnote w:id="18">
    <w:p w14:paraId="4D03F373" w14:textId="1273DA14" w:rsidR="0087550E" w:rsidRPr="007C638E" w:rsidRDefault="00D93544">
      <w:pPr>
        <w:pStyle w:val="FootnoteText"/>
        <w:jc w:val="both"/>
      </w:pPr>
      <w:r w:rsidRPr="007C638E">
        <w:rPr>
          <w:rStyle w:val="FootnoteReference"/>
        </w:rPr>
        <w:footnoteRef/>
      </w:r>
      <w:r w:rsidR="466C4B3C" w:rsidRPr="007C638E">
        <w:t xml:space="preserve"> These are requests relating to facts or suspicions that are linked to potential </w:t>
      </w:r>
      <w:r w:rsidR="005C1CC3">
        <w:t>ML</w:t>
      </w:r>
      <w:r w:rsidR="466C4B3C" w:rsidRPr="007C638E">
        <w:t>/FT activities.</w:t>
      </w:r>
    </w:p>
  </w:footnote>
  <w:footnote w:id="19">
    <w:p w14:paraId="2B9F57D3" w14:textId="58062A25" w:rsidR="0087550E" w:rsidRPr="007C638E" w:rsidRDefault="00D93544">
      <w:pPr>
        <w:pStyle w:val="FootnoteText"/>
        <w:jc w:val="both"/>
      </w:pPr>
      <w:r w:rsidRPr="007C638E">
        <w:rPr>
          <w:rStyle w:val="FootnoteReference"/>
        </w:rPr>
        <w:footnoteRef/>
      </w:r>
      <w:r w:rsidR="466C4B3C" w:rsidRPr="007C638E">
        <w:t xml:space="preserve"> Article 80 of the </w:t>
      </w:r>
      <w:r w:rsidR="00176DAD" w:rsidRPr="007C638E">
        <w:t xml:space="preserve">Anti-Money Laundering </w:t>
      </w:r>
      <w:r w:rsidR="00EC4B28">
        <w:t>Law</w:t>
      </w:r>
      <w:r w:rsidR="466C4B3C" w:rsidRPr="007C638E">
        <w:t>.</w:t>
      </w:r>
    </w:p>
  </w:footnote>
  <w:footnote w:id="20">
    <w:p w14:paraId="1AF8F35A" w14:textId="0F2006DA" w:rsidR="0087550E" w:rsidRPr="007C638E" w:rsidRDefault="00D93544">
      <w:pPr>
        <w:pStyle w:val="FootnoteText"/>
      </w:pPr>
      <w:r w:rsidRPr="007C638E">
        <w:rPr>
          <w:rStyle w:val="FootnoteReference"/>
        </w:rPr>
        <w:footnoteRef/>
      </w:r>
      <w:r w:rsidR="466C4B3C" w:rsidRPr="007C638E">
        <w:t xml:space="preserve"> These are the control actions carried out by all authorities</w:t>
      </w:r>
      <w:r w:rsidR="007F6DCB">
        <w:t xml:space="preserve"> comp</w:t>
      </w:r>
      <w:r w:rsidR="00860EA7">
        <w:t>etent with regard to AML/CFT</w:t>
      </w:r>
      <w:r w:rsidR="466C4B3C" w:rsidRPr="007C638E">
        <w:t>.</w:t>
      </w:r>
    </w:p>
  </w:footnote>
  <w:footnote w:id="21">
    <w:p w14:paraId="5B9C71ED" w14:textId="5A2448B4" w:rsidR="0087550E" w:rsidRPr="007C638E" w:rsidRDefault="00D93544">
      <w:pPr>
        <w:pStyle w:val="FootnoteText"/>
        <w:jc w:val="both"/>
      </w:pPr>
      <w:r w:rsidRPr="007C638E">
        <w:rPr>
          <w:rStyle w:val="FootnoteReference"/>
        </w:rPr>
        <w:footnoteRef/>
      </w:r>
      <w:r w:rsidRPr="007C638E">
        <w:t xml:space="preserve"> Without prejudice to any other reporting obligations that may be imposed on the </w:t>
      </w:r>
      <w:r w:rsidR="00D63444" w:rsidRPr="007C638E">
        <w:t>obliged entity</w:t>
      </w:r>
      <w:r w:rsidR="00A95FDA" w:rsidRPr="007C638E">
        <w:t xml:space="preserve"> </w:t>
      </w:r>
      <w:r w:rsidRPr="007C638E">
        <w:t xml:space="preserve">by the supervisory authorities in the context of the </w:t>
      </w:r>
      <w:r w:rsidR="00904D94">
        <w:t>control</w:t>
      </w:r>
      <w:r w:rsidR="00904D94" w:rsidRPr="007C638E">
        <w:t xml:space="preserve"> </w:t>
      </w:r>
      <w:r w:rsidRPr="007C638E">
        <w:t>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EDE5" w14:textId="77777777" w:rsidR="0087550E" w:rsidRDefault="00D93544">
    <w:pPr>
      <w:pStyle w:val="Header"/>
    </w:pPr>
    <w:r w:rsidRPr="002C5865">
      <w:rPr>
        <w:rStyle w:val="PageNumber"/>
        <w:smallCaps/>
      </w:rPr>
      <w:fldChar w:fldCharType="begin"/>
    </w:r>
    <w:r w:rsidR="00BA638E" w:rsidRPr="002C5865">
      <w:rPr>
        <w:rStyle w:val="PageNumber"/>
        <w:smallCaps/>
      </w:rPr>
      <w:instrText xml:space="preserve"> NUMPAGES  </w:instrText>
    </w:r>
    <w:r w:rsidRPr="002C5865">
      <w:rPr>
        <w:rStyle w:val="PageNumber"/>
        <w:smallCaps/>
      </w:rPr>
      <w:fldChar w:fldCharType="separate"/>
    </w:r>
    <w:r w:rsidR="00BA638E">
      <w:rPr>
        <w:rStyle w:val="PageNumber"/>
        <w:smallCaps/>
        <w:noProof/>
      </w:rPr>
      <w:t>2/3</w:t>
    </w:r>
    <w:r w:rsidRPr="002C5865">
      <w:rPr>
        <w:rStyle w:val="PageNumber"/>
        <w:smallCaps/>
      </w:rPr>
      <w:fldChar w:fldCharType="end"/>
    </w:r>
    <w:r w:rsidR="00BA638E">
      <w:rPr>
        <w:rStyle w:val="PageNumber"/>
        <w:smallCaps/>
      </w:rPr>
      <w:tab/>
    </w:r>
    <w:r w:rsidR="00004A1F">
      <w:rPr>
        <w:rStyle w:val="PageNumber"/>
        <w:caps/>
        <w:color w:val="404040" w:themeColor="text1" w:themeTint="BF"/>
        <w:sz w:val="16"/>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D6D2" w14:textId="04A09FE0" w:rsidR="00C40F57" w:rsidRDefault="00BA638E">
    <w:pPr>
      <w:pStyle w:val="Footer"/>
    </w:pPr>
    <w:r w:rsidRPr="002C5865">
      <w:rPr>
        <w:rStyle w:val="PageNumber"/>
        <w:smallCaps/>
      </w:rPr>
      <w:tab/>
    </w:r>
  </w:p>
  <w:p w14:paraId="1C9F536A" w14:textId="77777777" w:rsidR="00BA638E" w:rsidRDefault="00BA6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35A8" w14:textId="287FEED5" w:rsidR="0087550E" w:rsidRPr="00511A81" w:rsidRDefault="00D93544">
    <w:pPr>
      <w:pStyle w:val="Header"/>
    </w:pPr>
    <w:r w:rsidRPr="00511A81">
      <w:t>AMLCO activity report</w:t>
    </w:r>
    <w:r w:rsidR="008974AB" w:rsidRPr="00511A81">
      <w:t xml:space="preserve"> template</w:t>
    </w:r>
  </w:p>
</w:hdr>
</file>

<file path=word/intelligence.xml><?xml version="1.0" encoding="utf-8"?>
<int:Intelligence xmlns:int="http://schemas.microsoft.com/office/intelligence/2019/intelligence">
  <int:IntelligenceSettings/>
  <int:Manifest>
    <int:ParagraphRange paragraphId="635252154" textId="2004318071" start="156" length="11" invalidationStart="156" invalidationLength="11" id="LBhW9KFz"/>
    <int:WordHash hashCode="WyEO3PERIijfEe" id="qDnpIaIx"/>
    <int:WordHash hashCode="jnUaegKdks6bEC" id="uatJ7rVx"/>
    <int:WordHash hashCode="9E/2ty2wgkiEn+" id="fWxyGaZu"/>
    <int:WordHash hashCode="rWDFNf+I6FvwJU" id="uKwvMeae"/>
    <int:ParagraphRange paragraphId="548104965" textId="1416988661" start="3" length="8" invalidationStart="3" invalidationLength="8" id="VAasi2Di"/>
  </int:Manifest>
  <int:Observations>
    <int:Content id="LBhW9KFz">
      <int:Rejection type="LegacyProofing"/>
    </int:Content>
    <int:Content id="qDnpIaIx">
      <int:Rejection type="LegacyProofing"/>
    </int:Content>
    <int:Content id="uatJ7rVx">
      <int:Rejection type="LegacyProofing"/>
    </int:Content>
    <int:Content id="fWxyGaZu">
      <int:Rejection type="LegacyProofing"/>
    </int:Content>
    <int:Content id="uKwvMeae">
      <int:Rejection type="LegacyProofing"/>
    </int:Content>
    <int:Content id="VAasi2D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1CD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3EAE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8E45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46D5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128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C2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EE45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8C59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A5A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62E7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B399E"/>
    <w:multiLevelType w:val="hybridMultilevel"/>
    <w:tmpl w:val="26F28D82"/>
    <w:lvl w:ilvl="0" w:tplc="1304D0AE">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32D6B0B"/>
    <w:multiLevelType w:val="hybridMultilevel"/>
    <w:tmpl w:val="68B8D83C"/>
    <w:lvl w:ilvl="0" w:tplc="3C72487E">
      <w:numFmt w:val="bullet"/>
      <w:lvlText w:val="-"/>
      <w:lvlJc w:val="left"/>
      <w:pPr>
        <w:ind w:left="1080" w:hanging="360"/>
      </w:pPr>
      <w:rPr>
        <w:rFonts w:ascii="Arial" w:eastAsia="Arial" w:hAnsi="Arial" w:cs="Arial" w:hint="default"/>
        <w:i/>
        <w:color w:val="808080" w:themeColor="background1" w:themeShade="8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69C06BB"/>
    <w:multiLevelType w:val="hybridMultilevel"/>
    <w:tmpl w:val="FD30DB80"/>
    <w:lvl w:ilvl="0" w:tplc="398E7432">
      <w:start w:val="5"/>
      <w:numFmt w:val="bullet"/>
      <w:lvlText w:val="-"/>
      <w:lvlJc w:val="left"/>
      <w:pPr>
        <w:ind w:left="720" w:hanging="360"/>
      </w:pPr>
      <w:rPr>
        <w:rFonts w:ascii="Arial" w:eastAsia="Times New Roman" w:hAnsi="Arial" w:cs="Arial" w:hint="default"/>
        <w:i/>
        <w:color w:val="FFFFFF" w:themeColor="background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FD3708"/>
    <w:multiLevelType w:val="hybridMultilevel"/>
    <w:tmpl w:val="8B9EB59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BBE450A"/>
    <w:multiLevelType w:val="multilevel"/>
    <w:tmpl w:val="41C6AC28"/>
    <w:lvl w:ilvl="0">
      <w:start w:val="1"/>
      <w:numFmt w:val="decimal"/>
      <w:pStyle w:val="Heading1"/>
      <w:suff w:val="space"/>
      <w:lvlText w:val="%1."/>
      <w:lvlJc w:val="left"/>
      <w:pPr>
        <w:ind w:left="0" w:firstLine="0"/>
      </w:pPr>
      <w:rPr>
        <w:rFonts w:hint="default"/>
        <w:i w:val="0"/>
        <w:iCs w:val="0"/>
        <w:u w:val="none"/>
      </w:rPr>
    </w:lvl>
    <w:lvl w:ilvl="1">
      <w:start w:val="1"/>
      <w:numFmt w:val="decimal"/>
      <w:pStyle w:val="Heading2"/>
      <w:suff w:val="space"/>
      <w:lvlText w:val="%1.%2."/>
      <w:lvlJc w:val="left"/>
      <w:pPr>
        <w:ind w:left="0" w:firstLine="0"/>
      </w:pPr>
      <w:rPr>
        <w:rFonts w:hint="default"/>
        <w:i w:val="0"/>
        <w:iCs w:val="0"/>
        <w:color w:val="auto"/>
        <w:u w:val="none"/>
      </w:rPr>
    </w:lvl>
    <w:lvl w:ilvl="2">
      <w:start w:val="1"/>
      <w:numFmt w:val="decimal"/>
      <w:pStyle w:val="Heading3"/>
      <w:suff w:val="space"/>
      <w:lvlText w:val="%1.%2.%3."/>
      <w:lvlJc w:val="left"/>
      <w:pPr>
        <w:ind w:left="0" w:firstLine="0"/>
      </w:pPr>
      <w:rPr>
        <w:rFonts w:hint="default"/>
        <w:u w:val="none"/>
      </w:rPr>
    </w:lvl>
    <w:lvl w:ilvl="3">
      <w:start w:val="1"/>
      <w:numFmt w:val="decimal"/>
      <w:pStyle w:val="Heading4"/>
      <w:suff w:val="space"/>
      <w:lvlText w:val="%1.%2.%3.%4."/>
      <w:lvlJc w:val="left"/>
      <w:pPr>
        <w:ind w:left="0" w:firstLine="0"/>
      </w:pPr>
      <w:rPr>
        <w:rFonts w:hint="default"/>
        <w:u w:val="none"/>
      </w:rPr>
    </w:lvl>
    <w:lvl w:ilvl="4">
      <w:start w:val="1"/>
      <w:numFmt w:val="decimal"/>
      <w:pStyle w:val="Heading5"/>
      <w:suff w:val="space"/>
      <w:lvlText w:val="%1.%2.%3.%4.%5."/>
      <w:lvlJc w:val="left"/>
      <w:pPr>
        <w:ind w:left="0" w:firstLine="0"/>
      </w:pPr>
      <w:rPr>
        <w:rFonts w:hint="default"/>
        <w:u w:val="none"/>
      </w:rPr>
    </w:lvl>
    <w:lvl w:ilvl="5">
      <w:start w:val="1"/>
      <w:numFmt w:val="decimal"/>
      <w:pStyle w:val="Heading6"/>
      <w:suff w:val="space"/>
      <w:lvlText w:val="%1.%2.%3.%4.%5.%6."/>
      <w:lvlJc w:val="left"/>
      <w:pPr>
        <w:ind w:left="0" w:firstLine="0"/>
      </w:pPr>
      <w:rPr>
        <w:rFonts w:hint="default"/>
        <w:u w:val="none"/>
      </w:rPr>
    </w:lvl>
    <w:lvl w:ilvl="6">
      <w:start w:val="1"/>
      <w:numFmt w:val="decimal"/>
      <w:pStyle w:val="Heading7"/>
      <w:suff w:val="space"/>
      <w:lvlText w:val="%1.%2.%3.%4.%5.%6.%7."/>
      <w:lvlJc w:val="left"/>
      <w:pPr>
        <w:ind w:left="0" w:firstLine="0"/>
      </w:pPr>
      <w:rPr>
        <w:rFonts w:hint="default"/>
        <w:u w:val="none"/>
      </w:rPr>
    </w:lvl>
    <w:lvl w:ilvl="7">
      <w:start w:val="1"/>
      <w:numFmt w:val="decimal"/>
      <w:pStyle w:val="Heading8"/>
      <w:suff w:val="space"/>
      <w:lvlText w:val="%1.%2.%3.%4.%5.%6.%7.%8."/>
      <w:lvlJc w:val="left"/>
      <w:pPr>
        <w:ind w:left="0" w:firstLine="0"/>
      </w:pPr>
      <w:rPr>
        <w:rFonts w:hint="default"/>
        <w:u w:val="none"/>
      </w:rPr>
    </w:lvl>
    <w:lvl w:ilvl="8">
      <w:start w:val="1"/>
      <w:numFmt w:val="decimal"/>
      <w:pStyle w:val="Heading9"/>
      <w:suff w:val="space"/>
      <w:lvlText w:val="%1.%2.%3.%4.%5.%6.%7.%8.%9."/>
      <w:lvlJc w:val="left"/>
      <w:pPr>
        <w:ind w:left="0" w:firstLine="0"/>
      </w:pPr>
      <w:rPr>
        <w:rFonts w:hint="default"/>
        <w:u w:val="none"/>
      </w:rPr>
    </w:lvl>
  </w:abstractNum>
  <w:abstractNum w:abstractNumId="15" w15:restartNumberingAfterBreak="0">
    <w:nsid w:val="38740727"/>
    <w:multiLevelType w:val="hybridMultilevel"/>
    <w:tmpl w:val="3EC8F52C"/>
    <w:lvl w:ilvl="0" w:tplc="283C056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97A336F"/>
    <w:multiLevelType w:val="hybridMultilevel"/>
    <w:tmpl w:val="8FB48A74"/>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3E6868E4"/>
    <w:multiLevelType w:val="hybridMultilevel"/>
    <w:tmpl w:val="90602AEA"/>
    <w:lvl w:ilvl="0" w:tplc="040C000F">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42481666"/>
    <w:multiLevelType w:val="hybridMultilevel"/>
    <w:tmpl w:val="3EB648BC"/>
    <w:lvl w:ilvl="0" w:tplc="080C0003">
      <w:start w:val="1"/>
      <w:numFmt w:val="bullet"/>
      <w:lvlText w:val="o"/>
      <w:lvlJc w:val="left"/>
      <w:pPr>
        <w:ind w:left="720" w:hanging="360"/>
      </w:pPr>
      <w:rPr>
        <w:rFonts w:ascii="Courier New" w:hAnsi="Courier New" w:cs="Courier New" w:hint="default"/>
        <w:i/>
        <w:color w:val="808080" w:themeColor="background1" w:themeShade="80"/>
      </w:rPr>
    </w:lvl>
    <w:lvl w:ilvl="1" w:tplc="E1946C04">
      <w:numFmt w:val="bullet"/>
      <w:lvlText w:val=""/>
      <w:lvlJc w:val="left"/>
      <w:pPr>
        <w:ind w:left="1440" w:hanging="360"/>
      </w:pPr>
      <w:rPr>
        <w:rFonts w:ascii="Symbol" w:eastAsia="Times New Roman" w:hAnsi="Symbol"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5F93C8F"/>
    <w:multiLevelType w:val="hybridMultilevel"/>
    <w:tmpl w:val="074EBF70"/>
    <w:lvl w:ilvl="0" w:tplc="080C0001">
      <w:start w:val="202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48017A5"/>
    <w:multiLevelType w:val="hybridMultilevel"/>
    <w:tmpl w:val="25B60388"/>
    <w:lvl w:ilvl="0" w:tplc="1304D0AE">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81115198">
    <w:abstractNumId w:val="14"/>
  </w:num>
  <w:num w:numId="2" w16cid:durableId="810290802">
    <w:abstractNumId w:val="17"/>
  </w:num>
  <w:num w:numId="3" w16cid:durableId="1033963803">
    <w:abstractNumId w:val="9"/>
  </w:num>
  <w:num w:numId="4" w16cid:durableId="2085908914">
    <w:abstractNumId w:val="7"/>
  </w:num>
  <w:num w:numId="5" w16cid:durableId="1502353856">
    <w:abstractNumId w:val="6"/>
  </w:num>
  <w:num w:numId="6" w16cid:durableId="2035838544">
    <w:abstractNumId w:val="5"/>
  </w:num>
  <w:num w:numId="7" w16cid:durableId="995458208">
    <w:abstractNumId w:val="4"/>
  </w:num>
  <w:num w:numId="8" w16cid:durableId="1744832188">
    <w:abstractNumId w:val="8"/>
  </w:num>
  <w:num w:numId="9" w16cid:durableId="1387485838">
    <w:abstractNumId w:val="3"/>
  </w:num>
  <w:num w:numId="10" w16cid:durableId="2007436139">
    <w:abstractNumId w:val="2"/>
  </w:num>
  <w:num w:numId="11" w16cid:durableId="502555118">
    <w:abstractNumId w:val="1"/>
  </w:num>
  <w:num w:numId="12" w16cid:durableId="1533570256">
    <w:abstractNumId w:val="0"/>
  </w:num>
  <w:num w:numId="13" w16cid:durableId="884364568">
    <w:abstractNumId w:val="13"/>
  </w:num>
  <w:num w:numId="14" w16cid:durableId="880938613">
    <w:abstractNumId w:val="19"/>
  </w:num>
  <w:num w:numId="15" w16cid:durableId="572275354">
    <w:abstractNumId w:val="20"/>
  </w:num>
  <w:num w:numId="16" w16cid:durableId="1354574842">
    <w:abstractNumId w:val="12"/>
  </w:num>
  <w:num w:numId="17" w16cid:durableId="818304779">
    <w:abstractNumId w:val="10"/>
  </w:num>
  <w:num w:numId="18" w16cid:durableId="696931112">
    <w:abstractNumId w:val="18"/>
  </w:num>
  <w:num w:numId="19" w16cid:durableId="1559436693">
    <w:abstractNumId w:val="15"/>
  </w:num>
  <w:num w:numId="20" w16cid:durableId="840779531">
    <w:abstractNumId w:val="16"/>
  </w:num>
  <w:num w:numId="21" w16cid:durableId="5693157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GrammaticalErrors/>
  <w:activeWritingStyle w:appName="MSWord" w:lang="nl-B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1F"/>
    <w:rsid w:val="0000022B"/>
    <w:rsid w:val="00000E3B"/>
    <w:rsid w:val="00002CF0"/>
    <w:rsid w:val="00003EF7"/>
    <w:rsid w:val="00004A1F"/>
    <w:rsid w:val="00023625"/>
    <w:rsid w:val="00026FEE"/>
    <w:rsid w:val="00027C20"/>
    <w:rsid w:val="00027EBE"/>
    <w:rsid w:val="0003180B"/>
    <w:rsid w:val="00033462"/>
    <w:rsid w:val="00033779"/>
    <w:rsid w:val="00034117"/>
    <w:rsid w:val="00035019"/>
    <w:rsid w:val="00043895"/>
    <w:rsid w:val="000510D1"/>
    <w:rsid w:val="00051C51"/>
    <w:rsid w:val="0005220E"/>
    <w:rsid w:val="00055A34"/>
    <w:rsid w:val="0005601A"/>
    <w:rsid w:val="000564FA"/>
    <w:rsid w:val="0005692A"/>
    <w:rsid w:val="00057FB0"/>
    <w:rsid w:val="00060283"/>
    <w:rsid w:val="00061266"/>
    <w:rsid w:val="000619C6"/>
    <w:rsid w:val="00062557"/>
    <w:rsid w:val="00062F23"/>
    <w:rsid w:val="00064593"/>
    <w:rsid w:val="00065927"/>
    <w:rsid w:val="00065A0A"/>
    <w:rsid w:val="0006638E"/>
    <w:rsid w:val="00066C0B"/>
    <w:rsid w:val="00066E69"/>
    <w:rsid w:val="0006763C"/>
    <w:rsid w:val="00067E98"/>
    <w:rsid w:val="0007140C"/>
    <w:rsid w:val="00071E37"/>
    <w:rsid w:val="00073458"/>
    <w:rsid w:val="0007764B"/>
    <w:rsid w:val="000814EF"/>
    <w:rsid w:val="000857A8"/>
    <w:rsid w:val="00087D9D"/>
    <w:rsid w:val="00090F06"/>
    <w:rsid w:val="0009189F"/>
    <w:rsid w:val="00093FEB"/>
    <w:rsid w:val="000945BC"/>
    <w:rsid w:val="00095427"/>
    <w:rsid w:val="000A25D9"/>
    <w:rsid w:val="000A26D4"/>
    <w:rsid w:val="000A344E"/>
    <w:rsid w:val="000A3524"/>
    <w:rsid w:val="000A5CDD"/>
    <w:rsid w:val="000A78F3"/>
    <w:rsid w:val="000B02D4"/>
    <w:rsid w:val="000B03EA"/>
    <w:rsid w:val="000B19E3"/>
    <w:rsid w:val="000B2AF8"/>
    <w:rsid w:val="000B5083"/>
    <w:rsid w:val="000B518D"/>
    <w:rsid w:val="000B5E49"/>
    <w:rsid w:val="000C01B5"/>
    <w:rsid w:val="000C2567"/>
    <w:rsid w:val="000C27AD"/>
    <w:rsid w:val="000C2DEE"/>
    <w:rsid w:val="000C336C"/>
    <w:rsid w:val="000C3926"/>
    <w:rsid w:val="000C3B99"/>
    <w:rsid w:val="000C3F2A"/>
    <w:rsid w:val="000C59CF"/>
    <w:rsid w:val="000C6005"/>
    <w:rsid w:val="000D0592"/>
    <w:rsid w:val="000D4264"/>
    <w:rsid w:val="000D4745"/>
    <w:rsid w:val="000D50E0"/>
    <w:rsid w:val="000D6304"/>
    <w:rsid w:val="000D7A7B"/>
    <w:rsid w:val="000E09F4"/>
    <w:rsid w:val="000E0DFB"/>
    <w:rsid w:val="000E3166"/>
    <w:rsid w:val="000E349F"/>
    <w:rsid w:val="000E466E"/>
    <w:rsid w:val="000E5682"/>
    <w:rsid w:val="000F66DD"/>
    <w:rsid w:val="000F701A"/>
    <w:rsid w:val="000F74A6"/>
    <w:rsid w:val="0010083D"/>
    <w:rsid w:val="00101715"/>
    <w:rsid w:val="00101D92"/>
    <w:rsid w:val="00102383"/>
    <w:rsid w:val="00102A18"/>
    <w:rsid w:val="00103E52"/>
    <w:rsid w:val="00104BEB"/>
    <w:rsid w:val="00104EDB"/>
    <w:rsid w:val="00106F61"/>
    <w:rsid w:val="00107044"/>
    <w:rsid w:val="00107720"/>
    <w:rsid w:val="00107D33"/>
    <w:rsid w:val="00115BA1"/>
    <w:rsid w:val="00115EE1"/>
    <w:rsid w:val="001165FE"/>
    <w:rsid w:val="00117B4A"/>
    <w:rsid w:val="001212D2"/>
    <w:rsid w:val="001226AF"/>
    <w:rsid w:val="001228C4"/>
    <w:rsid w:val="00123559"/>
    <w:rsid w:val="001265DA"/>
    <w:rsid w:val="00127160"/>
    <w:rsid w:val="00130B21"/>
    <w:rsid w:val="001329F8"/>
    <w:rsid w:val="00136544"/>
    <w:rsid w:val="001425CE"/>
    <w:rsid w:val="001438B4"/>
    <w:rsid w:val="00143913"/>
    <w:rsid w:val="001476DD"/>
    <w:rsid w:val="00150BBA"/>
    <w:rsid w:val="00150C22"/>
    <w:rsid w:val="00151007"/>
    <w:rsid w:val="001521A3"/>
    <w:rsid w:val="001524D8"/>
    <w:rsid w:val="00153491"/>
    <w:rsid w:val="00154137"/>
    <w:rsid w:val="0015581C"/>
    <w:rsid w:val="001606F9"/>
    <w:rsid w:val="00160EA8"/>
    <w:rsid w:val="00161D44"/>
    <w:rsid w:val="00162167"/>
    <w:rsid w:val="0016311B"/>
    <w:rsid w:val="001631BA"/>
    <w:rsid w:val="0016464E"/>
    <w:rsid w:val="00165EB0"/>
    <w:rsid w:val="00166D8F"/>
    <w:rsid w:val="0017310D"/>
    <w:rsid w:val="00173FCC"/>
    <w:rsid w:val="00175A61"/>
    <w:rsid w:val="00176DAD"/>
    <w:rsid w:val="001778DB"/>
    <w:rsid w:val="00177CB2"/>
    <w:rsid w:val="00180066"/>
    <w:rsid w:val="0018245E"/>
    <w:rsid w:val="00182E56"/>
    <w:rsid w:val="00184B8B"/>
    <w:rsid w:val="001853ED"/>
    <w:rsid w:val="00186169"/>
    <w:rsid w:val="00190A8A"/>
    <w:rsid w:val="00191291"/>
    <w:rsid w:val="00192943"/>
    <w:rsid w:val="001A49FA"/>
    <w:rsid w:val="001A5DA9"/>
    <w:rsid w:val="001A5FD0"/>
    <w:rsid w:val="001A72FE"/>
    <w:rsid w:val="001B10D1"/>
    <w:rsid w:val="001B3B57"/>
    <w:rsid w:val="001B6073"/>
    <w:rsid w:val="001B6DA6"/>
    <w:rsid w:val="001B78BB"/>
    <w:rsid w:val="001C1C9D"/>
    <w:rsid w:val="001C1E73"/>
    <w:rsid w:val="001C251A"/>
    <w:rsid w:val="001C380C"/>
    <w:rsid w:val="001C7E50"/>
    <w:rsid w:val="001D1D61"/>
    <w:rsid w:val="001D4D4E"/>
    <w:rsid w:val="001D64E2"/>
    <w:rsid w:val="001E0A93"/>
    <w:rsid w:val="001E0AB2"/>
    <w:rsid w:val="001E1B5A"/>
    <w:rsid w:val="001E37CA"/>
    <w:rsid w:val="001E3EFC"/>
    <w:rsid w:val="001E43B9"/>
    <w:rsid w:val="001E5B12"/>
    <w:rsid w:val="001E6A6E"/>
    <w:rsid w:val="001F134F"/>
    <w:rsid w:val="001F1D1F"/>
    <w:rsid w:val="001F270E"/>
    <w:rsid w:val="0020159B"/>
    <w:rsid w:val="00202A71"/>
    <w:rsid w:val="00204676"/>
    <w:rsid w:val="00207B60"/>
    <w:rsid w:val="0021022C"/>
    <w:rsid w:val="00210A24"/>
    <w:rsid w:val="00210D23"/>
    <w:rsid w:val="00211A6C"/>
    <w:rsid w:val="0021238D"/>
    <w:rsid w:val="00213AE5"/>
    <w:rsid w:val="00220FCE"/>
    <w:rsid w:val="00222D0B"/>
    <w:rsid w:val="00222D5D"/>
    <w:rsid w:val="002300E6"/>
    <w:rsid w:val="0023318E"/>
    <w:rsid w:val="0023411C"/>
    <w:rsid w:val="0023481A"/>
    <w:rsid w:val="00234858"/>
    <w:rsid w:val="00234FC0"/>
    <w:rsid w:val="00240FA5"/>
    <w:rsid w:val="00241E21"/>
    <w:rsid w:val="00241E26"/>
    <w:rsid w:val="00242598"/>
    <w:rsid w:val="00242BEF"/>
    <w:rsid w:val="002430EE"/>
    <w:rsid w:val="002464B0"/>
    <w:rsid w:val="00250A5E"/>
    <w:rsid w:val="002528BB"/>
    <w:rsid w:val="00255C2B"/>
    <w:rsid w:val="00255D62"/>
    <w:rsid w:val="00257A47"/>
    <w:rsid w:val="00262EE1"/>
    <w:rsid w:val="00263896"/>
    <w:rsid w:val="00266667"/>
    <w:rsid w:val="00267127"/>
    <w:rsid w:val="002725DA"/>
    <w:rsid w:val="00273933"/>
    <w:rsid w:val="002741A6"/>
    <w:rsid w:val="0027452C"/>
    <w:rsid w:val="002749EE"/>
    <w:rsid w:val="00276061"/>
    <w:rsid w:val="00281C07"/>
    <w:rsid w:val="00282EAB"/>
    <w:rsid w:val="002833A6"/>
    <w:rsid w:val="002837C1"/>
    <w:rsid w:val="00287E0E"/>
    <w:rsid w:val="0029034E"/>
    <w:rsid w:val="00291C1E"/>
    <w:rsid w:val="00294C34"/>
    <w:rsid w:val="00296594"/>
    <w:rsid w:val="002977F4"/>
    <w:rsid w:val="002A1703"/>
    <w:rsid w:val="002A26A0"/>
    <w:rsid w:val="002A68EF"/>
    <w:rsid w:val="002B05D4"/>
    <w:rsid w:val="002B2235"/>
    <w:rsid w:val="002B2272"/>
    <w:rsid w:val="002B251C"/>
    <w:rsid w:val="002B358F"/>
    <w:rsid w:val="002B3B02"/>
    <w:rsid w:val="002B3F25"/>
    <w:rsid w:val="002B73DB"/>
    <w:rsid w:val="002B78D8"/>
    <w:rsid w:val="002C2477"/>
    <w:rsid w:val="002C2D47"/>
    <w:rsid w:val="002C4F97"/>
    <w:rsid w:val="002C5865"/>
    <w:rsid w:val="002D02D7"/>
    <w:rsid w:val="002D036E"/>
    <w:rsid w:val="002D06C4"/>
    <w:rsid w:val="002D16FF"/>
    <w:rsid w:val="002D471C"/>
    <w:rsid w:val="002D4E06"/>
    <w:rsid w:val="002D5A6C"/>
    <w:rsid w:val="002D67E8"/>
    <w:rsid w:val="002E065C"/>
    <w:rsid w:val="002E1428"/>
    <w:rsid w:val="002E1908"/>
    <w:rsid w:val="002E2B21"/>
    <w:rsid w:val="002E2EF2"/>
    <w:rsid w:val="002E4BBA"/>
    <w:rsid w:val="002E6DA2"/>
    <w:rsid w:val="002F2B23"/>
    <w:rsid w:val="002F46ED"/>
    <w:rsid w:val="002F4C23"/>
    <w:rsid w:val="002F5AC7"/>
    <w:rsid w:val="002F5BCD"/>
    <w:rsid w:val="002F6352"/>
    <w:rsid w:val="002F74AA"/>
    <w:rsid w:val="002F7791"/>
    <w:rsid w:val="002F7B6E"/>
    <w:rsid w:val="00300170"/>
    <w:rsid w:val="00301271"/>
    <w:rsid w:val="003022D7"/>
    <w:rsid w:val="00304671"/>
    <w:rsid w:val="00305658"/>
    <w:rsid w:val="00305FE0"/>
    <w:rsid w:val="003066EA"/>
    <w:rsid w:val="0030699D"/>
    <w:rsid w:val="00306CE7"/>
    <w:rsid w:val="00307E8E"/>
    <w:rsid w:val="00310E9F"/>
    <w:rsid w:val="003136F7"/>
    <w:rsid w:val="00314713"/>
    <w:rsid w:val="003171C9"/>
    <w:rsid w:val="003204AD"/>
    <w:rsid w:val="003209CC"/>
    <w:rsid w:val="0032105D"/>
    <w:rsid w:val="0032131C"/>
    <w:rsid w:val="00321ED4"/>
    <w:rsid w:val="00322890"/>
    <w:rsid w:val="003310FA"/>
    <w:rsid w:val="00332FD9"/>
    <w:rsid w:val="00333598"/>
    <w:rsid w:val="00333C31"/>
    <w:rsid w:val="00335815"/>
    <w:rsid w:val="00340F97"/>
    <w:rsid w:val="003410CA"/>
    <w:rsid w:val="00341A30"/>
    <w:rsid w:val="003428D2"/>
    <w:rsid w:val="00342FC4"/>
    <w:rsid w:val="00343AB2"/>
    <w:rsid w:val="00346DB2"/>
    <w:rsid w:val="00352000"/>
    <w:rsid w:val="00360EE9"/>
    <w:rsid w:val="00363154"/>
    <w:rsid w:val="00364C82"/>
    <w:rsid w:val="00364E95"/>
    <w:rsid w:val="003700E0"/>
    <w:rsid w:val="0037019F"/>
    <w:rsid w:val="00372068"/>
    <w:rsid w:val="0037296B"/>
    <w:rsid w:val="0037307E"/>
    <w:rsid w:val="003735B7"/>
    <w:rsid w:val="00373EAB"/>
    <w:rsid w:val="00375CE5"/>
    <w:rsid w:val="00376E21"/>
    <w:rsid w:val="00377BDF"/>
    <w:rsid w:val="003820F6"/>
    <w:rsid w:val="0038230D"/>
    <w:rsid w:val="00382F09"/>
    <w:rsid w:val="00383229"/>
    <w:rsid w:val="00386B13"/>
    <w:rsid w:val="00387BF4"/>
    <w:rsid w:val="00387FC9"/>
    <w:rsid w:val="00390327"/>
    <w:rsid w:val="00390DF0"/>
    <w:rsid w:val="00392AC1"/>
    <w:rsid w:val="00393519"/>
    <w:rsid w:val="00393C24"/>
    <w:rsid w:val="00394B09"/>
    <w:rsid w:val="00396F28"/>
    <w:rsid w:val="00397F5A"/>
    <w:rsid w:val="003A0C5F"/>
    <w:rsid w:val="003A2470"/>
    <w:rsid w:val="003A44ED"/>
    <w:rsid w:val="003A4C75"/>
    <w:rsid w:val="003A4F21"/>
    <w:rsid w:val="003A73F2"/>
    <w:rsid w:val="003A7BA0"/>
    <w:rsid w:val="003A7C96"/>
    <w:rsid w:val="003B01E5"/>
    <w:rsid w:val="003B0316"/>
    <w:rsid w:val="003B095D"/>
    <w:rsid w:val="003B5465"/>
    <w:rsid w:val="003B6571"/>
    <w:rsid w:val="003C2898"/>
    <w:rsid w:val="003D0DB8"/>
    <w:rsid w:val="003D0E2A"/>
    <w:rsid w:val="003D244A"/>
    <w:rsid w:val="003D3149"/>
    <w:rsid w:val="003E20C5"/>
    <w:rsid w:val="003E3C57"/>
    <w:rsid w:val="003E46DE"/>
    <w:rsid w:val="003E57D8"/>
    <w:rsid w:val="003E619A"/>
    <w:rsid w:val="003F6163"/>
    <w:rsid w:val="003F71A7"/>
    <w:rsid w:val="003F7CDC"/>
    <w:rsid w:val="003F7CDE"/>
    <w:rsid w:val="004011F1"/>
    <w:rsid w:val="00401DDA"/>
    <w:rsid w:val="00401E0D"/>
    <w:rsid w:val="00404B49"/>
    <w:rsid w:val="004055B8"/>
    <w:rsid w:val="0040626A"/>
    <w:rsid w:val="004069F8"/>
    <w:rsid w:val="00410A9B"/>
    <w:rsid w:val="004115DC"/>
    <w:rsid w:val="00411AE3"/>
    <w:rsid w:val="00413FD8"/>
    <w:rsid w:val="0041707C"/>
    <w:rsid w:val="00417C8C"/>
    <w:rsid w:val="00423E0D"/>
    <w:rsid w:val="00424AD1"/>
    <w:rsid w:val="00424D73"/>
    <w:rsid w:val="00426696"/>
    <w:rsid w:val="00426797"/>
    <w:rsid w:val="00427574"/>
    <w:rsid w:val="00431116"/>
    <w:rsid w:val="00432953"/>
    <w:rsid w:val="00432B17"/>
    <w:rsid w:val="00433D86"/>
    <w:rsid w:val="00433E98"/>
    <w:rsid w:val="0043417E"/>
    <w:rsid w:val="004343CA"/>
    <w:rsid w:val="00435BDC"/>
    <w:rsid w:val="0043620C"/>
    <w:rsid w:val="0044002D"/>
    <w:rsid w:val="004434EC"/>
    <w:rsid w:val="00443BB9"/>
    <w:rsid w:val="00443F48"/>
    <w:rsid w:val="00445ED1"/>
    <w:rsid w:val="0045092D"/>
    <w:rsid w:val="00450D67"/>
    <w:rsid w:val="004555B6"/>
    <w:rsid w:val="00463677"/>
    <w:rsid w:val="00463D83"/>
    <w:rsid w:val="00466B21"/>
    <w:rsid w:val="00466D86"/>
    <w:rsid w:val="00467878"/>
    <w:rsid w:val="00467EA8"/>
    <w:rsid w:val="00472006"/>
    <w:rsid w:val="0047273F"/>
    <w:rsid w:val="00473930"/>
    <w:rsid w:val="004742BE"/>
    <w:rsid w:val="00475259"/>
    <w:rsid w:val="00475FCC"/>
    <w:rsid w:val="004763BE"/>
    <w:rsid w:val="004823B3"/>
    <w:rsid w:val="00484280"/>
    <w:rsid w:val="004905F0"/>
    <w:rsid w:val="0049259A"/>
    <w:rsid w:val="004927FD"/>
    <w:rsid w:val="004941C8"/>
    <w:rsid w:val="00494F8C"/>
    <w:rsid w:val="0049665F"/>
    <w:rsid w:val="004A0905"/>
    <w:rsid w:val="004A45BD"/>
    <w:rsid w:val="004A4885"/>
    <w:rsid w:val="004A5683"/>
    <w:rsid w:val="004A69D8"/>
    <w:rsid w:val="004A7FBD"/>
    <w:rsid w:val="004B17DC"/>
    <w:rsid w:val="004B1C61"/>
    <w:rsid w:val="004B2A2F"/>
    <w:rsid w:val="004B2E52"/>
    <w:rsid w:val="004B2EE8"/>
    <w:rsid w:val="004B5271"/>
    <w:rsid w:val="004B6D51"/>
    <w:rsid w:val="004B731E"/>
    <w:rsid w:val="004C1EDA"/>
    <w:rsid w:val="004C6BFB"/>
    <w:rsid w:val="004D0B7E"/>
    <w:rsid w:val="004D17CA"/>
    <w:rsid w:val="004D1D54"/>
    <w:rsid w:val="004D55C5"/>
    <w:rsid w:val="004D60B5"/>
    <w:rsid w:val="004D661C"/>
    <w:rsid w:val="004D6C34"/>
    <w:rsid w:val="004E0D61"/>
    <w:rsid w:val="004E225E"/>
    <w:rsid w:val="004E3528"/>
    <w:rsid w:val="004E4124"/>
    <w:rsid w:val="004E55F4"/>
    <w:rsid w:val="004F04AB"/>
    <w:rsid w:val="004F2470"/>
    <w:rsid w:val="004F24F5"/>
    <w:rsid w:val="004F26B0"/>
    <w:rsid w:val="004F575C"/>
    <w:rsid w:val="004F5D62"/>
    <w:rsid w:val="0050007B"/>
    <w:rsid w:val="00501430"/>
    <w:rsid w:val="00502A07"/>
    <w:rsid w:val="00503839"/>
    <w:rsid w:val="005044AA"/>
    <w:rsid w:val="0050682A"/>
    <w:rsid w:val="00510928"/>
    <w:rsid w:val="00511A81"/>
    <w:rsid w:val="00515878"/>
    <w:rsid w:val="0051749F"/>
    <w:rsid w:val="00520EF8"/>
    <w:rsid w:val="005232DD"/>
    <w:rsid w:val="00523343"/>
    <w:rsid w:val="0052445B"/>
    <w:rsid w:val="0052589D"/>
    <w:rsid w:val="0052643F"/>
    <w:rsid w:val="0052679B"/>
    <w:rsid w:val="00530197"/>
    <w:rsid w:val="00532D8B"/>
    <w:rsid w:val="00535DD1"/>
    <w:rsid w:val="00543846"/>
    <w:rsid w:val="00550C46"/>
    <w:rsid w:val="00555208"/>
    <w:rsid w:val="00555EBE"/>
    <w:rsid w:val="005574AE"/>
    <w:rsid w:val="0055755E"/>
    <w:rsid w:val="00562D19"/>
    <w:rsid w:val="00565021"/>
    <w:rsid w:val="0056586B"/>
    <w:rsid w:val="0057256E"/>
    <w:rsid w:val="00574137"/>
    <w:rsid w:val="00574F11"/>
    <w:rsid w:val="00575507"/>
    <w:rsid w:val="00575876"/>
    <w:rsid w:val="0057591B"/>
    <w:rsid w:val="00575F5C"/>
    <w:rsid w:val="00584C69"/>
    <w:rsid w:val="00584D3B"/>
    <w:rsid w:val="00585A84"/>
    <w:rsid w:val="0058684B"/>
    <w:rsid w:val="00587161"/>
    <w:rsid w:val="0059325C"/>
    <w:rsid w:val="00596505"/>
    <w:rsid w:val="005A09B9"/>
    <w:rsid w:val="005A0A19"/>
    <w:rsid w:val="005A20EE"/>
    <w:rsid w:val="005A2BF4"/>
    <w:rsid w:val="005A3EDF"/>
    <w:rsid w:val="005A5BE1"/>
    <w:rsid w:val="005A7DD3"/>
    <w:rsid w:val="005B3D28"/>
    <w:rsid w:val="005B786E"/>
    <w:rsid w:val="005B7A6B"/>
    <w:rsid w:val="005C1CC3"/>
    <w:rsid w:val="005C2C0E"/>
    <w:rsid w:val="005C5E90"/>
    <w:rsid w:val="005D042E"/>
    <w:rsid w:val="005D08A2"/>
    <w:rsid w:val="005D0B96"/>
    <w:rsid w:val="005D164C"/>
    <w:rsid w:val="005D2398"/>
    <w:rsid w:val="005D2737"/>
    <w:rsid w:val="005D2D88"/>
    <w:rsid w:val="005D33E1"/>
    <w:rsid w:val="005D3F39"/>
    <w:rsid w:val="005D5A56"/>
    <w:rsid w:val="005D707A"/>
    <w:rsid w:val="005D71C8"/>
    <w:rsid w:val="005D722F"/>
    <w:rsid w:val="005E05D9"/>
    <w:rsid w:val="005E572F"/>
    <w:rsid w:val="005F4058"/>
    <w:rsid w:val="005F43B0"/>
    <w:rsid w:val="005F656E"/>
    <w:rsid w:val="005F66DA"/>
    <w:rsid w:val="005F6A19"/>
    <w:rsid w:val="005F7C90"/>
    <w:rsid w:val="00601082"/>
    <w:rsid w:val="006016CF"/>
    <w:rsid w:val="00601B3D"/>
    <w:rsid w:val="00601DF8"/>
    <w:rsid w:val="00602A9B"/>
    <w:rsid w:val="00606E16"/>
    <w:rsid w:val="006072DF"/>
    <w:rsid w:val="00607302"/>
    <w:rsid w:val="00612D10"/>
    <w:rsid w:val="006141D4"/>
    <w:rsid w:val="006149DD"/>
    <w:rsid w:val="006169C3"/>
    <w:rsid w:val="00617492"/>
    <w:rsid w:val="00617B14"/>
    <w:rsid w:val="00621458"/>
    <w:rsid w:val="00622DEC"/>
    <w:rsid w:val="00624CDC"/>
    <w:rsid w:val="006268E8"/>
    <w:rsid w:val="006273D5"/>
    <w:rsid w:val="00630DA2"/>
    <w:rsid w:val="00631A33"/>
    <w:rsid w:val="00632105"/>
    <w:rsid w:val="00633C14"/>
    <w:rsid w:val="006401ED"/>
    <w:rsid w:val="0064053A"/>
    <w:rsid w:val="00640744"/>
    <w:rsid w:val="00640A05"/>
    <w:rsid w:val="00640BD7"/>
    <w:rsid w:val="0064101E"/>
    <w:rsid w:val="00641693"/>
    <w:rsid w:val="00642CDF"/>
    <w:rsid w:val="0064379B"/>
    <w:rsid w:val="00643D68"/>
    <w:rsid w:val="00644995"/>
    <w:rsid w:val="00645AFC"/>
    <w:rsid w:val="006476B7"/>
    <w:rsid w:val="006513CC"/>
    <w:rsid w:val="006517F0"/>
    <w:rsid w:val="00652377"/>
    <w:rsid w:val="00652C7A"/>
    <w:rsid w:val="00652E56"/>
    <w:rsid w:val="00653CE4"/>
    <w:rsid w:val="006544EE"/>
    <w:rsid w:val="00655FCF"/>
    <w:rsid w:val="00657E62"/>
    <w:rsid w:val="0066042C"/>
    <w:rsid w:val="00660B04"/>
    <w:rsid w:val="0066447F"/>
    <w:rsid w:val="00664493"/>
    <w:rsid w:val="00666715"/>
    <w:rsid w:val="00667EA0"/>
    <w:rsid w:val="00673640"/>
    <w:rsid w:val="00673725"/>
    <w:rsid w:val="006737D5"/>
    <w:rsid w:val="0067784F"/>
    <w:rsid w:val="00681073"/>
    <w:rsid w:val="0068108F"/>
    <w:rsid w:val="0068556F"/>
    <w:rsid w:val="00686329"/>
    <w:rsid w:val="0069562C"/>
    <w:rsid w:val="006A0A66"/>
    <w:rsid w:val="006A24DC"/>
    <w:rsid w:val="006A2CBD"/>
    <w:rsid w:val="006A2FE2"/>
    <w:rsid w:val="006A3938"/>
    <w:rsid w:val="006A5C07"/>
    <w:rsid w:val="006B00EA"/>
    <w:rsid w:val="006B0B13"/>
    <w:rsid w:val="006B29AA"/>
    <w:rsid w:val="006B33CF"/>
    <w:rsid w:val="006B43CE"/>
    <w:rsid w:val="006B5B89"/>
    <w:rsid w:val="006B5DDD"/>
    <w:rsid w:val="006B609F"/>
    <w:rsid w:val="006B6B5D"/>
    <w:rsid w:val="006B7204"/>
    <w:rsid w:val="006C019D"/>
    <w:rsid w:val="006C15A1"/>
    <w:rsid w:val="006C3150"/>
    <w:rsid w:val="006C5494"/>
    <w:rsid w:val="006C6EBE"/>
    <w:rsid w:val="006C7801"/>
    <w:rsid w:val="006D0E58"/>
    <w:rsid w:val="006D0EDE"/>
    <w:rsid w:val="006D3C59"/>
    <w:rsid w:val="006D4F5B"/>
    <w:rsid w:val="006D5735"/>
    <w:rsid w:val="006D64E0"/>
    <w:rsid w:val="006D6787"/>
    <w:rsid w:val="006E4A7B"/>
    <w:rsid w:val="006E62C3"/>
    <w:rsid w:val="006F07D5"/>
    <w:rsid w:val="006F3053"/>
    <w:rsid w:val="006F3249"/>
    <w:rsid w:val="006F36E0"/>
    <w:rsid w:val="006F5EFE"/>
    <w:rsid w:val="00701F26"/>
    <w:rsid w:val="00702557"/>
    <w:rsid w:val="00704390"/>
    <w:rsid w:val="00704FF0"/>
    <w:rsid w:val="007068A4"/>
    <w:rsid w:val="00713FBB"/>
    <w:rsid w:val="007145C0"/>
    <w:rsid w:val="00720832"/>
    <w:rsid w:val="00723A75"/>
    <w:rsid w:val="00724903"/>
    <w:rsid w:val="007325C7"/>
    <w:rsid w:val="00732780"/>
    <w:rsid w:val="007331C9"/>
    <w:rsid w:val="00735FC6"/>
    <w:rsid w:val="0073695B"/>
    <w:rsid w:val="0074386D"/>
    <w:rsid w:val="00743C88"/>
    <w:rsid w:val="00744B08"/>
    <w:rsid w:val="007453C4"/>
    <w:rsid w:val="007477FD"/>
    <w:rsid w:val="00750925"/>
    <w:rsid w:val="007515A6"/>
    <w:rsid w:val="00753AE7"/>
    <w:rsid w:val="00755CA5"/>
    <w:rsid w:val="00755E36"/>
    <w:rsid w:val="00755E8E"/>
    <w:rsid w:val="00760612"/>
    <w:rsid w:val="00760BAE"/>
    <w:rsid w:val="00761DA4"/>
    <w:rsid w:val="00766C4F"/>
    <w:rsid w:val="00772EC7"/>
    <w:rsid w:val="0077309C"/>
    <w:rsid w:val="00773D6E"/>
    <w:rsid w:val="007755B9"/>
    <w:rsid w:val="00775A3A"/>
    <w:rsid w:val="00775B0A"/>
    <w:rsid w:val="00777883"/>
    <w:rsid w:val="00783115"/>
    <w:rsid w:val="00783137"/>
    <w:rsid w:val="00785B1D"/>
    <w:rsid w:val="0078605D"/>
    <w:rsid w:val="0078682E"/>
    <w:rsid w:val="0078696E"/>
    <w:rsid w:val="00790A7E"/>
    <w:rsid w:val="007918F4"/>
    <w:rsid w:val="00791FB0"/>
    <w:rsid w:val="007A2805"/>
    <w:rsid w:val="007A4A21"/>
    <w:rsid w:val="007A5A7D"/>
    <w:rsid w:val="007A5B72"/>
    <w:rsid w:val="007A5D2B"/>
    <w:rsid w:val="007B06CE"/>
    <w:rsid w:val="007B4280"/>
    <w:rsid w:val="007B4B3A"/>
    <w:rsid w:val="007B77F0"/>
    <w:rsid w:val="007B78DC"/>
    <w:rsid w:val="007B7D16"/>
    <w:rsid w:val="007B7DAB"/>
    <w:rsid w:val="007C4E27"/>
    <w:rsid w:val="007C50E9"/>
    <w:rsid w:val="007C638E"/>
    <w:rsid w:val="007C699F"/>
    <w:rsid w:val="007C7204"/>
    <w:rsid w:val="007D05BF"/>
    <w:rsid w:val="007D1564"/>
    <w:rsid w:val="007E55A2"/>
    <w:rsid w:val="007E5ADC"/>
    <w:rsid w:val="007E7169"/>
    <w:rsid w:val="007E7C87"/>
    <w:rsid w:val="007F0C5C"/>
    <w:rsid w:val="007F16A3"/>
    <w:rsid w:val="007F1CBA"/>
    <w:rsid w:val="007F3E0D"/>
    <w:rsid w:val="007F41B2"/>
    <w:rsid w:val="007F4948"/>
    <w:rsid w:val="007F6094"/>
    <w:rsid w:val="007F652C"/>
    <w:rsid w:val="007F6DCB"/>
    <w:rsid w:val="00801AC6"/>
    <w:rsid w:val="00802EEC"/>
    <w:rsid w:val="00807476"/>
    <w:rsid w:val="00811E11"/>
    <w:rsid w:val="00815B20"/>
    <w:rsid w:val="0081677F"/>
    <w:rsid w:val="00820B44"/>
    <w:rsid w:val="00820B79"/>
    <w:rsid w:val="00821384"/>
    <w:rsid w:val="00821FE6"/>
    <w:rsid w:val="008223F2"/>
    <w:rsid w:val="00823A53"/>
    <w:rsid w:val="00823ECF"/>
    <w:rsid w:val="00825C30"/>
    <w:rsid w:val="00827563"/>
    <w:rsid w:val="008277FB"/>
    <w:rsid w:val="008310F8"/>
    <w:rsid w:val="008464DF"/>
    <w:rsid w:val="00846D54"/>
    <w:rsid w:val="00847EE0"/>
    <w:rsid w:val="00850A34"/>
    <w:rsid w:val="00851217"/>
    <w:rsid w:val="00851909"/>
    <w:rsid w:val="00854965"/>
    <w:rsid w:val="00854E0D"/>
    <w:rsid w:val="008555ED"/>
    <w:rsid w:val="00855772"/>
    <w:rsid w:val="008557BE"/>
    <w:rsid w:val="00855945"/>
    <w:rsid w:val="0085596C"/>
    <w:rsid w:val="00857565"/>
    <w:rsid w:val="0085792B"/>
    <w:rsid w:val="008603E9"/>
    <w:rsid w:val="00860EA7"/>
    <w:rsid w:val="00861B30"/>
    <w:rsid w:val="00865B36"/>
    <w:rsid w:val="00867CDA"/>
    <w:rsid w:val="008704E4"/>
    <w:rsid w:val="00871212"/>
    <w:rsid w:val="00871C12"/>
    <w:rsid w:val="00872724"/>
    <w:rsid w:val="00872962"/>
    <w:rsid w:val="00872FD8"/>
    <w:rsid w:val="00873099"/>
    <w:rsid w:val="0087457D"/>
    <w:rsid w:val="0087488B"/>
    <w:rsid w:val="00875147"/>
    <w:rsid w:val="008754ED"/>
    <w:rsid w:val="0087550E"/>
    <w:rsid w:val="00875E88"/>
    <w:rsid w:val="0087680E"/>
    <w:rsid w:val="00877A19"/>
    <w:rsid w:val="00881672"/>
    <w:rsid w:val="00883493"/>
    <w:rsid w:val="008846EF"/>
    <w:rsid w:val="008868B9"/>
    <w:rsid w:val="0089118F"/>
    <w:rsid w:val="00891F3F"/>
    <w:rsid w:val="008927F0"/>
    <w:rsid w:val="00892CD6"/>
    <w:rsid w:val="00892F4F"/>
    <w:rsid w:val="00893EDA"/>
    <w:rsid w:val="008958C3"/>
    <w:rsid w:val="00897153"/>
    <w:rsid w:val="008971B0"/>
    <w:rsid w:val="008974AB"/>
    <w:rsid w:val="008A2FC4"/>
    <w:rsid w:val="008A4492"/>
    <w:rsid w:val="008A5FA2"/>
    <w:rsid w:val="008A7365"/>
    <w:rsid w:val="008B0705"/>
    <w:rsid w:val="008B2189"/>
    <w:rsid w:val="008B24B1"/>
    <w:rsid w:val="008B6581"/>
    <w:rsid w:val="008B6A8C"/>
    <w:rsid w:val="008B7E54"/>
    <w:rsid w:val="008C4230"/>
    <w:rsid w:val="008C56D7"/>
    <w:rsid w:val="008C6949"/>
    <w:rsid w:val="008C738D"/>
    <w:rsid w:val="008CF253"/>
    <w:rsid w:val="008D0C81"/>
    <w:rsid w:val="008D0CDC"/>
    <w:rsid w:val="008D39D4"/>
    <w:rsid w:val="008D79BC"/>
    <w:rsid w:val="008E1528"/>
    <w:rsid w:val="008E2B13"/>
    <w:rsid w:val="008E30F2"/>
    <w:rsid w:val="008E3668"/>
    <w:rsid w:val="008E375B"/>
    <w:rsid w:val="008E4C89"/>
    <w:rsid w:val="008E5717"/>
    <w:rsid w:val="008E5C2A"/>
    <w:rsid w:val="008F0DBB"/>
    <w:rsid w:val="008F0F39"/>
    <w:rsid w:val="008F1120"/>
    <w:rsid w:val="008F2A79"/>
    <w:rsid w:val="008F37B6"/>
    <w:rsid w:val="00903F9A"/>
    <w:rsid w:val="00904D94"/>
    <w:rsid w:val="00906478"/>
    <w:rsid w:val="00906772"/>
    <w:rsid w:val="00910164"/>
    <w:rsid w:val="00912D04"/>
    <w:rsid w:val="009175B5"/>
    <w:rsid w:val="00921301"/>
    <w:rsid w:val="00921914"/>
    <w:rsid w:val="009234D8"/>
    <w:rsid w:val="009237EB"/>
    <w:rsid w:val="00924878"/>
    <w:rsid w:val="009256EA"/>
    <w:rsid w:val="00927917"/>
    <w:rsid w:val="00932195"/>
    <w:rsid w:val="0093375D"/>
    <w:rsid w:val="009359C7"/>
    <w:rsid w:val="0093612F"/>
    <w:rsid w:val="009418BB"/>
    <w:rsid w:val="00942E7A"/>
    <w:rsid w:val="00943257"/>
    <w:rsid w:val="00943616"/>
    <w:rsid w:val="0094479B"/>
    <w:rsid w:val="00946440"/>
    <w:rsid w:val="009503F2"/>
    <w:rsid w:val="00950511"/>
    <w:rsid w:val="009525F0"/>
    <w:rsid w:val="0095446E"/>
    <w:rsid w:val="00954C86"/>
    <w:rsid w:val="00956EDC"/>
    <w:rsid w:val="009576CA"/>
    <w:rsid w:val="00960C5C"/>
    <w:rsid w:val="00960E3C"/>
    <w:rsid w:val="009640F7"/>
    <w:rsid w:val="00966644"/>
    <w:rsid w:val="00966749"/>
    <w:rsid w:val="00967161"/>
    <w:rsid w:val="00967AB5"/>
    <w:rsid w:val="00971E92"/>
    <w:rsid w:val="0097295B"/>
    <w:rsid w:val="009739FA"/>
    <w:rsid w:val="00976B77"/>
    <w:rsid w:val="009809B2"/>
    <w:rsid w:val="00984029"/>
    <w:rsid w:val="009854E0"/>
    <w:rsid w:val="009866D9"/>
    <w:rsid w:val="0098702B"/>
    <w:rsid w:val="00987F31"/>
    <w:rsid w:val="00990A19"/>
    <w:rsid w:val="00990EB8"/>
    <w:rsid w:val="00991EBC"/>
    <w:rsid w:val="0099694B"/>
    <w:rsid w:val="009A4095"/>
    <w:rsid w:val="009B16BC"/>
    <w:rsid w:val="009B1FA6"/>
    <w:rsid w:val="009B3587"/>
    <w:rsid w:val="009B4FA3"/>
    <w:rsid w:val="009B50A2"/>
    <w:rsid w:val="009B6F3B"/>
    <w:rsid w:val="009B794F"/>
    <w:rsid w:val="009C389C"/>
    <w:rsid w:val="009C522E"/>
    <w:rsid w:val="009C6D91"/>
    <w:rsid w:val="009D20A3"/>
    <w:rsid w:val="009D263F"/>
    <w:rsid w:val="009D2850"/>
    <w:rsid w:val="009D3D6F"/>
    <w:rsid w:val="009D3F00"/>
    <w:rsid w:val="009D40A2"/>
    <w:rsid w:val="009D725C"/>
    <w:rsid w:val="009D73B8"/>
    <w:rsid w:val="009E0005"/>
    <w:rsid w:val="009E0043"/>
    <w:rsid w:val="009E0BD0"/>
    <w:rsid w:val="009E11DC"/>
    <w:rsid w:val="009E1462"/>
    <w:rsid w:val="009E3495"/>
    <w:rsid w:val="009E3630"/>
    <w:rsid w:val="009E514C"/>
    <w:rsid w:val="009E5B4C"/>
    <w:rsid w:val="009E5CE7"/>
    <w:rsid w:val="009E611D"/>
    <w:rsid w:val="009E76C3"/>
    <w:rsid w:val="009F6825"/>
    <w:rsid w:val="009F7678"/>
    <w:rsid w:val="00A00893"/>
    <w:rsid w:val="00A0161F"/>
    <w:rsid w:val="00A0241E"/>
    <w:rsid w:val="00A029DB"/>
    <w:rsid w:val="00A02F3D"/>
    <w:rsid w:val="00A045B6"/>
    <w:rsid w:val="00A04D53"/>
    <w:rsid w:val="00A11D76"/>
    <w:rsid w:val="00A12DAA"/>
    <w:rsid w:val="00A1445B"/>
    <w:rsid w:val="00A14A97"/>
    <w:rsid w:val="00A14EC3"/>
    <w:rsid w:val="00A20994"/>
    <w:rsid w:val="00A21CE6"/>
    <w:rsid w:val="00A21F5D"/>
    <w:rsid w:val="00A26C71"/>
    <w:rsid w:val="00A27061"/>
    <w:rsid w:val="00A27E37"/>
    <w:rsid w:val="00A3045C"/>
    <w:rsid w:val="00A310E1"/>
    <w:rsid w:val="00A322BD"/>
    <w:rsid w:val="00A326C6"/>
    <w:rsid w:val="00A338C7"/>
    <w:rsid w:val="00A37BF5"/>
    <w:rsid w:val="00A400ED"/>
    <w:rsid w:val="00A417A2"/>
    <w:rsid w:val="00A438AA"/>
    <w:rsid w:val="00A43A2F"/>
    <w:rsid w:val="00A446C6"/>
    <w:rsid w:val="00A44C07"/>
    <w:rsid w:val="00A47B2B"/>
    <w:rsid w:val="00A52A4F"/>
    <w:rsid w:val="00A536EA"/>
    <w:rsid w:val="00A54288"/>
    <w:rsid w:val="00A55568"/>
    <w:rsid w:val="00A56D20"/>
    <w:rsid w:val="00A57F52"/>
    <w:rsid w:val="00A61F62"/>
    <w:rsid w:val="00A6432E"/>
    <w:rsid w:val="00A7277B"/>
    <w:rsid w:val="00A74575"/>
    <w:rsid w:val="00A75EE5"/>
    <w:rsid w:val="00A805B1"/>
    <w:rsid w:val="00A875B5"/>
    <w:rsid w:val="00A912C1"/>
    <w:rsid w:val="00A9197C"/>
    <w:rsid w:val="00A94B71"/>
    <w:rsid w:val="00A94D03"/>
    <w:rsid w:val="00A95FDA"/>
    <w:rsid w:val="00A96EDF"/>
    <w:rsid w:val="00AA2430"/>
    <w:rsid w:val="00AA3A3D"/>
    <w:rsid w:val="00AA7135"/>
    <w:rsid w:val="00AA788C"/>
    <w:rsid w:val="00AB0110"/>
    <w:rsid w:val="00AB395C"/>
    <w:rsid w:val="00AB4316"/>
    <w:rsid w:val="00AC006C"/>
    <w:rsid w:val="00AC0E21"/>
    <w:rsid w:val="00AC33B6"/>
    <w:rsid w:val="00AC4E9F"/>
    <w:rsid w:val="00AD0177"/>
    <w:rsid w:val="00AD0780"/>
    <w:rsid w:val="00AD4D98"/>
    <w:rsid w:val="00AE2127"/>
    <w:rsid w:val="00AE3CEB"/>
    <w:rsid w:val="00AE534D"/>
    <w:rsid w:val="00AE61B2"/>
    <w:rsid w:val="00AF3DF0"/>
    <w:rsid w:val="00AF5F48"/>
    <w:rsid w:val="00AF6134"/>
    <w:rsid w:val="00B03634"/>
    <w:rsid w:val="00B04D5E"/>
    <w:rsid w:val="00B07058"/>
    <w:rsid w:val="00B117D5"/>
    <w:rsid w:val="00B13405"/>
    <w:rsid w:val="00B1646F"/>
    <w:rsid w:val="00B16A6D"/>
    <w:rsid w:val="00B21464"/>
    <w:rsid w:val="00B2186C"/>
    <w:rsid w:val="00B21F2D"/>
    <w:rsid w:val="00B224B5"/>
    <w:rsid w:val="00B235E5"/>
    <w:rsid w:val="00B31C89"/>
    <w:rsid w:val="00B403DB"/>
    <w:rsid w:val="00B422F4"/>
    <w:rsid w:val="00B45306"/>
    <w:rsid w:val="00B45750"/>
    <w:rsid w:val="00B51D1E"/>
    <w:rsid w:val="00B545E4"/>
    <w:rsid w:val="00B553E8"/>
    <w:rsid w:val="00B55C3D"/>
    <w:rsid w:val="00B562F1"/>
    <w:rsid w:val="00B572B2"/>
    <w:rsid w:val="00B57449"/>
    <w:rsid w:val="00B61868"/>
    <w:rsid w:val="00B65CB9"/>
    <w:rsid w:val="00B66F6F"/>
    <w:rsid w:val="00B67B1B"/>
    <w:rsid w:val="00B70FC7"/>
    <w:rsid w:val="00B7731E"/>
    <w:rsid w:val="00B8006A"/>
    <w:rsid w:val="00B80596"/>
    <w:rsid w:val="00B80F80"/>
    <w:rsid w:val="00B8139E"/>
    <w:rsid w:val="00B814D4"/>
    <w:rsid w:val="00B817BE"/>
    <w:rsid w:val="00B81947"/>
    <w:rsid w:val="00B81A16"/>
    <w:rsid w:val="00B8471F"/>
    <w:rsid w:val="00B87087"/>
    <w:rsid w:val="00B903DA"/>
    <w:rsid w:val="00B904EC"/>
    <w:rsid w:val="00B9102E"/>
    <w:rsid w:val="00B949E6"/>
    <w:rsid w:val="00B94A19"/>
    <w:rsid w:val="00B9500F"/>
    <w:rsid w:val="00B95D0D"/>
    <w:rsid w:val="00BA20F9"/>
    <w:rsid w:val="00BA5783"/>
    <w:rsid w:val="00BA638E"/>
    <w:rsid w:val="00BB0735"/>
    <w:rsid w:val="00BB0A69"/>
    <w:rsid w:val="00BB1BAB"/>
    <w:rsid w:val="00BB4D2B"/>
    <w:rsid w:val="00BB585E"/>
    <w:rsid w:val="00BB6215"/>
    <w:rsid w:val="00BB72DD"/>
    <w:rsid w:val="00BB7F53"/>
    <w:rsid w:val="00BC2551"/>
    <w:rsid w:val="00BC2A4A"/>
    <w:rsid w:val="00BC4E67"/>
    <w:rsid w:val="00BC4EBA"/>
    <w:rsid w:val="00BC5461"/>
    <w:rsid w:val="00BC62DE"/>
    <w:rsid w:val="00BC6793"/>
    <w:rsid w:val="00BD1582"/>
    <w:rsid w:val="00BD2837"/>
    <w:rsid w:val="00BD46ED"/>
    <w:rsid w:val="00BD5E39"/>
    <w:rsid w:val="00BD71BD"/>
    <w:rsid w:val="00BD782B"/>
    <w:rsid w:val="00BE477A"/>
    <w:rsid w:val="00BE5CAA"/>
    <w:rsid w:val="00BE7BD7"/>
    <w:rsid w:val="00BF0EBA"/>
    <w:rsid w:val="00BF2D39"/>
    <w:rsid w:val="00BF666E"/>
    <w:rsid w:val="00BF714F"/>
    <w:rsid w:val="00C044E9"/>
    <w:rsid w:val="00C0536E"/>
    <w:rsid w:val="00C06440"/>
    <w:rsid w:val="00C06CDB"/>
    <w:rsid w:val="00C07421"/>
    <w:rsid w:val="00C07948"/>
    <w:rsid w:val="00C10776"/>
    <w:rsid w:val="00C112F6"/>
    <w:rsid w:val="00C1323F"/>
    <w:rsid w:val="00C16F48"/>
    <w:rsid w:val="00C17218"/>
    <w:rsid w:val="00C2144D"/>
    <w:rsid w:val="00C21542"/>
    <w:rsid w:val="00C246E2"/>
    <w:rsid w:val="00C27B46"/>
    <w:rsid w:val="00C30093"/>
    <w:rsid w:val="00C328C9"/>
    <w:rsid w:val="00C336FA"/>
    <w:rsid w:val="00C34989"/>
    <w:rsid w:val="00C35ECD"/>
    <w:rsid w:val="00C36EA2"/>
    <w:rsid w:val="00C37F8C"/>
    <w:rsid w:val="00C40EA2"/>
    <w:rsid w:val="00C40F57"/>
    <w:rsid w:val="00C42B44"/>
    <w:rsid w:val="00C43537"/>
    <w:rsid w:val="00C466E3"/>
    <w:rsid w:val="00C5255E"/>
    <w:rsid w:val="00C52A58"/>
    <w:rsid w:val="00C53A11"/>
    <w:rsid w:val="00C5567C"/>
    <w:rsid w:val="00C57150"/>
    <w:rsid w:val="00C57A64"/>
    <w:rsid w:val="00C63895"/>
    <w:rsid w:val="00C72A06"/>
    <w:rsid w:val="00C7396E"/>
    <w:rsid w:val="00C7515E"/>
    <w:rsid w:val="00C75D30"/>
    <w:rsid w:val="00C77A2A"/>
    <w:rsid w:val="00C80A1A"/>
    <w:rsid w:val="00C837CD"/>
    <w:rsid w:val="00C862DE"/>
    <w:rsid w:val="00C86647"/>
    <w:rsid w:val="00C93A29"/>
    <w:rsid w:val="00C9454C"/>
    <w:rsid w:val="00C946CC"/>
    <w:rsid w:val="00C97F00"/>
    <w:rsid w:val="00CA1D90"/>
    <w:rsid w:val="00CA521C"/>
    <w:rsid w:val="00CA7570"/>
    <w:rsid w:val="00CB0C60"/>
    <w:rsid w:val="00CC0958"/>
    <w:rsid w:val="00CC1B44"/>
    <w:rsid w:val="00CC34CA"/>
    <w:rsid w:val="00CD0401"/>
    <w:rsid w:val="00CD16FF"/>
    <w:rsid w:val="00CD1A7B"/>
    <w:rsid w:val="00CD5643"/>
    <w:rsid w:val="00CD61E2"/>
    <w:rsid w:val="00CD6335"/>
    <w:rsid w:val="00CD6923"/>
    <w:rsid w:val="00CE4D9A"/>
    <w:rsid w:val="00CE5C16"/>
    <w:rsid w:val="00CE7D37"/>
    <w:rsid w:val="00CF14E8"/>
    <w:rsid w:val="00CF2848"/>
    <w:rsid w:val="00CF3AFE"/>
    <w:rsid w:val="00CF4507"/>
    <w:rsid w:val="00CF68C1"/>
    <w:rsid w:val="00D02011"/>
    <w:rsid w:val="00D02E17"/>
    <w:rsid w:val="00D03AF1"/>
    <w:rsid w:val="00D03F67"/>
    <w:rsid w:val="00D05FB8"/>
    <w:rsid w:val="00D1020B"/>
    <w:rsid w:val="00D11A32"/>
    <w:rsid w:val="00D11AEA"/>
    <w:rsid w:val="00D11CF0"/>
    <w:rsid w:val="00D13CBB"/>
    <w:rsid w:val="00D15613"/>
    <w:rsid w:val="00D15621"/>
    <w:rsid w:val="00D15A96"/>
    <w:rsid w:val="00D2329C"/>
    <w:rsid w:val="00D25F97"/>
    <w:rsid w:val="00D27D4C"/>
    <w:rsid w:val="00D321FE"/>
    <w:rsid w:val="00D32212"/>
    <w:rsid w:val="00D40E88"/>
    <w:rsid w:val="00D43129"/>
    <w:rsid w:val="00D44BEF"/>
    <w:rsid w:val="00D45573"/>
    <w:rsid w:val="00D45C5F"/>
    <w:rsid w:val="00D4606D"/>
    <w:rsid w:val="00D468D6"/>
    <w:rsid w:val="00D5059B"/>
    <w:rsid w:val="00D5088F"/>
    <w:rsid w:val="00D50A13"/>
    <w:rsid w:val="00D50B58"/>
    <w:rsid w:val="00D524DC"/>
    <w:rsid w:val="00D52626"/>
    <w:rsid w:val="00D528E0"/>
    <w:rsid w:val="00D558CC"/>
    <w:rsid w:val="00D5738C"/>
    <w:rsid w:val="00D62DD8"/>
    <w:rsid w:val="00D63444"/>
    <w:rsid w:val="00D66CD5"/>
    <w:rsid w:val="00D67E42"/>
    <w:rsid w:val="00D72D49"/>
    <w:rsid w:val="00D771A0"/>
    <w:rsid w:val="00D801BA"/>
    <w:rsid w:val="00D811E3"/>
    <w:rsid w:val="00D83214"/>
    <w:rsid w:val="00D8539F"/>
    <w:rsid w:val="00D86287"/>
    <w:rsid w:val="00D873FA"/>
    <w:rsid w:val="00D90127"/>
    <w:rsid w:val="00D92661"/>
    <w:rsid w:val="00D928CE"/>
    <w:rsid w:val="00D93013"/>
    <w:rsid w:val="00D93544"/>
    <w:rsid w:val="00D93E7D"/>
    <w:rsid w:val="00D9576B"/>
    <w:rsid w:val="00D95F43"/>
    <w:rsid w:val="00D977D6"/>
    <w:rsid w:val="00D978F9"/>
    <w:rsid w:val="00DB0160"/>
    <w:rsid w:val="00DB042B"/>
    <w:rsid w:val="00DB103B"/>
    <w:rsid w:val="00DB12F7"/>
    <w:rsid w:val="00DB1CCC"/>
    <w:rsid w:val="00DC0100"/>
    <w:rsid w:val="00DC15D9"/>
    <w:rsid w:val="00DC6BEC"/>
    <w:rsid w:val="00DC77AD"/>
    <w:rsid w:val="00DD0989"/>
    <w:rsid w:val="00DD1B36"/>
    <w:rsid w:val="00DD4162"/>
    <w:rsid w:val="00DD42FB"/>
    <w:rsid w:val="00DD61FF"/>
    <w:rsid w:val="00DD7400"/>
    <w:rsid w:val="00DE4A07"/>
    <w:rsid w:val="00DE5A2F"/>
    <w:rsid w:val="00DF0347"/>
    <w:rsid w:val="00DF18C2"/>
    <w:rsid w:val="00DF51D9"/>
    <w:rsid w:val="00DF52D9"/>
    <w:rsid w:val="00DF6841"/>
    <w:rsid w:val="00E04405"/>
    <w:rsid w:val="00E044ED"/>
    <w:rsid w:val="00E10E76"/>
    <w:rsid w:val="00E11437"/>
    <w:rsid w:val="00E117FA"/>
    <w:rsid w:val="00E12033"/>
    <w:rsid w:val="00E14F90"/>
    <w:rsid w:val="00E177C4"/>
    <w:rsid w:val="00E21949"/>
    <w:rsid w:val="00E250D0"/>
    <w:rsid w:val="00E260D2"/>
    <w:rsid w:val="00E26429"/>
    <w:rsid w:val="00E27120"/>
    <w:rsid w:val="00E303B6"/>
    <w:rsid w:val="00E31157"/>
    <w:rsid w:val="00E31689"/>
    <w:rsid w:val="00E3188B"/>
    <w:rsid w:val="00E33792"/>
    <w:rsid w:val="00E40ED3"/>
    <w:rsid w:val="00E4757E"/>
    <w:rsid w:val="00E513F2"/>
    <w:rsid w:val="00E63A18"/>
    <w:rsid w:val="00E65A5B"/>
    <w:rsid w:val="00E67F6F"/>
    <w:rsid w:val="00E706A9"/>
    <w:rsid w:val="00E70D6A"/>
    <w:rsid w:val="00E71543"/>
    <w:rsid w:val="00E7160C"/>
    <w:rsid w:val="00E734E4"/>
    <w:rsid w:val="00E74165"/>
    <w:rsid w:val="00E774A7"/>
    <w:rsid w:val="00E82D2A"/>
    <w:rsid w:val="00E84703"/>
    <w:rsid w:val="00E85B5C"/>
    <w:rsid w:val="00E85F42"/>
    <w:rsid w:val="00E86610"/>
    <w:rsid w:val="00E9115A"/>
    <w:rsid w:val="00E91698"/>
    <w:rsid w:val="00E918F0"/>
    <w:rsid w:val="00E92F9B"/>
    <w:rsid w:val="00E93E31"/>
    <w:rsid w:val="00E95178"/>
    <w:rsid w:val="00E952C4"/>
    <w:rsid w:val="00E958AA"/>
    <w:rsid w:val="00E96301"/>
    <w:rsid w:val="00EA0B99"/>
    <w:rsid w:val="00EA0D2A"/>
    <w:rsid w:val="00EA198E"/>
    <w:rsid w:val="00EA40CC"/>
    <w:rsid w:val="00EA5BF0"/>
    <w:rsid w:val="00EB2F53"/>
    <w:rsid w:val="00EB3829"/>
    <w:rsid w:val="00EB3D2F"/>
    <w:rsid w:val="00EB584F"/>
    <w:rsid w:val="00EB6B4D"/>
    <w:rsid w:val="00EB72DE"/>
    <w:rsid w:val="00EC4B28"/>
    <w:rsid w:val="00EC642E"/>
    <w:rsid w:val="00ED0CC1"/>
    <w:rsid w:val="00ED0EC3"/>
    <w:rsid w:val="00ED19AB"/>
    <w:rsid w:val="00ED68CA"/>
    <w:rsid w:val="00EE08EA"/>
    <w:rsid w:val="00EE0EE8"/>
    <w:rsid w:val="00EE1AA2"/>
    <w:rsid w:val="00EE29A2"/>
    <w:rsid w:val="00EE2A39"/>
    <w:rsid w:val="00EE3C9C"/>
    <w:rsid w:val="00EE76EF"/>
    <w:rsid w:val="00EF0140"/>
    <w:rsid w:val="00EF0636"/>
    <w:rsid w:val="00EF1060"/>
    <w:rsid w:val="00EF1AE1"/>
    <w:rsid w:val="00EF2E56"/>
    <w:rsid w:val="00EF392D"/>
    <w:rsid w:val="00EF4325"/>
    <w:rsid w:val="00EF7C2B"/>
    <w:rsid w:val="00F00622"/>
    <w:rsid w:val="00F026F8"/>
    <w:rsid w:val="00F06A48"/>
    <w:rsid w:val="00F06C60"/>
    <w:rsid w:val="00F102F4"/>
    <w:rsid w:val="00F10CAC"/>
    <w:rsid w:val="00F140D9"/>
    <w:rsid w:val="00F14F33"/>
    <w:rsid w:val="00F1546B"/>
    <w:rsid w:val="00F1751E"/>
    <w:rsid w:val="00F17F6B"/>
    <w:rsid w:val="00F207A9"/>
    <w:rsid w:val="00F2271C"/>
    <w:rsid w:val="00F23F43"/>
    <w:rsid w:val="00F241C4"/>
    <w:rsid w:val="00F246D7"/>
    <w:rsid w:val="00F26EAC"/>
    <w:rsid w:val="00F27581"/>
    <w:rsid w:val="00F30284"/>
    <w:rsid w:val="00F304F8"/>
    <w:rsid w:val="00F3305B"/>
    <w:rsid w:val="00F371CE"/>
    <w:rsid w:val="00F41B8B"/>
    <w:rsid w:val="00F4785B"/>
    <w:rsid w:val="00F47E67"/>
    <w:rsid w:val="00F5021B"/>
    <w:rsid w:val="00F5076E"/>
    <w:rsid w:val="00F63798"/>
    <w:rsid w:val="00F63C7D"/>
    <w:rsid w:val="00F653A3"/>
    <w:rsid w:val="00F709B9"/>
    <w:rsid w:val="00F71A8A"/>
    <w:rsid w:val="00F7277E"/>
    <w:rsid w:val="00F72A79"/>
    <w:rsid w:val="00F74D26"/>
    <w:rsid w:val="00F76D83"/>
    <w:rsid w:val="00F80413"/>
    <w:rsid w:val="00F80467"/>
    <w:rsid w:val="00F8122D"/>
    <w:rsid w:val="00F82298"/>
    <w:rsid w:val="00F86D60"/>
    <w:rsid w:val="00F871DE"/>
    <w:rsid w:val="00F8742A"/>
    <w:rsid w:val="00F87542"/>
    <w:rsid w:val="00F9078C"/>
    <w:rsid w:val="00F948A0"/>
    <w:rsid w:val="00F94D0B"/>
    <w:rsid w:val="00F95327"/>
    <w:rsid w:val="00F967A1"/>
    <w:rsid w:val="00F96BBA"/>
    <w:rsid w:val="00FA0CE9"/>
    <w:rsid w:val="00FA4E9B"/>
    <w:rsid w:val="00FA6458"/>
    <w:rsid w:val="00FB056F"/>
    <w:rsid w:val="00FB2A5D"/>
    <w:rsid w:val="00FB2AB5"/>
    <w:rsid w:val="00FB6F80"/>
    <w:rsid w:val="00FB7FA3"/>
    <w:rsid w:val="00FC04A9"/>
    <w:rsid w:val="00FC4202"/>
    <w:rsid w:val="00FC4733"/>
    <w:rsid w:val="00FC5E0E"/>
    <w:rsid w:val="00FC5E96"/>
    <w:rsid w:val="00FC7C83"/>
    <w:rsid w:val="00FD1E19"/>
    <w:rsid w:val="00FD73E1"/>
    <w:rsid w:val="00FE2272"/>
    <w:rsid w:val="00FE22C4"/>
    <w:rsid w:val="00FE5EB5"/>
    <w:rsid w:val="00FE66D6"/>
    <w:rsid w:val="00FF3714"/>
    <w:rsid w:val="00FF37A3"/>
    <w:rsid w:val="00FF5909"/>
    <w:rsid w:val="00FF5CE9"/>
    <w:rsid w:val="00FF6EC2"/>
    <w:rsid w:val="0237CD39"/>
    <w:rsid w:val="028D0231"/>
    <w:rsid w:val="02F18585"/>
    <w:rsid w:val="02F3B080"/>
    <w:rsid w:val="03B44E60"/>
    <w:rsid w:val="03F8AA5C"/>
    <w:rsid w:val="04854A34"/>
    <w:rsid w:val="050C45DE"/>
    <w:rsid w:val="0592F563"/>
    <w:rsid w:val="065D8CEC"/>
    <w:rsid w:val="0702977A"/>
    <w:rsid w:val="07307D51"/>
    <w:rsid w:val="075C13D6"/>
    <w:rsid w:val="07E114A2"/>
    <w:rsid w:val="07FF8E9A"/>
    <w:rsid w:val="0924ADD5"/>
    <w:rsid w:val="095FC2DF"/>
    <w:rsid w:val="0AD1DA28"/>
    <w:rsid w:val="0AE41246"/>
    <w:rsid w:val="0B6BC8D0"/>
    <w:rsid w:val="0BCA1E63"/>
    <w:rsid w:val="0C1E7A16"/>
    <w:rsid w:val="0CBD0DC7"/>
    <w:rsid w:val="0DA4C89F"/>
    <w:rsid w:val="0E9C1E4C"/>
    <w:rsid w:val="0EEF598B"/>
    <w:rsid w:val="0F8BD934"/>
    <w:rsid w:val="1051EE4D"/>
    <w:rsid w:val="105971BE"/>
    <w:rsid w:val="1160EEBF"/>
    <w:rsid w:val="11878207"/>
    <w:rsid w:val="1235A43C"/>
    <w:rsid w:val="128327E8"/>
    <w:rsid w:val="131AE4D7"/>
    <w:rsid w:val="1443D525"/>
    <w:rsid w:val="1479078C"/>
    <w:rsid w:val="14B34BFE"/>
    <w:rsid w:val="15229DF3"/>
    <w:rsid w:val="164459F2"/>
    <w:rsid w:val="17C24532"/>
    <w:rsid w:val="199944EA"/>
    <w:rsid w:val="19D21DCA"/>
    <w:rsid w:val="1A3BDEC8"/>
    <w:rsid w:val="1A8FBBE9"/>
    <w:rsid w:val="1A92ACE3"/>
    <w:rsid w:val="1AA3967B"/>
    <w:rsid w:val="1ABFF39A"/>
    <w:rsid w:val="1ADC6010"/>
    <w:rsid w:val="1BDDD020"/>
    <w:rsid w:val="1C26E63D"/>
    <w:rsid w:val="1CF93158"/>
    <w:rsid w:val="1D04EF09"/>
    <w:rsid w:val="1D64B49D"/>
    <w:rsid w:val="1D68C605"/>
    <w:rsid w:val="1EB00893"/>
    <w:rsid w:val="1F0CC1F1"/>
    <w:rsid w:val="2001532A"/>
    <w:rsid w:val="20AB204C"/>
    <w:rsid w:val="210F6734"/>
    <w:rsid w:val="23EB79EC"/>
    <w:rsid w:val="24010DE5"/>
    <w:rsid w:val="2577A061"/>
    <w:rsid w:val="25F8FD2C"/>
    <w:rsid w:val="26609C29"/>
    <w:rsid w:val="26675381"/>
    <w:rsid w:val="26678AE7"/>
    <w:rsid w:val="27E28164"/>
    <w:rsid w:val="27F2AC3D"/>
    <w:rsid w:val="281E7A87"/>
    <w:rsid w:val="29BD84B6"/>
    <w:rsid w:val="29E8166A"/>
    <w:rsid w:val="29EFF704"/>
    <w:rsid w:val="2B049FC8"/>
    <w:rsid w:val="2B1E87D1"/>
    <w:rsid w:val="2BC77F2C"/>
    <w:rsid w:val="2C4DA59A"/>
    <w:rsid w:val="2EE462B7"/>
    <w:rsid w:val="2FB5E11C"/>
    <w:rsid w:val="3065D2F3"/>
    <w:rsid w:val="3071636D"/>
    <w:rsid w:val="3109B3AE"/>
    <w:rsid w:val="314F498C"/>
    <w:rsid w:val="321AD23A"/>
    <w:rsid w:val="339BF5F5"/>
    <w:rsid w:val="3405645C"/>
    <w:rsid w:val="34CFEA7A"/>
    <w:rsid w:val="34D1C1F5"/>
    <w:rsid w:val="34F41AA9"/>
    <w:rsid w:val="35F0A33C"/>
    <w:rsid w:val="366AF7DD"/>
    <w:rsid w:val="36848F27"/>
    <w:rsid w:val="36D396B7"/>
    <w:rsid w:val="373AE3CF"/>
    <w:rsid w:val="37C74493"/>
    <w:rsid w:val="37DA2C22"/>
    <w:rsid w:val="3AFAC8A8"/>
    <w:rsid w:val="3C01BA35"/>
    <w:rsid w:val="3C5A8D03"/>
    <w:rsid w:val="3D89F922"/>
    <w:rsid w:val="3E0AF264"/>
    <w:rsid w:val="3F136778"/>
    <w:rsid w:val="3FA4C696"/>
    <w:rsid w:val="417938B6"/>
    <w:rsid w:val="41971CA0"/>
    <w:rsid w:val="4198DA19"/>
    <w:rsid w:val="41A8BB4A"/>
    <w:rsid w:val="41F7A17A"/>
    <w:rsid w:val="42620CCB"/>
    <w:rsid w:val="4293C205"/>
    <w:rsid w:val="442F9266"/>
    <w:rsid w:val="444560C4"/>
    <w:rsid w:val="4493FDFB"/>
    <w:rsid w:val="4576B6F2"/>
    <w:rsid w:val="466C4B3C"/>
    <w:rsid w:val="46CA5AC1"/>
    <w:rsid w:val="473F722E"/>
    <w:rsid w:val="4794B798"/>
    <w:rsid w:val="4799256C"/>
    <w:rsid w:val="47C7AB7A"/>
    <w:rsid w:val="47DD2AD4"/>
    <w:rsid w:val="48CEA6D1"/>
    <w:rsid w:val="48E51D02"/>
    <w:rsid w:val="48EC9BF7"/>
    <w:rsid w:val="490D7F6D"/>
    <w:rsid w:val="495A95CF"/>
    <w:rsid w:val="4A2948C9"/>
    <w:rsid w:val="4AD81F2C"/>
    <w:rsid w:val="4B1C74B2"/>
    <w:rsid w:val="4C2FCE71"/>
    <w:rsid w:val="4D60E98B"/>
    <w:rsid w:val="4DEB0970"/>
    <w:rsid w:val="4E8D26C1"/>
    <w:rsid w:val="4E95E50A"/>
    <w:rsid w:val="4F2C9FAA"/>
    <w:rsid w:val="4FA548D2"/>
    <w:rsid w:val="5038156A"/>
    <w:rsid w:val="517AFF72"/>
    <w:rsid w:val="5298F952"/>
    <w:rsid w:val="52AD7349"/>
    <w:rsid w:val="53C3B2BB"/>
    <w:rsid w:val="53E5C4F5"/>
    <w:rsid w:val="53F76149"/>
    <w:rsid w:val="546A8A31"/>
    <w:rsid w:val="5487110F"/>
    <w:rsid w:val="552F5D08"/>
    <w:rsid w:val="5571073D"/>
    <w:rsid w:val="558386EB"/>
    <w:rsid w:val="562ED696"/>
    <w:rsid w:val="58022141"/>
    <w:rsid w:val="58262CED"/>
    <w:rsid w:val="58CF62BA"/>
    <w:rsid w:val="5904E1F2"/>
    <w:rsid w:val="59CD3F62"/>
    <w:rsid w:val="5A545C54"/>
    <w:rsid w:val="5B72F736"/>
    <w:rsid w:val="5C621021"/>
    <w:rsid w:val="5E060B24"/>
    <w:rsid w:val="5E644593"/>
    <w:rsid w:val="5F0D5F6C"/>
    <w:rsid w:val="6028E9C7"/>
    <w:rsid w:val="62D51E80"/>
    <w:rsid w:val="630FEC2B"/>
    <w:rsid w:val="637CBDA8"/>
    <w:rsid w:val="644AF146"/>
    <w:rsid w:val="64915173"/>
    <w:rsid w:val="64B96FCC"/>
    <w:rsid w:val="6712A911"/>
    <w:rsid w:val="68FBA876"/>
    <w:rsid w:val="6A214975"/>
    <w:rsid w:val="6A40F829"/>
    <w:rsid w:val="6A65D0B1"/>
    <w:rsid w:val="6B107CDF"/>
    <w:rsid w:val="6B9E8EE3"/>
    <w:rsid w:val="6CB0DBB5"/>
    <w:rsid w:val="6CDCBB23"/>
    <w:rsid w:val="6D07163A"/>
    <w:rsid w:val="6E79D470"/>
    <w:rsid w:val="6EA34C62"/>
    <w:rsid w:val="701C27AF"/>
    <w:rsid w:val="701F403D"/>
    <w:rsid w:val="71A2ECF3"/>
    <w:rsid w:val="721B7FC1"/>
    <w:rsid w:val="722B2B98"/>
    <w:rsid w:val="73982749"/>
    <w:rsid w:val="747EAF2E"/>
    <w:rsid w:val="75771DAC"/>
    <w:rsid w:val="7680BF6D"/>
    <w:rsid w:val="769AA522"/>
    <w:rsid w:val="76CD7353"/>
    <w:rsid w:val="77425E26"/>
    <w:rsid w:val="78F4FD1D"/>
    <w:rsid w:val="7907044C"/>
    <w:rsid w:val="794DA0BE"/>
    <w:rsid w:val="798E02AD"/>
    <w:rsid w:val="79A8F2EC"/>
    <w:rsid w:val="7AA1750E"/>
    <w:rsid w:val="7C4BA269"/>
    <w:rsid w:val="7C7B9FE4"/>
    <w:rsid w:val="7DECB4AB"/>
    <w:rsid w:val="7E11D330"/>
    <w:rsid w:val="7E13AF18"/>
    <w:rsid w:val="7E82E7AD"/>
    <w:rsid w:val="7FE3A2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4A741"/>
  <w15:docId w15:val="{1F06804E-A23F-4FCB-8A90-58C5DAD1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137"/>
    <w:pPr>
      <w:tabs>
        <w:tab w:val="left" w:pos="3402"/>
      </w:tabs>
      <w:spacing w:line="240" w:lineRule="atLeast"/>
    </w:pPr>
    <w:rPr>
      <w:rFonts w:ascii="Arial" w:hAnsi="Arial"/>
      <w:lang w:val="en-GB" w:eastAsia="en-US"/>
    </w:rPr>
  </w:style>
  <w:style w:type="paragraph" w:styleId="Heading1">
    <w:name w:val="heading 1"/>
    <w:next w:val="Normal"/>
    <w:autoRedefine/>
    <w:qFormat/>
    <w:rsid w:val="00D1020B"/>
    <w:pPr>
      <w:keepNext/>
      <w:keepLines/>
      <w:numPr>
        <w:numId w:val="1"/>
      </w:numPr>
      <w:spacing w:before="480"/>
      <w:outlineLvl w:val="0"/>
    </w:pPr>
    <w:rPr>
      <w:rFonts w:ascii="Arial" w:hAnsi="Arial"/>
      <w:b/>
      <w:sz w:val="24"/>
      <w:lang w:val="en-GB" w:eastAsia="en-US"/>
    </w:rPr>
  </w:style>
  <w:style w:type="paragraph" w:styleId="Heading2">
    <w:name w:val="heading 2"/>
    <w:basedOn w:val="Normal"/>
    <w:next w:val="Normal"/>
    <w:link w:val="Heading2Char"/>
    <w:autoRedefine/>
    <w:qFormat/>
    <w:rsid w:val="00910164"/>
    <w:pPr>
      <w:keepNext/>
      <w:keepLines/>
      <w:numPr>
        <w:ilvl w:val="1"/>
        <w:numId w:val="1"/>
      </w:numPr>
      <w:tabs>
        <w:tab w:val="left" w:pos="454"/>
      </w:tabs>
      <w:spacing w:before="120" w:after="120"/>
      <w:outlineLvl w:val="1"/>
    </w:pPr>
    <w:rPr>
      <w:caps/>
      <w:u w:val="single"/>
    </w:rPr>
  </w:style>
  <w:style w:type="paragraph" w:styleId="Heading3">
    <w:name w:val="heading 3"/>
    <w:basedOn w:val="Normal"/>
    <w:next w:val="Normal"/>
    <w:autoRedefine/>
    <w:qFormat/>
    <w:rsid w:val="00184B8B"/>
    <w:pPr>
      <w:keepNext/>
      <w:keepLines/>
      <w:numPr>
        <w:ilvl w:val="2"/>
        <w:numId w:val="1"/>
      </w:numPr>
      <w:tabs>
        <w:tab w:val="left" w:pos="624"/>
      </w:tabs>
      <w:outlineLvl w:val="2"/>
    </w:pPr>
    <w:rPr>
      <w:caps/>
    </w:rPr>
  </w:style>
  <w:style w:type="paragraph" w:styleId="Heading4">
    <w:name w:val="heading 4"/>
    <w:basedOn w:val="Normal"/>
    <w:next w:val="Normal"/>
    <w:autoRedefine/>
    <w:qFormat/>
    <w:rsid w:val="00184B8B"/>
    <w:pPr>
      <w:keepNext/>
      <w:keepLines/>
      <w:numPr>
        <w:ilvl w:val="3"/>
        <w:numId w:val="1"/>
      </w:numPr>
      <w:tabs>
        <w:tab w:val="left" w:pos="794"/>
      </w:tabs>
      <w:outlineLvl w:val="3"/>
    </w:pPr>
    <w:rPr>
      <w:u w:val="single"/>
    </w:rPr>
  </w:style>
  <w:style w:type="paragraph" w:styleId="Heading5">
    <w:name w:val="heading 5"/>
    <w:basedOn w:val="Normal"/>
    <w:next w:val="Normal"/>
    <w:autoRedefine/>
    <w:qFormat/>
    <w:rsid w:val="00184B8B"/>
    <w:pPr>
      <w:keepNext/>
      <w:keepLines/>
      <w:numPr>
        <w:ilvl w:val="4"/>
        <w:numId w:val="1"/>
      </w:numPr>
      <w:tabs>
        <w:tab w:val="left" w:pos="964"/>
      </w:tabs>
      <w:outlineLvl w:val="4"/>
    </w:pPr>
  </w:style>
  <w:style w:type="paragraph" w:styleId="Heading6">
    <w:name w:val="heading 6"/>
    <w:basedOn w:val="Normal"/>
    <w:next w:val="Normal"/>
    <w:autoRedefine/>
    <w:qFormat/>
    <w:rsid w:val="00184B8B"/>
    <w:pPr>
      <w:keepNext/>
      <w:keepLines/>
      <w:numPr>
        <w:ilvl w:val="5"/>
        <w:numId w:val="1"/>
      </w:numPr>
      <w:tabs>
        <w:tab w:val="left" w:pos="1049"/>
      </w:tabs>
      <w:outlineLvl w:val="5"/>
    </w:pPr>
  </w:style>
  <w:style w:type="paragraph" w:styleId="Heading7">
    <w:name w:val="heading 7"/>
    <w:basedOn w:val="Normal"/>
    <w:next w:val="Normal"/>
    <w:autoRedefine/>
    <w:qFormat/>
    <w:rsid w:val="00184B8B"/>
    <w:pPr>
      <w:keepNext/>
      <w:keepLines/>
      <w:numPr>
        <w:ilvl w:val="6"/>
        <w:numId w:val="1"/>
      </w:numPr>
      <w:tabs>
        <w:tab w:val="left" w:pos="1219"/>
      </w:tabs>
      <w:outlineLvl w:val="6"/>
    </w:pPr>
  </w:style>
  <w:style w:type="paragraph" w:styleId="Heading8">
    <w:name w:val="heading 8"/>
    <w:basedOn w:val="Normal"/>
    <w:next w:val="Normal"/>
    <w:autoRedefine/>
    <w:qFormat/>
    <w:rsid w:val="00184B8B"/>
    <w:pPr>
      <w:keepNext/>
      <w:keepLines/>
      <w:numPr>
        <w:ilvl w:val="7"/>
        <w:numId w:val="1"/>
      </w:numPr>
      <w:tabs>
        <w:tab w:val="left" w:pos="1378"/>
      </w:tabs>
      <w:outlineLvl w:val="7"/>
    </w:pPr>
  </w:style>
  <w:style w:type="paragraph" w:styleId="Heading9">
    <w:name w:val="heading 9"/>
    <w:basedOn w:val="Normal"/>
    <w:next w:val="Normal"/>
    <w:autoRedefine/>
    <w:qFormat/>
    <w:rsid w:val="00184B8B"/>
    <w:pPr>
      <w:keepNext/>
      <w:keepLines/>
      <w:numPr>
        <w:ilvl w:val="8"/>
        <w:numId w:val="1"/>
      </w:numPr>
      <w:tabs>
        <w:tab w:val="left" w:pos="154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84B8B"/>
    <w:pPr>
      <w:tabs>
        <w:tab w:val="left" w:pos="567"/>
      </w:tabs>
      <w:ind w:left="284"/>
    </w:pPr>
  </w:style>
  <w:style w:type="paragraph" w:styleId="Header">
    <w:name w:val="header"/>
    <w:basedOn w:val="Normal"/>
    <w:rsid w:val="00466D86"/>
    <w:pPr>
      <w:tabs>
        <w:tab w:val="clear" w:pos="3402"/>
        <w:tab w:val="right" w:pos="9071"/>
      </w:tabs>
    </w:pPr>
  </w:style>
  <w:style w:type="character" w:styleId="FootnoteReference">
    <w:name w:val="footnote reference"/>
    <w:basedOn w:val="DefaultParagraphFont"/>
    <w:semiHidden/>
    <w:rsid w:val="00184B8B"/>
    <w:rPr>
      <w:position w:val="6"/>
      <w:sz w:val="16"/>
    </w:rPr>
  </w:style>
  <w:style w:type="paragraph" w:styleId="FootnoteText">
    <w:name w:val="footnote text"/>
    <w:basedOn w:val="Normal"/>
    <w:link w:val="FootnoteTextChar"/>
    <w:semiHidden/>
    <w:rsid w:val="00184B8B"/>
    <w:rPr>
      <w:sz w:val="18"/>
    </w:rPr>
  </w:style>
  <w:style w:type="paragraph" w:customStyle="1" w:styleId="auteurs">
    <w:name w:val="auteurs"/>
    <w:basedOn w:val="Normal"/>
    <w:rsid w:val="00184B8B"/>
    <w:pPr>
      <w:tabs>
        <w:tab w:val="center" w:pos="1985"/>
        <w:tab w:val="center" w:pos="6521"/>
      </w:tabs>
    </w:pPr>
  </w:style>
  <w:style w:type="paragraph" w:styleId="Footer">
    <w:name w:val="footer"/>
    <w:basedOn w:val="Normal"/>
    <w:link w:val="FooterChar"/>
    <w:uiPriority w:val="99"/>
    <w:rsid w:val="00E12033"/>
    <w:pPr>
      <w:tabs>
        <w:tab w:val="clear" w:pos="3402"/>
        <w:tab w:val="right" w:pos="9072"/>
      </w:tabs>
    </w:pPr>
    <w:rPr>
      <w:sz w:val="18"/>
    </w:rPr>
  </w:style>
  <w:style w:type="paragraph" w:styleId="TOC1">
    <w:name w:val="toc 1"/>
    <w:basedOn w:val="Normal"/>
    <w:next w:val="Normal"/>
    <w:semiHidden/>
    <w:rsid w:val="004E55F4"/>
    <w:pPr>
      <w:keepLines/>
      <w:tabs>
        <w:tab w:val="clear" w:pos="3402"/>
        <w:tab w:val="right" w:leader="dot" w:pos="9072"/>
      </w:tabs>
      <w:spacing w:line="260" w:lineRule="atLeast"/>
      <w:ind w:left="227" w:hanging="227"/>
    </w:pPr>
    <w:rPr>
      <w:lang w:val="nl-BE"/>
    </w:rPr>
  </w:style>
  <w:style w:type="paragraph" w:styleId="TOC2">
    <w:name w:val="toc 2"/>
    <w:basedOn w:val="Normal"/>
    <w:next w:val="Normal"/>
    <w:semiHidden/>
    <w:rsid w:val="004E55F4"/>
    <w:pPr>
      <w:keepLines/>
      <w:tabs>
        <w:tab w:val="clear" w:pos="3402"/>
        <w:tab w:val="right" w:leader="dot" w:pos="9072"/>
      </w:tabs>
      <w:spacing w:line="260" w:lineRule="atLeast"/>
      <w:ind w:left="397" w:hanging="397"/>
    </w:pPr>
    <w:rPr>
      <w:lang w:val="nl-BE"/>
    </w:rPr>
  </w:style>
  <w:style w:type="paragraph" w:styleId="TOC3">
    <w:name w:val="toc 3"/>
    <w:basedOn w:val="Normal"/>
    <w:next w:val="Normal"/>
    <w:semiHidden/>
    <w:rsid w:val="004E55F4"/>
    <w:pPr>
      <w:keepLines/>
      <w:tabs>
        <w:tab w:val="clear" w:pos="3402"/>
        <w:tab w:val="right" w:leader="dot" w:pos="9072"/>
      </w:tabs>
      <w:spacing w:line="260" w:lineRule="atLeast"/>
      <w:ind w:left="556" w:hanging="556"/>
    </w:pPr>
    <w:rPr>
      <w:lang w:val="nl-BE"/>
    </w:rPr>
  </w:style>
  <w:style w:type="paragraph" w:styleId="TOC4">
    <w:name w:val="toc 4"/>
    <w:basedOn w:val="Normal"/>
    <w:next w:val="Normal"/>
    <w:semiHidden/>
    <w:rsid w:val="00A438AA"/>
    <w:pPr>
      <w:keepLines/>
      <w:tabs>
        <w:tab w:val="clear" w:pos="3402"/>
        <w:tab w:val="right" w:leader="dot" w:pos="9072"/>
      </w:tabs>
      <w:spacing w:line="260" w:lineRule="atLeast"/>
      <w:ind w:left="714" w:hanging="714"/>
    </w:pPr>
    <w:rPr>
      <w:lang w:val="nl-BE"/>
    </w:rPr>
  </w:style>
  <w:style w:type="paragraph" w:styleId="TOC5">
    <w:name w:val="toc 5"/>
    <w:basedOn w:val="Normal"/>
    <w:next w:val="Normal"/>
    <w:semiHidden/>
    <w:rsid w:val="004E55F4"/>
    <w:pPr>
      <w:keepLines/>
      <w:tabs>
        <w:tab w:val="clear" w:pos="3402"/>
        <w:tab w:val="right" w:leader="dot" w:pos="9072"/>
      </w:tabs>
      <w:spacing w:line="260" w:lineRule="atLeast"/>
      <w:ind w:left="879" w:hanging="879"/>
    </w:pPr>
    <w:rPr>
      <w:lang w:val="nl-BE"/>
    </w:rPr>
  </w:style>
  <w:style w:type="paragraph" w:styleId="TOC6">
    <w:name w:val="toc 6"/>
    <w:basedOn w:val="Normal"/>
    <w:next w:val="Normal"/>
    <w:semiHidden/>
    <w:rsid w:val="004E55F4"/>
    <w:pPr>
      <w:keepLines/>
      <w:tabs>
        <w:tab w:val="clear" w:pos="3402"/>
        <w:tab w:val="right" w:leader="dot" w:pos="9072"/>
      </w:tabs>
      <w:spacing w:line="260" w:lineRule="atLeast"/>
      <w:ind w:left="1049" w:hanging="1049"/>
    </w:pPr>
    <w:rPr>
      <w:lang w:val="nl-BE"/>
    </w:rPr>
  </w:style>
  <w:style w:type="paragraph" w:styleId="TOC7">
    <w:name w:val="toc 7"/>
    <w:basedOn w:val="Normal"/>
    <w:next w:val="Normal"/>
    <w:semiHidden/>
    <w:rsid w:val="004E55F4"/>
    <w:pPr>
      <w:keepLines/>
      <w:tabs>
        <w:tab w:val="clear" w:pos="3402"/>
        <w:tab w:val="right" w:leader="dot" w:pos="9072"/>
      </w:tabs>
      <w:spacing w:line="260" w:lineRule="atLeast"/>
      <w:ind w:left="1219" w:hanging="1219"/>
    </w:pPr>
    <w:rPr>
      <w:lang w:val="nl-BE"/>
    </w:rPr>
  </w:style>
  <w:style w:type="paragraph" w:styleId="TOC8">
    <w:name w:val="toc 8"/>
    <w:basedOn w:val="Normal"/>
    <w:next w:val="Normal"/>
    <w:semiHidden/>
    <w:rsid w:val="004E55F4"/>
    <w:pPr>
      <w:keepLines/>
      <w:tabs>
        <w:tab w:val="clear" w:pos="3402"/>
        <w:tab w:val="right" w:leader="dot" w:pos="9072"/>
      </w:tabs>
      <w:spacing w:line="260" w:lineRule="atLeast"/>
      <w:ind w:left="1378" w:hanging="1378"/>
    </w:pPr>
    <w:rPr>
      <w:lang w:val="nl-BE"/>
    </w:rPr>
  </w:style>
  <w:style w:type="paragraph" w:styleId="TOC9">
    <w:name w:val="toc 9"/>
    <w:basedOn w:val="Normal"/>
    <w:next w:val="Normal"/>
    <w:semiHidden/>
    <w:rsid w:val="004E55F4"/>
    <w:pPr>
      <w:keepLines/>
      <w:tabs>
        <w:tab w:val="clear" w:pos="3402"/>
        <w:tab w:val="right" w:leader="dot" w:pos="9072"/>
      </w:tabs>
      <w:spacing w:line="260" w:lineRule="atLeast"/>
      <w:ind w:left="1548" w:hanging="1548"/>
    </w:pPr>
    <w:rPr>
      <w:lang w:val="nl-BE"/>
    </w:rPr>
  </w:style>
  <w:style w:type="character" w:styleId="PageNumber">
    <w:name w:val="page number"/>
    <w:basedOn w:val="DefaultParagraphFont"/>
    <w:rsid w:val="00184B8B"/>
  </w:style>
  <w:style w:type="table" w:styleId="TableGrid">
    <w:name w:val="Table Grid"/>
    <w:basedOn w:val="TableNormal"/>
    <w:rsid w:val="0057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507"/>
    <w:pPr>
      <w:spacing w:line="260" w:lineRule="atLeast"/>
      <w:ind w:left="720"/>
      <w:contextualSpacing/>
      <w:jc w:val="both"/>
    </w:pPr>
  </w:style>
  <w:style w:type="paragraph" w:styleId="Title">
    <w:name w:val="Title"/>
    <w:basedOn w:val="Normal"/>
    <w:next w:val="Normal"/>
    <w:link w:val="TitleChar"/>
    <w:qFormat/>
    <w:rsid w:val="0015100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51007"/>
    <w:rPr>
      <w:rFonts w:asciiTheme="majorHAnsi" w:eastAsiaTheme="majorEastAsia" w:hAnsiTheme="majorHAnsi" w:cstheme="majorBidi"/>
      <w:spacing w:val="-10"/>
      <w:kern w:val="28"/>
      <w:sz w:val="56"/>
      <w:szCs w:val="56"/>
      <w:lang w:val="en-GB" w:eastAsia="en-US"/>
    </w:rPr>
  </w:style>
  <w:style w:type="character" w:styleId="Emphasis">
    <w:name w:val="Emphasis"/>
    <w:basedOn w:val="DefaultParagraphFont"/>
    <w:uiPriority w:val="20"/>
    <w:qFormat/>
    <w:rsid w:val="00310E9F"/>
    <w:rPr>
      <w:i/>
      <w:iCs/>
    </w:rPr>
  </w:style>
  <w:style w:type="character" w:styleId="PlaceholderText">
    <w:name w:val="Placeholder Text"/>
    <w:basedOn w:val="DefaultParagraphFont"/>
    <w:uiPriority w:val="99"/>
    <w:semiHidden/>
    <w:rsid w:val="00332FD9"/>
    <w:rPr>
      <w:color w:val="808080"/>
    </w:rPr>
  </w:style>
  <w:style w:type="paragraph" w:styleId="BalloonText">
    <w:name w:val="Balloon Text"/>
    <w:basedOn w:val="Normal"/>
    <w:link w:val="BalloonTextChar"/>
    <w:semiHidden/>
    <w:unhideWhenUsed/>
    <w:rsid w:val="00B070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07058"/>
    <w:rPr>
      <w:rFonts w:ascii="Segoe UI" w:hAnsi="Segoe UI" w:cs="Segoe UI"/>
      <w:sz w:val="18"/>
      <w:szCs w:val="18"/>
      <w:lang w:val="en-GB" w:eastAsia="en-US"/>
    </w:rPr>
  </w:style>
  <w:style w:type="character" w:styleId="CommentReference">
    <w:name w:val="annotation reference"/>
    <w:basedOn w:val="DefaultParagraphFont"/>
    <w:semiHidden/>
    <w:unhideWhenUsed/>
    <w:rsid w:val="00F241C4"/>
    <w:rPr>
      <w:sz w:val="16"/>
      <w:szCs w:val="16"/>
    </w:rPr>
  </w:style>
  <w:style w:type="paragraph" w:styleId="CommentText">
    <w:name w:val="annotation text"/>
    <w:basedOn w:val="Normal"/>
    <w:link w:val="CommentTextChar"/>
    <w:semiHidden/>
    <w:unhideWhenUsed/>
    <w:rsid w:val="00F241C4"/>
    <w:pPr>
      <w:spacing w:line="240" w:lineRule="auto"/>
    </w:pPr>
  </w:style>
  <w:style w:type="character" w:customStyle="1" w:styleId="CommentTextChar">
    <w:name w:val="Comment Text Char"/>
    <w:basedOn w:val="DefaultParagraphFont"/>
    <w:link w:val="CommentText"/>
    <w:semiHidden/>
    <w:rsid w:val="00F241C4"/>
    <w:rPr>
      <w:rFonts w:ascii="Arial" w:hAnsi="Arial"/>
      <w:lang w:val="en-GB" w:eastAsia="en-US"/>
    </w:rPr>
  </w:style>
  <w:style w:type="paragraph" w:styleId="CommentSubject">
    <w:name w:val="annotation subject"/>
    <w:basedOn w:val="CommentText"/>
    <w:next w:val="CommentText"/>
    <w:link w:val="CommentSubjectChar"/>
    <w:semiHidden/>
    <w:unhideWhenUsed/>
    <w:rsid w:val="00F241C4"/>
    <w:rPr>
      <w:b/>
      <w:bCs/>
    </w:rPr>
  </w:style>
  <w:style w:type="character" w:customStyle="1" w:styleId="CommentSubjectChar">
    <w:name w:val="Comment Subject Char"/>
    <w:basedOn w:val="CommentTextChar"/>
    <w:link w:val="CommentSubject"/>
    <w:semiHidden/>
    <w:rsid w:val="00F241C4"/>
    <w:rPr>
      <w:rFonts w:ascii="Arial" w:hAnsi="Arial"/>
      <w:b/>
      <w:bCs/>
      <w:lang w:val="en-GB" w:eastAsia="en-US"/>
    </w:rPr>
  </w:style>
  <w:style w:type="paragraph" w:styleId="NoSpacing">
    <w:name w:val="No Spacing"/>
    <w:uiPriority w:val="1"/>
    <w:qFormat/>
    <w:rsid w:val="009D73B8"/>
    <w:pPr>
      <w:tabs>
        <w:tab w:val="left" w:pos="3402"/>
      </w:tabs>
    </w:pPr>
    <w:rPr>
      <w:rFonts w:ascii="Arial" w:hAnsi="Arial"/>
      <w:lang w:val="en-GB" w:eastAsia="en-US"/>
    </w:rPr>
  </w:style>
  <w:style w:type="character" w:customStyle="1" w:styleId="FootnoteTextChar">
    <w:name w:val="Footnote Text Char"/>
    <w:basedOn w:val="DefaultParagraphFont"/>
    <w:link w:val="FootnoteText"/>
    <w:semiHidden/>
    <w:rsid w:val="002B2235"/>
    <w:rPr>
      <w:rFonts w:ascii="Arial" w:hAnsi="Arial"/>
      <w:sz w:val="18"/>
      <w:lang w:val="en-GB" w:eastAsia="en-US"/>
    </w:rPr>
  </w:style>
  <w:style w:type="character" w:customStyle="1" w:styleId="Heading2Char">
    <w:name w:val="Heading 2 Char"/>
    <w:basedOn w:val="DefaultParagraphFont"/>
    <w:link w:val="Heading2"/>
    <w:rsid w:val="00234858"/>
    <w:rPr>
      <w:rFonts w:ascii="Arial" w:hAnsi="Arial"/>
      <w:caps/>
      <w:u w:val="single"/>
      <w:lang w:val="en-GB" w:eastAsia="en-US"/>
    </w:rPr>
  </w:style>
  <w:style w:type="character" w:customStyle="1" w:styleId="FooterChar">
    <w:name w:val="Footer Char"/>
    <w:basedOn w:val="DefaultParagraphFont"/>
    <w:link w:val="Footer"/>
    <w:uiPriority w:val="99"/>
    <w:rsid w:val="006B609F"/>
    <w:rPr>
      <w:rFonts w:ascii="Arial" w:hAnsi="Arial"/>
      <w:sz w:val="18"/>
      <w:lang w:val="en-GB" w:eastAsia="en-US"/>
    </w:rPr>
  </w:style>
  <w:style w:type="character" w:customStyle="1" w:styleId="hi">
    <w:name w:val="hi"/>
    <w:basedOn w:val="DefaultParagraphFont"/>
    <w:rsid w:val="005D164C"/>
  </w:style>
  <w:style w:type="character" w:styleId="Hyperlink">
    <w:name w:val="Hyperlink"/>
    <w:basedOn w:val="DefaultParagraphFont"/>
    <w:uiPriority w:val="99"/>
    <w:semiHidden/>
    <w:unhideWhenUsed/>
    <w:rsid w:val="005D164C"/>
    <w:rPr>
      <w:color w:val="0000FF"/>
      <w:u w:val="single"/>
    </w:rPr>
  </w:style>
  <w:style w:type="paragraph" w:styleId="Revision">
    <w:name w:val="Revision"/>
    <w:hidden/>
    <w:uiPriority w:val="99"/>
    <w:semiHidden/>
    <w:rsid w:val="003B657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3766">
      <w:bodyDiv w:val="1"/>
      <w:marLeft w:val="0"/>
      <w:marRight w:val="0"/>
      <w:marTop w:val="0"/>
      <w:marBottom w:val="0"/>
      <w:divBdr>
        <w:top w:val="none" w:sz="0" w:space="0" w:color="auto"/>
        <w:left w:val="none" w:sz="0" w:space="0" w:color="auto"/>
        <w:bottom w:val="none" w:sz="0" w:space="0" w:color="auto"/>
        <w:right w:val="none" w:sz="0" w:space="0" w:color="auto"/>
      </w:divBdr>
      <w:divsChild>
        <w:div w:id="1777797417">
          <w:marLeft w:val="0"/>
          <w:marRight w:val="0"/>
          <w:marTop w:val="0"/>
          <w:marBottom w:val="0"/>
          <w:divBdr>
            <w:top w:val="none" w:sz="0" w:space="0" w:color="auto"/>
            <w:left w:val="none" w:sz="0" w:space="0" w:color="auto"/>
            <w:bottom w:val="none" w:sz="0" w:space="0" w:color="auto"/>
            <w:right w:val="none" w:sz="0" w:space="0" w:color="auto"/>
          </w:divBdr>
          <w:divsChild>
            <w:div w:id="15163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7806">
      <w:bodyDiv w:val="1"/>
      <w:marLeft w:val="0"/>
      <w:marRight w:val="0"/>
      <w:marTop w:val="0"/>
      <w:marBottom w:val="0"/>
      <w:divBdr>
        <w:top w:val="none" w:sz="0" w:space="0" w:color="auto"/>
        <w:left w:val="none" w:sz="0" w:space="0" w:color="auto"/>
        <w:bottom w:val="none" w:sz="0" w:space="0" w:color="auto"/>
        <w:right w:val="none" w:sz="0" w:space="0" w:color="auto"/>
      </w:divBdr>
    </w:div>
    <w:div w:id="692456984">
      <w:bodyDiv w:val="1"/>
      <w:marLeft w:val="0"/>
      <w:marRight w:val="0"/>
      <w:marTop w:val="0"/>
      <w:marBottom w:val="0"/>
      <w:divBdr>
        <w:top w:val="none" w:sz="0" w:space="0" w:color="auto"/>
        <w:left w:val="none" w:sz="0" w:space="0" w:color="auto"/>
        <w:bottom w:val="none" w:sz="0" w:space="0" w:color="auto"/>
        <w:right w:val="none" w:sz="0" w:space="0" w:color="auto"/>
      </w:divBdr>
      <w:divsChild>
        <w:div w:id="1446969445">
          <w:marLeft w:val="0"/>
          <w:marRight w:val="0"/>
          <w:marTop w:val="0"/>
          <w:marBottom w:val="0"/>
          <w:divBdr>
            <w:top w:val="none" w:sz="0" w:space="0" w:color="auto"/>
            <w:left w:val="none" w:sz="0" w:space="0" w:color="auto"/>
            <w:bottom w:val="none" w:sz="0" w:space="0" w:color="auto"/>
            <w:right w:val="none" w:sz="0" w:space="0" w:color="auto"/>
          </w:divBdr>
          <w:divsChild>
            <w:div w:id="4925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0192">
      <w:bodyDiv w:val="1"/>
      <w:marLeft w:val="0"/>
      <w:marRight w:val="0"/>
      <w:marTop w:val="0"/>
      <w:marBottom w:val="0"/>
      <w:divBdr>
        <w:top w:val="none" w:sz="0" w:space="0" w:color="auto"/>
        <w:left w:val="none" w:sz="0" w:space="0" w:color="auto"/>
        <w:bottom w:val="none" w:sz="0" w:space="0" w:color="auto"/>
        <w:right w:val="none" w:sz="0" w:space="0" w:color="auto"/>
      </w:divBdr>
    </w:div>
    <w:div w:id="1192760881">
      <w:bodyDiv w:val="1"/>
      <w:marLeft w:val="0"/>
      <w:marRight w:val="0"/>
      <w:marTop w:val="0"/>
      <w:marBottom w:val="0"/>
      <w:divBdr>
        <w:top w:val="none" w:sz="0" w:space="0" w:color="auto"/>
        <w:left w:val="none" w:sz="0" w:space="0" w:color="auto"/>
        <w:bottom w:val="none" w:sz="0" w:space="0" w:color="auto"/>
        <w:right w:val="none" w:sz="0" w:space="0" w:color="auto"/>
      </w:divBdr>
    </w:div>
    <w:div w:id="1207569179">
      <w:bodyDiv w:val="1"/>
      <w:marLeft w:val="0"/>
      <w:marRight w:val="0"/>
      <w:marTop w:val="0"/>
      <w:marBottom w:val="0"/>
      <w:divBdr>
        <w:top w:val="none" w:sz="0" w:space="0" w:color="auto"/>
        <w:left w:val="none" w:sz="0" w:space="0" w:color="auto"/>
        <w:bottom w:val="none" w:sz="0" w:space="0" w:color="auto"/>
        <w:right w:val="none" w:sz="0" w:space="0" w:color="auto"/>
      </w:divBdr>
    </w:div>
    <w:div w:id="1634288134">
      <w:bodyDiv w:val="1"/>
      <w:marLeft w:val="0"/>
      <w:marRight w:val="0"/>
      <w:marTop w:val="0"/>
      <w:marBottom w:val="0"/>
      <w:divBdr>
        <w:top w:val="none" w:sz="0" w:space="0" w:color="auto"/>
        <w:left w:val="none" w:sz="0" w:space="0" w:color="auto"/>
        <w:bottom w:val="none" w:sz="0" w:space="0" w:color="auto"/>
        <w:right w:val="none" w:sz="0" w:space="0" w:color="auto"/>
      </w:divBdr>
    </w:div>
    <w:div w:id="1865750452">
      <w:bodyDiv w:val="1"/>
      <w:marLeft w:val="0"/>
      <w:marRight w:val="0"/>
      <w:marTop w:val="0"/>
      <w:marBottom w:val="0"/>
      <w:divBdr>
        <w:top w:val="none" w:sz="0" w:space="0" w:color="auto"/>
        <w:left w:val="none" w:sz="0" w:space="0" w:color="auto"/>
        <w:bottom w:val="none" w:sz="0" w:space="0" w:color="auto"/>
        <w:right w:val="none" w:sz="0" w:space="0" w:color="auto"/>
      </w:divBdr>
    </w:div>
    <w:div w:id="1957758027">
      <w:bodyDiv w:val="1"/>
      <w:marLeft w:val="0"/>
      <w:marRight w:val="0"/>
      <w:marTop w:val="0"/>
      <w:marBottom w:val="0"/>
      <w:divBdr>
        <w:top w:val="none" w:sz="0" w:space="0" w:color="auto"/>
        <w:left w:val="none" w:sz="0" w:space="0" w:color="auto"/>
        <w:bottom w:val="none" w:sz="0" w:space="0" w:color="auto"/>
        <w:right w:val="none" w:sz="0" w:space="0" w:color="auto"/>
      </w:divBdr>
      <w:divsChild>
        <w:div w:id="1709179083">
          <w:marLeft w:val="0"/>
          <w:marRight w:val="0"/>
          <w:marTop w:val="0"/>
          <w:marBottom w:val="0"/>
          <w:divBdr>
            <w:top w:val="none" w:sz="0" w:space="0" w:color="auto"/>
            <w:left w:val="none" w:sz="0" w:space="0" w:color="auto"/>
            <w:bottom w:val="none" w:sz="0" w:space="0" w:color="auto"/>
            <w:right w:val="none" w:sz="0" w:space="0" w:color="auto"/>
          </w:divBdr>
          <w:divsChild>
            <w:div w:id="92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e6641851c0f04d5c"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Letters,%20Fax%20&amp;%20Notes\N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C6DA9B53244D61880ED7E10FD52F5A"/>
        <w:category>
          <w:name w:val="General"/>
          <w:gallery w:val="placeholder"/>
        </w:category>
        <w:types>
          <w:type w:val="bbPlcHdr"/>
        </w:types>
        <w:behaviors>
          <w:behavior w:val="content"/>
        </w:behaviors>
        <w:guid w:val="{E4B6114D-066D-4655-98F0-F05741D1F7F0}"/>
      </w:docPartPr>
      <w:docPartBody>
        <w:p w:rsidR="000A2E45" w:rsidRDefault="000D6304" w:rsidP="000D6304">
          <w:pPr>
            <w:pStyle w:val="B3C6DA9B53244D61880ED7E10FD52F5A9"/>
          </w:pPr>
          <w:r w:rsidRPr="00CD61E2">
            <w:rPr>
              <w:color w:val="808080" w:themeColor="background1" w:themeShade="80"/>
              <w:lang w:val="fr-BE"/>
            </w:rPr>
            <w:t>Choisissez un</w:t>
          </w:r>
          <w:r>
            <w:rPr>
              <w:color w:val="808080" w:themeColor="background1" w:themeShade="80"/>
              <w:lang w:val="fr-BE"/>
            </w:rPr>
            <w:t>e</w:t>
          </w:r>
          <w:r w:rsidRPr="00CD61E2">
            <w:rPr>
              <w:color w:val="808080" w:themeColor="background1" w:themeShade="80"/>
              <w:lang w:val="fr-BE"/>
            </w:rPr>
            <w:t xml:space="preserve"> </w:t>
          </w:r>
          <w:r>
            <w:rPr>
              <w:color w:val="808080" w:themeColor="background1" w:themeShade="80"/>
              <w:lang w:val="fr-BE"/>
            </w:rPr>
            <w:t>réponse.</w:t>
          </w:r>
        </w:p>
      </w:docPartBody>
    </w:docPart>
    <w:docPart>
      <w:docPartPr>
        <w:name w:val="957ED4715B5845178A7E43EC28B66A3B"/>
        <w:category>
          <w:name w:val="General"/>
          <w:gallery w:val="placeholder"/>
        </w:category>
        <w:types>
          <w:type w:val="bbPlcHdr"/>
        </w:types>
        <w:behaviors>
          <w:behavior w:val="content"/>
        </w:behaviors>
        <w:guid w:val="{1949BA48-AFD1-488D-A1C9-B96DB12ADBF0}"/>
      </w:docPartPr>
      <w:docPartBody>
        <w:p w:rsidR="000D6304" w:rsidRDefault="000D6304" w:rsidP="000D6304">
          <w:pPr>
            <w:pStyle w:val="957ED4715B5845178A7E43EC28B66A3B9"/>
          </w:pPr>
          <w:r w:rsidRPr="00CD61E2">
            <w:rPr>
              <w:color w:val="808080" w:themeColor="background1" w:themeShade="80"/>
              <w:lang w:val="fr-BE"/>
            </w:rPr>
            <w:t>Choisissez un</w:t>
          </w:r>
          <w:r>
            <w:rPr>
              <w:color w:val="808080" w:themeColor="background1" w:themeShade="80"/>
              <w:lang w:val="fr-BE"/>
            </w:rPr>
            <w:t>e</w:t>
          </w:r>
          <w:r w:rsidRPr="00CD61E2">
            <w:rPr>
              <w:color w:val="808080" w:themeColor="background1" w:themeShade="80"/>
              <w:lang w:val="fr-BE"/>
            </w:rPr>
            <w:t xml:space="preserve"> </w:t>
          </w:r>
          <w:r>
            <w:rPr>
              <w:color w:val="808080" w:themeColor="background1" w:themeShade="80"/>
              <w:lang w:val="fr-BE"/>
            </w:rPr>
            <w:t>réponse</w:t>
          </w:r>
          <w:r w:rsidRPr="00CC33C8">
            <w:rPr>
              <w:rStyle w:val="PlaceholderText"/>
            </w:rPr>
            <w:t>.</w:t>
          </w:r>
        </w:p>
      </w:docPartBody>
    </w:docPart>
    <w:docPart>
      <w:docPartPr>
        <w:name w:val="D27FE0EDA9714E689AC7EA12351156D2"/>
        <w:category>
          <w:name w:val="General"/>
          <w:gallery w:val="placeholder"/>
        </w:category>
        <w:types>
          <w:type w:val="bbPlcHdr"/>
        </w:types>
        <w:behaviors>
          <w:behavior w:val="content"/>
        </w:behaviors>
        <w:guid w:val="{3DFDFE33-82BA-4312-82F4-77E0C16E23AC}"/>
      </w:docPartPr>
      <w:docPartBody>
        <w:p w:rsidR="000D6304" w:rsidRDefault="000D6304" w:rsidP="000D6304">
          <w:pPr>
            <w:pStyle w:val="D27FE0EDA9714E689AC7EA12351156D29"/>
          </w:pPr>
          <w:r>
            <w:rPr>
              <w:rStyle w:val="PlaceholderText"/>
            </w:rPr>
            <w:t>Choisissez une réponse</w:t>
          </w:r>
          <w:r w:rsidRPr="00CC33C8">
            <w:rPr>
              <w:rStyle w:val="PlaceholderText"/>
            </w:rPr>
            <w:t>.</w:t>
          </w:r>
        </w:p>
      </w:docPartBody>
    </w:docPart>
    <w:docPart>
      <w:docPartPr>
        <w:name w:val="C4C634BD2443430983EB996066CB8FCF"/>
        <w:category>
          <w:name w:val="General"/>
          <w:gallery w:val="placeholder"/>
        </w:category>
        <w:types>
          <w:type w:val="bbPlcHdr"/>
        </w:types>
        <w:behaviors>
          <w:behavior w:val="content"/>
        </w:behaviors>
        <w:guid w:val="{A0E7BE9D-CC41-4741-A6AF-61801DC9642C}"/>
      </w:docPartPr>
      <w:docPartBody>
        <w:p w:rsidR="000D6304" w:rsidRDefault="000D6304" w:rsidP="000D6304">
          <w:pPr>
            <w:pStyle w:val="C4C634BD2443430983EB996066CB8FCF9"/>
          </w:pPr>
          <w:r>
            <w:rPr>
              <w:rStyle w:val="PlaceholderText"/>
            </w:rPr>
            <w:t>Choisissez une réponse</w:t>
          </w:r>
          <w:r w:rsidRPr="00CC33C8">
            <w:rPr>
              <w:rStyle w:val="PlaceholderText"/>
            </w:rPr>
            <w:t>.</w:t>
          </w:r>
        </w:p>
      </w:docPartBody>
    </w:docPart>
    <w:docPart>
      <w:docPartPr>
        <w:name w:val="D186EEB3019149B5B4AEF4DD75833A20"/>
        <w:category>
          <w:name w:val="General"/>
          <w:gallery w:val="placeholder"/>
        </w:category>
        <w:types>
          <w:type w:val="bbPlcHdr"/>
        </w:types>
        <w:behaviors>
          <w:behavior w:val="content"/>
        </w:behaviors>
        <w:guid w:val="{8A1C507D-8C60-4018-8E53-DD489C8C6511}"/>
      </w:docPartPr>
      <w:docPartBody>
        <w:p w:rsidR="0093029B" w:rsidRDefault="00672AC1" w:rsidP="00672AC1">
          <w:pPr>
            <w:pStyle w:val="D186EEB3019149B5B4AEF4DD75833A20"/>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8CE305678A8042A5954F94EF3D03289A"/>
        <w:category>
          <w:name w:val="General"/>
          <w:gallery w:val="placeholder"/>
        </w:category>
        <w:types>
          <w:type w:val="bbPlcHdr"/>
        </w:types>
        <w:behaviors>
          <w:behavior w:val="content"/>
        </w:behaviors>
        <w:guid w:val="{C8D295A2-8229-43A7-A9BA-C8DF1C2AD671}"/>
      </w:docPartPr>
      <w:docPartBody>
        <w:p w:rsidR="0093029B" w:rsidRDefault="00672AC1" w:rsidP="00672AC1">
          <w:pPr>
            <w:pStyle w:val="8CE305678A8042A5954F94EF3D03289A"/>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5D330D821CAA4E08963C21852FC34473"/>
        <w:category>
          <w:name w:val="General"/>
          <w:gallery w:val="placeholder"/>
        </w:category>
        <w:types>
          <w:type w:val="bbPlcHdr"/>
        </w:types>
        <w:behaviors>
          <w:behavior w:val="content"/>
        </w:behaviors>
        <w:guid w:val="{9EE998D2-9E65-46EF-849C-08A980AB0290}"/>
      </w:docPartPr>
      <w:docPartBody>
        <w:p w:rsidR="0093029B" w:rsidRDefault="00672AC1" w:rsidP="00672AC1">
          <w:pPr>
            <w:pStyle w:val="5D330D821CAA4E08963C21852FC34473"/>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71B1B05713C441C8BD7853866B1D470F"/>
        <w:category>
          <w:name w:val="General"/>
          <w:gallery w:val="placeholder"/>
        </w:category>
        <w:types>
          <w:type w:val="bbPlcHdr"/>
        </w:types>
        <w:behaviors>
          <w:behavior w:val="content"/>
        </w:behaviors>
        <w:guid w:val="{8506FC70-A577-455E-9932-A4A693AD2A6F}"/>
      </w:docPartPr>
      <w:docPartBody>
        <w:p w:rsidR="0093029B" w:rsidRDefault="00672AC1" w:rsidP="00672AC1">
          <w:pPr>
            <w:pStyle w:val="71B1B05713C441C8BD7853866B1D470F"/>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7F86C788830D454BBAB95B5F4D0295A2"/>
        <w:category>
          <w:name w:val="General"/>
          <w:gallery w:val="placeholder"/>
        </w:category>
        <w:types>
          <w:type w:val="bbPlcHdr"/>
        </w:types>
        <w:behaviors>
          <w:behavior w:val="content"/>
        </w:behaviors>
        <w:guid w:val="{44036AD3-238C-4001-9D47-EB2E300462BA}"/>
      </w:docPartPr>
      <w:docPartBody>
        <w:p w:rsidR="0093029B" w:rsidRDefault="00672AC1" w:rsidP="00672AC1">
          <w:pPr>
            <w:pStyle w:val="7F86C788830D454BBAB95B5F4D0295A2"/>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34FC0BE9BCF24473819140E61826F16A"/>
        <w:category>
          <w:name w:val="General"/>
          <w:gallery w:val="placeholder"/>
        </w:category>
        <w:types>
          <w:type w:val="bbPlcHdr"/>
        </w:types>
        <w:behaviors>
          <w:behavior w:val="content"/>
        </w:behaviors>
        <w:guid w:val="{867E5332-54EF-4035-B85D-E6B9CCC25FBF}"/>
      </w:docPartPr>
      <w:docPartBody>
        <w:p w:rsidR="0093029B" w:rsidRDefault="00672AC1" w:rsidP="00672AC1">
          <w:pPr>
            <w:pStyle w:val="34FC0BE9BCF24473819140E61826F16A"/>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8695B5FE825045358DC4D4D4DD19F738"/>
        <w:category>
          <w:name w:val="General"/>
          <w:gallery w:val="placeholder"/>
        </w:category>
        <w:types>
          <w:type w:val="bbPlcHdr"/>
        </w:types>
        <w:behaviors>
          <w:behavior w:val="content"/>
        </w:behaviors>
        <w:guid w:val="{748F8DD5-3A26-4942-9955-72E0966361FF}"/>
      </w:docPartPr>
      <w:docPartBody>
        <w:p w:rsidR="0093029B" w:rsidRDefault="00672AC1" w:rsidP="00672AC1">
          <w:pPr>
            <w:pStyle w:val="8695B5FE825045358DC4D4D4DD19F738"/>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DAD77842470D434B84E14F0DE7BFC497"/>
        <w:category>
          <w:name w:val="General"/>
          <w:gallery w:val="placeholder"/>
        </w:category>
        <w:types>
          <w:type w:val="bbPlcHdr"/>
        </w:types>
        <w:behaviors>
          <w:behavior w:val="content"/>
        </w:behaviors>
        <w:guid w:val="{89039F0E-8D8F-41C5-BAAD-EF1AB3489842}"/>
      </w:docPartPr>
      <w:docPartBody>
        <w:p w:rsidR="0093029B" w:rsidRDefault="00672AC1" w:rsidP="00672AC1">
          <w:pPr>
            <w:pStyle w:val="DAD77842470D434B84E14F0DE7BFC497"/>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F55C31D4BDE842C385E2E3F79790C7DE"/>
        <w:category>
          <w:name w:val="General"/>
          <w:gallery w:val="placeholder"/>
        </w:category>
        <w:types>
          <w:type w:val="bbPlcHdr"/>
        </w:types>
        <w:behaviors>
          <w:behavior w:val="content"/>
        </w:behaviors>
        <w:guid w:val="{BBAE8C49-75AA-450E-A2FE-23C49173EB03}"/>
      </w:docPartPr>
      <w:docPartBody>
        <w:p w:rsidR="0093029B" w:rsidRDefault="00672AC1" w:rsidP="00672AC1">
          <w:pPr>
            <w:pStyle w:val="F55C31D4BDE842C385E2E3F79790C7DE"/>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3AFE12C445C5415CB4AFE12C78CF4F26"/>
        <w:category>
          <w:name w:val="General"/>
          <w:gallery w:val="placeholder"/>
        </w:category>
        <w:types>
          <w:type w:val="bbPlcHdr"/>
        </w:types>
        <w:behaviors>
          <w:behavior w:val="content"/>
        </w:behaviors>
        <w:guid w:val="{8778F03A-25A1-4DAC-849B-0B4BC180D3D2}"/>
      </w:docPartPr>
      <w:docPartBody>
        <w:p w:rsidR="0093029B" w:rsidRDefault="00672AC1" w:rsidP="00672AC1">
          <w:pPr>
            <w:pStyle w:val="3AFE12C445C5415CB4AFE12C78CF4F26"/>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C3E787C72AFF42F88C175C13BC5575C0"/>
        <w:category>
          <w:name w:val="General"/>
          <w:gallery w:val="placeholder"/>
        </w:category>
        <w:types>
          <w:type w:val="bbPlcHdr"/>
        </w:types>
        <w:behaviors>
          <w:behavior w:val="content"/>
        </w:behaviors>
        <w:guid w:val="{04E0D983-5D0A-49C3-BE86-A39990783398}"/>
      </w:docPartPr>
      <w:docPartBody>
        <w:p w:rsidR="0093029B" w:rsidRDefault="00672AC1" w:rsidP="00672AC1">
          <w:pPr>
            <w:pStyle w:val="C3E787C72AFF42F88C175C13BC5575C0"/>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E9AB0681BF8F41C1A520B8EF7528A923"/>
        <w:category>
          <w:name w:val="General"/>
          <w:gallery w:val="placeholder"/>
        </w:category>
        <w:types>
          <w:type w:val="bbPlcHdr"/>
        </w:types>
        <w:behaviors>
          <w:behavior w:val="content"/>
        </w:behaviors>
        <w:guid w:val="{C168598C-5B99-4CCE-8F8E-E9E30AE6D5C5}"/>
      </w:docPartPr>
      <w:docPartBody>
        <w:p w:rsidR="0093029B" w:rsidRDefault="00672AC1" w:rsidP="00672AC1">
          <w:pPr>
            <w:pStyle w:val="E9AB0681BF8F41C1A520B8EF7528A923"/>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80D81A973A824F6AB8DDFAD2654E04EE"/>
        <w:category>
          <w:name w:val="General"/>
          <w:gallery w:val="placeholder"/>
        </w:category>
        <w:types>
          <w:type w:val="bbPlcHdr"/>
        </w:types>
        <w:behaviors>
          <w:behavior w:val="content"/>
        </w:behaviors>
        <w:guid w:val="{3151F29D-9D3A-42AF-9523-37836F1F2BB7}"/>
      </w:docPartPr>
      <w:docPartBody>
        <w:p w:rsidR="0093029B" w:rsidRDefault="00672AC1" w:rsidP="00672AC1">
          <w:pPr>
            <w:pStyle w:val="80D81A973A824F6AB8DDFAD2654E04EE"/>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8E4608578C4B4872BFE8DECE9E69FB71"/>
        <w:category>
          <w:name w:val="General"/>
          <w:gallery w:val="placeholder"/>
        </w:category>
        <w:types>
          <w:type w:val="bbPlcHdr"/>
        </w:types>
        <w:behaviors>
          <w:behavior w:val="content"/>
        </w:behaviors>
        <w:guid w:val="{E0B7BBFC-9C44-45BB-8825-A08C3D5BEF23}"/>
      </w:docPartPr>
      <w:docPartBody>
        <w:p w:rsidR="0093029B" w:rsidRDefault="00672AC1" w:rsidP="00672AC1">
          <w:pPr>
            <w:pStyle w:val="8E4608578C4B4872BFE8DECE9E69FB71"/>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D80BE28CF58342D5A06796C18306458F"/>
        <w:category>
          <w:name w:val="General"/>
          <w:gallery w:val="placeholder"/>
        </w:category>
        <w:types>
          <w:type w:val="bbPlcHdr"/>
        </w:types>
        <w:behaviors>
          <w:behavior w:val="content"/>
        </w:behaviors>
        <w:guid w:val="{D00F31DB-B31D-4BA6-BACF-A874796A451C}"/>
      </w:docPartPr>
      <w:docPartBody>
        <w:p w:rsidR="0093029B" w:rsidRDefault="00672AC1" w:rsidP="00672AC1">
          <w:pPr>
            <w:pStyle w:val="D80BE28CF58342D5A06796C18306458F"/>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5F48BA4EA8D249FF91EB7E8561FE89E7"/>
        <w:category>
          <w:name w:val="General"/>
          <w:gallery w:val="placeholder"/>
        </w:category>
        <w:types>
          <w:type w:val="bbPlcHdr"/>
        </w:types>
        <w:behaviors>
          <w:behavior w:val="content"/>
        </w:behaviors>
        <w:guid w:val="{0D0C8034-C13E-47A5-ABC2-D8852F335045}"/>
      </w:docPartPr>
      <w:docPartBody>
        <w:p w:rsidR="0093029B" w:rsidRDefault="00672AC1" w:rsidP="00672AC1">
          <w:pPr>
            <w:pStyle w:val="5F48BA4EA8D249FF91EB7E8561FE89E7"/>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48B8C34E39AD49FB82D57766D5545A4C"/>
        <w:category>
          <w:name w:val="General"/>
          <w:gallery w:val="placeholder"/>
        </w:category>
        <w:types>
          <w:type w:val="bbPlcHdr"/>
        </w:types>
        <w:behaviors>
          <w:behavior w:val="content"/>
        </w:behaviors>
        <w:guid w:val="{D0181096-C5D0-425E-BD24-322820BBDAB7}"/>
      </w:docPartPr>
      <w:docPartBody>
        <w:p w:rsidR="0093029B" w:rsidRDefault="00672AC1" w:rsidP="00672AC1">
          <w:pPr>
            <w:pStyle w:val="48B8C34E39AD49FB82D57766D5545A4C"/>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A067D693751F4078BDF8C3BD3CB74F58"/>
        <w:category>
          <w:name w:val="General"/>
          <w:gallery w:val="placeholder"/>
        </w:category>
        <w:types>
          <w:type w:val="bbPlcHdr"/>
        </w:types>
        <w:behaviors>
          <w:behavior w:val="content"/>
        </w:behaviors>
        <w:guid w:val="{9831DE00-0BCC-438A-9031-D88C92411F09}"/>
      </w:docPartPr>
      <w:docPartBody>
        <w:p w:rsidR="0093029B" w:rsidRDefault="00672AC1" w:rsidP="00672AC1">
          <w:pPr>
            <w:pStyle w:val="A067D693751F4078BDF8C3BD3CB74F58"/>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46FA21071E54405C813120D901F729C4"/>
        <w:category>
          <w:name w:val="General"/>
          <w:gallery w:val="placeholder"/>
        </w:category>
        <w:types>
          <w:type w:val="bbPlcHdr"/>
        </w:types>
        <w:behaviors>
          <w:behavior w:val="content"/>
        </w:behaviors>
        <w:guid w:val="{6F2A9CCC-83B0-4C26-BFD6-9E93EE4533F2}"/>
      </w:docPartPr>
      <w:docPartBody>
        <w:p w:rsidR="0093029B" w:rsidRDefault="00672AC1" w:rsidP="00672AC1">
          <w:pPr>
            <w:pStyle w:val="46FA21071E54405C813120D901F729C4"/>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B14455EA599549C3A63CA545A9512372"/>
        <w:category>
          <w:name w:val="General"/>
          <w:gallery w:val="placeholder"/>
        </w:category>
        <w:types>
          <w:type w:val="bbPlcHdr"/>
        </w:types>
        <w:behaviors>
          <w:behavior w:val="content"/>
        </w:behaviors>
        <w:guid w:val="{F2CB62E6-C317-4B72-9B9E-F2AB18EA0062}"/>
      </w:docPartPr>
      <w:docPartBody>
        <w:p w:rsidR="0093029B" w:rsidRDefault="00672AC1" w:rsidP="00672AC1">
          <w:pPr>
            <w:pStyle w:val="B14455EA599549C3A63CA545A9512372"/>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7D679395E18D4EA2A98A164B183128C8"/>
        <w:category>
          <w:name w:val="General"/>
          <w:gallery w:val="placeholder"/>
        </w:category>
        <w:types>
          <w:type w:val="bbPlcHdr"/>
        </w:types>
        <w:behaviors>
          <w:behavior w:val="content"/>
        </w:behaviors>
        <w:guid w:val="{DDF5D7C2-E2CF-46D4-8C92-86F887939B0C}"/>
      </w:docPartPr>
      <w:docPartBody>
        <w:p w:rsidR="0093029B" w:rsidRDefault="00672AC1" w:rsidP="00672AC1">
          <w:pPr>
            <w:pStyle w:val="7D679395E18D4EA2A98A164B183128C8"/>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77AE3E80B18944C09F74629D9272CEEE"/>
        <w:category>
          <w:name w:val="General"/>
          <w:gallery w:val="placeholder"/>
        </w:category>
        <w:types>
          <w:type w:val="bbPlcHdr"/>
        </w:types>
        <w:behaviors>
          <w:behavior w:val="content"/>
        </w:behaviors>
        <w:guid w:val="{C20D0E6D-5BD1-4C35-9D6D-3EFCDCA6298E}"/>
      </w:docPartPr>
      <w:docPartBody>
        <w:p w:rsidR="0093029B" w:rsidRDefault="00672AC1" w:rsidP="00672AC1">
          <w:pPr>
            <w:pStyle w:val="77AE3E80B18944C09F74629D9272CEEE"/>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DED80684F90D481E85159F193F568FCA"/>
        <w:category>
          <w:name w:val="General"/>
          <w:gallery w:val="placeholder"/>
        </w:category>
        <w:types>
          <w:type w:val="bbPlcHdr"/>
        </w:types>
        <w:behaviors>
          <w:behavior w:val="content"/>
        </w:behaviors>
        <w:guid w:val="{B171F881-A96C-4E20-A99E-1CA32DFF37B0}"/>
      </w:docPartPr>
      <w:docPartBody>
        <w:p w:rsidR="0093029B" w:rsidRDefault="00672AC1" w:rsidP="00672AC1">
          <w:pPr>
            <w:pStyle w:val="DED80684F90D481E85159F193F568FCA"/>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7B68A7E9B46E4932BFE3846DA343F3FB"/>
        <w:category>
          <w:name w:val="General"/>
          <w:gallery w:val="placeholder"/>
        </w:category>
        <w:types>
          <w:type w:val="bbPlcHdr"/>
        </w:types>
        <w:behaviors>
          <w:behavior w:val="content"/>
        </w:behaviors>
        <w:guid w:val="{F5CEE080-1256-479A-9B5D-FBDB870830B4}"/>
      </w:docPartPr>
      <w:docPartBody>
        <w:p w:rsidR="0093029B" w:rsidRDefault="00672AC1" w:rsidP="00672AC1">
          <w:pPr>
            <w:pStyle w:val="7B68A7E9B46E4932BFE3846DA343F3FB"/>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B6434F856AC846C5A9A79CF90C75B05F"/>
        <w:category>
          <w:name w:val="General"/>
          <w:gallery w:val="placeholder"/>
        </w:category>
        <w:types>
          <w:type w:val="bbPlcHdr"/>
        </w:types>
        <w:behaviors>
          <w:behavior w:val="content"/>
        </w:behaviors>
        <w:guid w:val="{B90C5FAF-E05C-4A33-B6E4-3E9E1EBBF3B3}"/>
      </w:docPartPr>
      <w:docPartBody>
        <w:p w:rsidR="0093029B" w:rsidRDefault="00672AC1" w:rsidP="00672AC1">
          <w:pPr>
            <w:pStyle w:val="B6434F856AC846C5A9A79CF90C75B05F"/>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
      <w:docPartPr>
        <w:name w:val="A16FFB92CDEF4404A40138C205D863DD"/>
        <w:category>
          <w:name w:val="General"/>
          <w:gallery w:val="placeholder"/>
        </w:category>
        <w:types>
          <w:type w:val="bbPlcHdr"/>
        </w:types>
        <w:behaviors>
          <w:behavior w:val="content"/>
        </w:behaviors>
        <w:guid w:val="{47E0BA88-166C-4081-A508-168F1F0DF880}"/>
      </w:docPartPr>
      <w:docPartBody>
        <w:p w:rsidR="0093029B" w:rsidRDefault="00672AC1" w:rsidP="00672AC1">
          <w:pPr>
            <w:pStyle w:val="A16FFB92CDEF4404A40138C205D863DD"/>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90F517DC94F74E77B1772B2E8ECDAC10"/>
        <w:category>
          <w:name w:val="General"/>
          <w:gallery w:val="placeholder"/>
        </w:category>
        <w:types>
          <w:type w:val="bbPlcHdr"/>
        </w:types>
        <w:behaviors>
          <w:behavior w:val="content"/>
        </w:behaviors>
        <w:guid w:val="{AA673E85-256B-4E00-8F18-760A088C6A2E}"/>
      </w:docPartPr>
      <w:docPartBody>
        <w:p w:rsidR="0093029B" w:rsidRDefault="00672AC1" w:rsidP="00672AC1">
          <w:pPr>
            <w:pStyle w:val="90F517DC94F74E77B1772B2E8ECDAC10"/>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AB2C81883C7140ACA00AC0F77B0B9A3D"/>
        <w:category>
          <w:name w:val="General"/>
          <w:gallery w:val="placeholder"/>
        </w:category>
        <w:types>
          <w:type w:val="bbPlcHdr"/>
        </w:types>
        <w:behaviors>
          <w:behavior w:val="content"/>
        </w:behaviors>
        <w:guid w:val="{5CCF2252-0525-4CF7-9568-B9B4F3F1258B}"/>
      </w:docPartPr>
      <w:docPartBody>
        <w:p w:rsidR="0093029B" w:rsidRDefault="00672AC1" w:rsidP="00672AC1">
          <w:pPr>
            <w:pStyle w:val="AB2C81883C7140ACA00AC0F77B0B9A3D"/>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E9E1C7A2126E4640AE0613003B564A41"/>
        <w:category>
          <w:name w:val="General"/>
          <w:gallery w:val="placeholder"/>
        </w:category>
        <w:types>
          <w:type w:val="bbPlcHdr"/>
        </w:types>
        <w:behaviors>
          <w:behavior w:val="content"/>
        </w:behaviors>
        <w:guid w:val="{348B0838-83AC-4AC2-994D-683DFBBFB6F3}"/>
      </w:docPartPr>
      <w:docPartBody>
        <w:p w:rsidR="0093029B" w:rsidRDefault="00672AC1" w:rsidP="00672AC1">
          <w:pPr>
            <w:pStyle w:val="E9E1C7A2126E4640AE0613003B564A41"/>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p>
      </w:docPartBody>
    </w:docPart>
    <w:docPart>
      <w:docPartPr>
        <w:name w:val="B21FAD2A22E741A9B4849B5BADF42AAC"/>
        <w:category>
          <w:name w:val="General"/>
          <w:gallery w:val="placeholder"/>
        </w:category>
        <w:types>
          <w:type w:val="bbPlcHdr"/>
        </w:types>
        <w:behaviors>
          <w:behavior w:val="content"/>
        </w:behaviors>
        <w:guid w:val="{0E2BFDCB-C125-4CAA-8FDD-94328FE692CE}"/>
      </w:docPartPr>
      <w:docPartBody>
        <w:p w:rsidR="0093029B" w:rsidRDefault="00672AC1" w:rsidP="00672AC1">
          <w:pPr>
            <w:pStyle w:val="B21FAD2A22E741A9B4849B5BADF42AAC"/>
          </w:pPr>
          <w:r w:rsidRPr="00CD61E2">
            <w:rPr>
              <w:color w:val="808080" w:themeColor="background1" w:themeShade="80"/>
            </w:rPr>
            <w:t>Choisissez un</w:t>
          </w:r>
          <w:r>
            <w:rPr>
              <w:color w:val="808080" w:themeColor="background1" w:themeShade="80"/>
            </w:rPr>
            <w:t>e</w:t>
          </w:r>
          <w:r w:rsidRPr="00CD61E2">
            <w:rPr>
              <w:color w:val="808080" w:themeColor="background1" w:themeShade="80"/>
            </w:rPr>
            <w:t xml:space="preserve"> </w:t>
          </w:r>
          <w:r>
            <w:rPr>
              <w:color w:val="808080" w:themeColor="background1" w:themeShade="80"/>
            </w:rPr>
            <w:t>réponse</w:t>
          </w:r>
          <w:r w:rsidRPr="00CC33C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F7"/>
    <w:rsid w:val="000719F7"/>
    <w:rsid w:val="000A2E45"/>
    <w:rsid w:val="000B5F2E"/>
    <w:rsid w:val="000D6304"/>
    <w:rsid w:val="00182E01"/>
    <w:rsid w:val="0019679F"/>
    <w:rsid w:val="00223729"/>
    <w:rsid w:val="002E479E"/>
    <w:rsid w:val="00317FBF"/>
    <w:rsid w:val="00357BDD"/>
    <w:rsid w:val="00405FBD"/>
    <w:rsid w:val="00500421"/>
    <w:rsid w:val="00672AC1"/>
    <w:rsid w:val="006815B7"/>
    <w:rsid w:val="006971D6"/>
    <w:rsid w:val="006D34B8"/>
    <w:rsid w:val="00725D13"/>
    <w:rsid w:val="007330CF"/>
    <w:rsid w:val="008147C9"/>
    <w:rsid w:val="0093029B"/>
    <w:rsid w:val="00A7679A"/>
    <w:rsid w:val="00AA6A02"/>
    <w:rsid w:val="00AC5ED5"/>
    <w:rsid w:val="00AD6C09"/>
    <w:rsid w:val="00B06A7E"/>
    <w:rsid w:val="00B1066B"/>
    <w:rsid w:val="00B24073"/>
    <w:rsid w:val="00BF7091"/>
    <w:rsid w:val="00C6513C"/>
    <w:rsid w:val="00CA71C7"/>
    <w:rsid w:val="00D72D49"/>
    <w:rsid w:val="00D757D1"/>
    <w:rsid w:val="00E2512F"/>
    <w:rsid w:val="00E507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AC1"/>
    <w:rPr>
      <w:color w:val="808080"/>
    </w:rPr>
  </w:style>
  <w:style w:type="paragraph" w:customStyle="1" w:styleId="B3C6DA9B53244D61880ED7E10FD52F5A9">
    <w:name w:val="B3C6DA9B53244D61880ED7E10FD52F5A9"/>
    <w:rsid w:val="000D6304"/>
    <w:pPr>
      <w:tabs>
        <w:tab w:val="left" w:pos="3402"/>
      </w:tabs>
      <w:spacing w:after="0" w:line="240" w:lineRule="atLeast"/>
    </w:pPr>
    <w:rPr>
      <w:rFonts w:ascii="Arial" w:eastAsia="Times New Roman" w:hAnsi="Arial" w:cs="Times New Roman"/>
      <w:sz w:val="20"/>
      <w:szCs w:val="20"/>
      <w:lang w:val="en-GB" w:eastAsia="en-US"/>
    </w:rPr>
  </w:style>
  <w:style w:type="paragraph" w:customStyle="1" w:styleId="957ED4715B5845178A7E43EC28B66A3B9">
    <w:name w:val="957ED4715B5845178A7E43EC28B66A3B9"/>
    <w:rsid w:val="000D6304"/>
    <w:pPr>
      <w:tabs>
        <w:tab w:val="left" w:pos="3402"/>
      </w:tabs>
      <w:spacing w:after="0" w:line="240" w:lineRule="atLeast"/>
    </w:pPr>
    <w:rPr>
      <w:rFonts w:ascii="Arial" w:eastAsia="Times New Roman" w:hAnsi="Arial" w:cs="Times New Roman"/>
      <w:sz w:val="20"/>
      <w:szCs w:val="20"/>
      <w:lang w:val="en-GB" w:eastAsia="en-US"/>
    </w:rPr>
  </w:style>
  <w:style w:type="paragraph" w:customStyle="1" w:styleId="D27FE0EDA9714E689AC7EA12351156D29">
    <w:name w:val="D27FE0EDA9714E689AC7EA12351156D29"/>
    <w:rsid w:val="000D6304"/>
    <w:pPr>
      <w:tabs>
        <w:tab w:val="left" w:pos="3402"/>
      </w:tabs>
      <w:spacing w:after="0" w:line="240" w:lineRule="atLeast"/>
    </w:pPr>
    <w:rPr>
      <w:rFonts w:ascii="Arial" w:eastAsia="Times New Roman" w:hAnsi="Arial" w:cs="Times New Roman"/>
      <w:sz w:val="20"/>
      <w:szCs w:val="20"/>
      <w:lang w:val="en-GB" w:eastAsia="en-US"/>
    </w:rPr>
  </w:style>
  <w:style w:type="paragraph" w:customStyle="1" w:styleId="C4C634BD2443430983EB996066CB8FCF9">
    <w:name w:val="C4C634BD2443430983EB996066CB8FCF9"/>
    <w:rsid w:val="000D6304"/>
    <w:pPr>
      <w:tabs>
        <w:tab w:val="left" w:pos="3402"/>
      </w:tabs>
      <w:spacing w:after="0" w:line="240" w:lineRule="atLeast"/>
    </w:pPr>
    <w:rPr>
      <w:rFonts w:ascii="Arial" w:eastAsia="Times New Roman" w:hAnsi="Arial" w:cs="Times New Roman"/>
      <w:sz w:val="20"/>
      <w:szCs w:val="20"/>
      <w:lang w:val="en-GB" w:eastAsia="en-US"/>
    </w:rPr>
  </w:style>
  <w:style w:type="paragraph" w:customStyle="1" w:styleId="D186EEB3019149B5B4AEF4DD75833A20">
    <w:name w:val="D186EEB3019149B5B4AEF4DD75833A20"/>
    <w:rsid w:val="00672AC1"/>
  </w:style>
  <w:style w:type="paragraph" w:customStyle="1" w:styleId="8CE305678A8042A5954F94EF3D03289A">
    <w:name w:val="8CE305678A8042A5954F94EF3D03289A"/>
    <w:rsid w:val="00672AC1"/>
  </w:style>
  <w:style w:type="paragraph" w:customStyle="1" w:styleId="5D330D821CAA4E08963C21852FC34473">
    <w:name w:val="5D330D821CAA4E08963C21852FC34473"/>
    <w:rsid w:val="00672AC1"/>
  </w:style>
  <w:style w:type="paragraph" w:customStyle="1" w:styleId="71B1B05713C441C8BD7853866B1D470F">
    <w:name w:val="71B1B05713C441C8BD7853866B1D470F"/>
    <w:rsid w:val="00672AC1"/>
  </w:style>
  <w:style w:type="paragraph" w:customStyle="1" w:styleId="7F86C788830D454BBAB95B5F4D0295A2">
    <w:name w:val="7F86C788830D454BBAB95B5F4D0295A2"/>
    <w:rsid w:val="00672AC1"/>
  </w:style>
  <w:style w:type="paragraph" w:customStyle="1" w:styleId="34FC0BE9BCF24473819140E61826F16A">
    <w:name w:val="34FC0BE9BCF24473819140E61826F16A"/>
    <w:rsid w:val="00672AC1"/>
  </w:style>
  <w:style w:type="paragraph" w:customStyle="1" w:styleId="8695B5FE825045358DC4D4D4DD19F738">
    <w:name w:val="8695B5FE825045358DC4D4D4DD19F738"/>
    <w:rsid w:val="00672AC1"/>
  </w:style>
  <w:style w:type="paragraph" w:customStyle="1" w:styleId="DAD77842470D434B84E14F0DE7BFC497">
    <w:name w:val="DAD77842470D434B84E14F0DE7BFC497"/>
    <w:rsid w:val="00672AC1"/>
  </w:style>
  <w:style w:type="paragraph" w:customStyle="1" w:styleId="F55C31D4BDE842C385E2E3F79790C7DE">
    <w:name w:val="F55C31D4BDE842C385E2E3F79790C7DE"/>
    <w:rsid w:val="00672AC1"/>
  </w:style>
  <w:style w:type="paragraph" w:customStyle="1" w:styleId="3AFE12C445C5415CB4AFE12C78CF4F26">
    <w:name w:val="3AFE12C445C5415CB4AFE12C78CF4F26"/>
    <w:rsid w:val="00672AC1"/>
  </w:style>
  <w:style w:type="paragraph" w:customStyle="1" w:styleId="C3E787C72AFF42F88C175C13BC5575C0">
    <w:name w:val="C3E787C72AFF42F88C175C13BC5575C0"/>
    <w:rsid w:val="00672AC1"/>
  </w:style>
  <w:style w:type="paragraph" w:customStyle="1" w:styleId="E9AB0681BF8F41C1A520B8EF7528A923">
    <w:name w:val="E9AB0681BF8F41C1A520B8EF7528A923"/>
    <w:rsid w:val="00672AC1"/>
  </w:style>
  <w:style w:type="paragraph" w:customStyle="1" w:styleId="80D81A973A824F6AB8DDFAD2654E04EE">
    <w:name w:val="80D81A973A824F6AB8DDFAD2654E04EE"/>
    <w:rsid w:val="00672AC1"/>
  </w:style>
  <w:style w:type="paragraph" w:customStyle="1" w:styleId="8E4608578C4B4872BFE8DECE9E69FB71">
    <w:name w:val="8E4608578C4B4872BFE8DECE9E69FB71"/>
    <w:rsid w:val="00672AC1"/>
  </w:style>
  <w:style w:type="paragraph" w:customStyle="1" w:styleId="D80BE28CF58342D5A06796C18306458F">
    <w:name w:val="D80BE28CF58342D5A06796C18306458F"/>
    <w:rsid w:val="00672AC1"/>
  </w:style>
  <w:style w:type="paragraph" w:customStyle="1" w:styleId="5F48BA4EA8D249FF91EB7E8561FE89E7">
    <w:name w:val="5F48BA4EA8D249FF91EB7E8561FE89E7"/>
    <w:rsid w:val="00672AC1"/>
  </w:style>
  <w:style w:type="paragraph" w:customStyle="1" w:styleId="48B8C34E39AD49FB82D57766D5545A4C">
    <w:name w:val="48B8C34E39AD49FB82D57766D5545A4C"/>
    <w:rsid w:val="00672AC1"/>
  </w:style>
  <w:style w:type="paragraph" w:customStyle="1" w:styleId="A067D693751F4078BDF8C3BD3CB74F58">
    <w:name w:val="A067D693751F4078BDF8C3BD3CB74F58"/>
    <w:rsid w:val="00672AC1"/>
  </w:style>
  <w:style w:type="paragraph" w:customStyle="1" w:styleId="46FA21071E54405C813120D901F729C4">
    <w:name w:val="46FA21071E54405C813120D901F729C4"/>
    <w:rsid w:val="00672AC1"/>
  </w:style>
  <w:style w:type="paragraph" w:customStyle="1" w:styleId="B14455EA599549C3A63CA545A9512372">
    <w:name w:val="B14455EA599549C3A63CA545A9512372"/>
    <w:rsid w:val="00672AC1"/>
  </w:style>
  <w:style w:type="paragraph" w:customStyle="1" w:styleId="7D679395E18D4EA2A98A164B183128C8">
    <w:name w:val="7D679395E18D4EA2A98A164B183128C8"/>
    <w:rsid w:val="00672AC1"/>
  </w:style>
  <w:style w:type="paragraph" w:customStyle="1" w:styleId="77AE3E80B18944C09F74629D9272CEEE">
    <w:name w:val="77AE3E80B18944C09F74629D9272CEEE"/>
    <w:rsid w:val="00672AC1"/>
  </w:style>
  <w:style w:type="paragraph" w:customStyle="1" w:styleId="DED80684F90D481E85159F193F568FCA">
    <w:name w:val="DED80684F90D481E85159F193F568FCA"/>
    <w:rsid w:val="00672AC1"/>
  </w:style>
  <w:style w:type="paragraph" w:customStyle="1" w:styleId="7B68A7E9B46E4932BFE3846DA343F3FB">
    <w:name w:val="7B68A7E9B46E4932BFE3846DA343F3FB"/>
    <w:rsid w:val="00672AC1"/>
  </w:style>
  <w:style w:type="paragraph" w:customStyle="1" w:styleId="B6434F856AC846C5A9A79CF90C75B05F">
    <w:name w:val="B6434F856AC846C5A9A79CF90C75B05F"/>
    <w:rsid w:val="00672AC1"/>
  </w:style>
  <w:style w:type="paragraph" w:customStyle="1" w:styleId="A16FFB92CDEF4404A40138C205D863DD">
    <w:name w:val="A16FFB92CDEF4404A40138C205D863DD"/>
    <w:rsid w:val="00672AC1"/>
  </w:style>
  <w:style w:type="paragraph" w:customStyle="1" w:styleId="90F517DC94F74E77B1772B2E8ECDAC10">
    <w:name w:val="90F517DC94F74E77B1772B2E8ECDAC10"/>
    <w:rsid w:val="00672AC1"/>
  </w:style>
  <w:style w:type="paragraph" w:customStyle="1" w:styleId="AB2C81883C7140ACA00AC0F77B0B9A3D">
    <w:name w:val="AB2C81883C7140ACA00AC0F77B0B9A3D"/>
    <w:rsid w:val="00672AC1"/>
  </w:style>
  <w:style w:type="paragraph" w:customStyle="1" w:styleId="E9E1C7A2126E4640AE0613003B564A41">
    <w:name w:val="E9E1C7A2126E4640AE0613003B564A41"/>
    <w:rsid w:val="00672AC1"/>
  </w:style>
  <w:style w:type="paragraph" w:customStyle="1" w:styleId="B21FAD2A22E741A9B4849B5BADF42AAC">
    <w:name w:val="B21FAD2A22E741A9B4849B5BADF42AAC"/>
    <w:rsid w:val="00672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0d724a-69e1-43b1-a700-7f8aa0538fc6">
      <UserInfo>
        <DisplayName>Dessy Nathan</DisplayName>
        <AccountId>138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153D48B9D5AB47BA103047AC2C8222" ma:contentTypeVersion="7" ma:contentTypeDescription="Create a new document." ma:contentTypeScope="" ma:versionID="4adf393ea9c4adc6076cf9c167a57277">
  <xsd:schema xmlns:xsd="http://www.w3.org/2001/XMLSchema" xmlns:xs="http://www.w3.org/2001/XMLSchema" xmlns:p="http://schemas.microsoft.com/office/2006/metadata/properties" xmlns:ns2="840d724a-69e1-43b1-a700-7f8aa0538fc6" xmlns:ns3="8b104e9e-cb30-4b9a-8767-151105c2f9c7" targetNamespace="http://schemas.microsoft.com/office/2006/metadata/properties" ma:root="true" ma:fieldsID="5fe022d641dc05ff066fe4dbda9becdb" ns2:_="" ns3:_="">
    <xsd:import namespace="840d724a-69e1-43b1-a700-7f8aa0538fc6"/>
    <xsd:import namespace="8b104e9e-cb30-4b9a-8767-151105c2f9c7"/>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d724a-69e1-43b1-a700-7f8aa0538fc6"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104e9e-cb30-4b9a-8767-151105c2f9c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A109B-4427-49E8-B40B-DC579CBC8ADA}">
  <ds:schemaRefs>
    <ds:schemaRef ds:uri="http://schemas.microsoft.com/office/2006/metadata/properties"/>
    <ds:schemaRef ds:uri="http://schemas.microsoft.com/office/infopath/2007/PartnerControls"/>
    <ds:schemaRef ds:uri="840d724a-69e1-43b1-a700-7f8aa0538fc6"/>
  </ds:schemaRefs>
</ds:datastoreItem>
</file>

<file path=customXml/itemProps2.xml><?xml version="1.0" encoding="utf-8"?>
<ds:datastoreItem xmlns:ds="http://schemas.openxmlformats.org/officeDocument/2006/customXml" ds:itemID="{D90FB9C2-E0B5-4FB9-A8B3-ED52E3A92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d724a-69e1-43b1-a700-7f8aa0538fc6"/>
    <ds:schemaRef ds:uri="8b104e9e-cb30-4b9a-8767-151105c2f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9155E-F220-4732-8ACA-45DE94242DAB}">
  <ds:schemaRefs>
    <ds:schemaRef ds:uri="http://schemas.openxmlformats.org/officeDocument/2006/bibliography"/>
  </ds:schemaRefs>
</ds:datastoreItem>
</file>

<file path=customXml/itemProps4.xml><?xml version="1.0" encoding="utf-8"?>
<ds:datastoreItem xmlns:ds="http://schemas.openxmlformats.org/officeDocument/2006/customXml" ds:itemID="{5C6B567A-07EF-4D94-BA6F-E628051CE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NOT.dotm</Template>
  <TotalTime>2</TotalTime>
  <Pages>9</Pages>
  <Words>2825</Words>
  <Characters>15258</Characters>
  <Application>Microsoft Office Word</Application>
  <DocSecurity>0</DocSecurity>
  <Lines>462</Lines>
  <Paragraphs>215</Paragraphs>
  <ScaleCrop>false</ScaleCrop>
  <HeadingPairs>
    <vt:vector size="2" baseType="variant">
      <vt:variant>
        <vt:lpstr>Title</vt:lpstr>
      </vt:variant>
      <vt:variant>
        <vt:i4>1</vt:i4>
      </vt:variant>
    </vt:vector>
  </HeadingPairs>
  <TitlesOfParts>
    <vt:vector size="1" baseType="lpstr">
      <vt:lpstr>Note/Nota</vt:lpstr>
    </vt:vector>
  </TitlesOfParts>
  <Company>NBB</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Note/Nota</dc:title>
  <dc:subject/>
  <dc:creator>Dessy Nathan</dc:creator>
  <cp:keywords>, docId:23616CE120FD188332C37A6FF516CC11</cp:keywords>
  <cp:lastModifiedBy>Castiaux Danielle</cp:lastModifiedBy>
  <cp:revision>5</cp:revision>
  <cp:lastPrinted>2023-03-31T11:24:00Z</cp:lastPrinted>
  <dcterms:created xsi:type="dcterms:W3CDTF">2023-03-31T11:23:00Z</dcterms:created>
  <dcterms:modified xsi:type="dcterms:W3CDTF">2023-03-31T11:25:00Z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0x01010017153D48B9D5AB47BA103047AC2C8222</vt:lpwstr>
  </property>
  <property fmtid="{D5CDD505-2E9C-101B-9397-08002B2CF9AE}" pid="3" name="_ExtendedDescription">
    <vt:lpwstr/>
  </property>
  <property fmtid="{D5CDD505-2E9C-101B-9397-08002B2CF9AE}" pid="4" name="TranslationComplete">
    <vt:lpwstr>Yes</vt:lpwstr>
  </property>
  <property fmtid="{D5CDD505-2E9C-101B-9397-08002B2CF9AE}" pid="5" name="DocumentType">
    <vt:lpwstr>Translated document</vt:lpwstr>
  </property>
  <property fmtid="{D5CDD505-2E9C-101B-9397-08002B2CF9AE}" pid="6" name="TranslationLanguage">
    <vt:lpwstr>Engels</vt:lpwstr>
  </property>
</Properties>
</file>