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8.xml" ContentType="application/vnd.openxmlformats-officedocument.wordprocessingml.header+xml"/>
  <Override PartName="/word/footer61.xml" ContentType="application/vnd.openxmlformats-officedocument.wordprocessingml.footer+xml"/>
  <Override PartName="/word/header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10.xml" ContentType="application/vnd.openxmlformats-officedocument.wordprocessingml.header+xml"/>
  <Override PartName="/word/footer71.xml" ContentType="application/vnd.openxmlformats-officedocument.wordprocessingml.footer+xml"/>
  <Override PartName="/word/header11.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2.xml" ContentType="application/vnd.openxmlformats-officedocument.wordprocessingml.header+xml"/>
  <Override PartName="/word/footer7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447" w:rsidRPr="00C50AFD" w:rsidRDefault="00257447" w:rsidP="00257447">
      <w:pPr>
        <w:tabs>
          <w:tab w:val="clear" w:pos="284"/>
        </w:tabs>
        <w:spacing w:line="280" w:lineRule="atLeast"/>
        <w:jc w:val="right"/>
        <w:rPr>
          <w:rFonts w:ascii="Arial" w:hAnsi="Arial"/>
          <w:sz w:val="18"/>
          <w:lang w:val="fr-FR"/>
        </w:rPr>
      </w:pPr>
    </w:p>
    <w:p w:rsidR="00257447" w:rsidRPr="00C50AFD" w:rsidRDefault="007476A7" w:rsidP="00257447">
      <w:pPr>
        <w:tabs>
          <w:tab w:val="clear" w:pos="284"/>
        </w:tabs>
        <w:jc w:val="right"/>
        <w:rPr>
          <w:rFonts w:ascii="Arial" w:hAnsi="Arial"/>
          <w:b/>
          <w:caps/>
          <w:sz w:val="32"/>
          <w:szCs w:val="32"/>
          <w:lang w:val="fr-FR"/>
        </w:rPr>
      </w:pPr>
      <w:r>
        <w:rPr>
          <w:rFonts w:ascii="Arial" w:hAnsi="Arial"/>
          <w:b/>
          <w:caps/>
          <w:sz w:val="32"/>
          <w:szCs w:val="32"/>
          <w:lang w:val="fr-FR"/>
        </w:rPr>
        <w:t>BNB</w:t>
      </w:r>
    </w:p>
    <w:p w:rsidR="00257447" w:rsidRPr="00C50AFD" w:rsidRDefault="00257447" w:rsidP="00257447">
      <w:pPr>
        <w:tabs>
          <w:tab w:val="clear" w:pos="284"/>
        </w:tabs>
        <w:jc w:val="right"/>
        <w:rPr>
          <w:rFonts w:ascii="Arial" w:hAnsi="Arial"/>
          <w:b/>
          <w:sz w:val="20"/>
          <w:lang w:val="fr-FR"/>
        </w:rPr>
      </w:pPr>
    </w:p>
    <w:p w:rsidR="00257447" w:rsidRPr="00C50AFD" w:rsidRDefault="00257447" w:rsidP="00257447">
      <w:pPr>
        <w:tabs>
          <w:tab w:val="clear" w:pos="284"/>
        </w:tabs>
        <w:jc w:val="left"/>
        <w:rPr>
          <w:rFonts w:ascii="Arial" w:hAnsi="Arial"/>
          <w:b/>
          <w:sz w:val="18"/>
          <w:lang w:val="fr-FR"/>
        </w:rPr>
      </w:pPr>
    </w:p>
    <w:p w:rsidR="00257447" w:rsidRPr="00C50AFD" w:rsidRDefault="00257447" w:rsidP="00257447">
      <w:pPr>
        <w:tabs>
          <w:tab w:val="clear" w:pos="284"/>
        </w:tabs>
        <w:jc w:val="left"/>
        <w:rPr>
          <w:rFonts w:ascii="Arial" w:hAnsi="Arial"/>
          <w:b/>
          <w:sz w:val="18"/>
          <w:lang w:val="fr-FR"/>
        </w:rPr>
      </w:pPr>
    </w:p>
    <w:p w:rsidR="00257447" w:rsidRPr="00C50AFD" w:rsidRDefault="00257447" w:rsidP="00257447">
      <w:pPr>
        <w:tabs>
          <w:tab w:val="clear" w:pos="284"/>
        </w:tabs>
        <w:jc w:val="left"/>
        <w:rPr>
          <w:rFonts w:ascii="Arial" w:hAnsi="Arial"/>
          <w:b/>
          <w:sz w:val="18"/>
          <w:lang w:val="fr-FR"/>
        </w:rPr>
      </w:pPr>
    </w:p>
    <w:p w:rsidR="00257447" w:rsidRPr="00C50AFD" w:rsidRDefault="00257447" w:rsidP="00257447">
      <w:pPr>
        <w:tabs>
          <w:tab w:val="clear" w:pos="284"/>
        </w:tabs>
        <w:rPr>
          <w:rFonts w:ascii="Arial" w:hAnsi="Arial"/>
          <w:b/>
          <w:sz w:val="18"/>
          <w:lang w:val="fr-FR"/>
        </w:rPr>
      </w:pPr>
    </w:p>
    <w:p w:rsidR="00257447" w:rsidRPr="00C50AFD" w:rsidRDefault="00257447" w:rsidP="00257447">
      <w:pPr>
        <w:tabs>
          <w:tab w:val="clear" w:pos="284"/>
        </w:tabs>
        <w:rPr>
          <w:rFonts w:ascii="Arial" w:hAnsi="Arial"/>
          <w:b/>
          <w:sz w:val="18"/>
          <w:lang w:val="fr-FR"/>
        </w:rPr>
      </w:pPr>
    </w:p>
    <w:p w:rsidR="00257447" w:rsidRPr="00C50AFD" w:rsidRDefault="00257447" w:rsidP="00257447">
      <w:pPr>
        <w:tabs>
          <w:tab w:val="clear" w:pos="284"/>
        </w:tabs>
        <w:jc w:val="left"/>
        <w:rPr>
          <w:rFonts w:ascii="Arial" w:hAnsi="Arial"/>
          <w:b/>
          <w:sz w:val="18"/>
          <w:szCs w:val="18"/>
          <w:lang w:val="fr-FR"/>
        </w:rPr>
      </w:pPr>
    </w:p>
    <w:p w:rsidR="00257447" w:rsidRPr="00C50AFD" w:rsidRDefault="00257447" w:rsidP="00257447">
      <w:pPr>
        <w:tabs>
          <w:tab w:val="clear" w:pos="284"/>
        </w:tabs>
        <w:jc w:val="left"/>
        <w:rPr>
          <w:rFonts w:ascii="Arial" w:hAnsi="Arial"/>
          <w:b/>
          <w:sz w:val="18"/>
          <w:szCs w:val="18"/>
          <w:lang w:val="fr-FR"/>
        </w:rPr>
      </w:pPr>
    </w:p>
    <w:p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caps/>
          <w:sz w:val="32"/>
          <w:szCs w:val="32"/>
          <w:lang w:val="fr-FR"/>
        </w:rPr>
        <w:t>COMPTES ANNUELS</w:t>
      </w:r>
      <w:r w:rsidRPr="00C50AFD">
        <w:rPr>
          <w:rFonts w:ascii="Arial" w:hAnsi="Arial"/>
          <w:b/>
          <w:sz w:val="32"/>
          <w:lang w:val="fr-FR"/>
        </w:rPr>
        <w:t> :</w:t>
      </w:r>
    </w:p>
    <w:p w:rsidR="00257447" w:rsidRPr="00C50AFD" w:rsidRDefault="00257447" w:rsidP="00257447">
      <w:pPr>
        <w:tabs>
          <w:tab w:val="clear" w:pos="284"/>
        </w:tabs>
        <w:jc w:val="center"/>
        <w:rPr>
          <w:rFonts w:ascii="Arial" w:hAnsi="Arial"/>
          <w:b/>
          <w:sz w:val="32"/>
          <w:lang w:val="fr-FR"/>
        </w:rPr>
      </w:pPr>
    </w:p>
    <w:p w:rsidR="00257447" w:rsidRPr="00C50AFD" w:rsidRDefault="00257447" w:rsidP="00257447">
      <w:pPr>
        <w:tabs>
          <w:tab w:val="clear" w:pos="284"/>
        </w:tabs>
        <w:spacing w:line="400" w:lineRule="atLeast"/>
        <w:jc w:val="center"/>
        <w:rPr>
          <w:rFonts w:ascii="Arial" w:hAnsi="Arial"/>
          <w:b/>
          <w:sz w:val="32"/>
          <w:lang w:val="fr-FR"/>
        </w:rPr>
      </w:pPr>
      <w:r w:rsidRPr="00D05D5D">
        <w:rPr>
          <w:rFonts w:ascii="Arial" w:hAnsi="Arial"/>
          <w:b/>
          <w:sz w:val="32"/>
          <w:lang w:val="fr-FR"/>
        </w:rPr>
        <w:t>modèle complet pour établissements de crédit,</w:t>
      </w:r>
    </w:p>
    <w:p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sz w:val="32"/>
          <w:lang w:val="fr-FR"/>
        </w:rPr>
        <w:t>entreprises d'investissement et sociétés de gestion</w:t>
      </w:r>
    </w:p>
    <w:p w:rsidR="00257447" w:rsidRPr="00C50AFD" w:rsidRDefault="00257447" w:rsidP="00257447">
      <w:pPr>
        <w:tabs>
          <w:tab w:val="clear" w:pos="284"/>
        </w:tabs>
        <w:spacing w:line="400" w:lineRule="atLeast"/>
        <w:jc w:val="center"/>
        <w:rPr>
          <w:rFonts w:ascii="Arial" w:hAnsi="Arial"/>
          <w:b/>
          <w:sz w:val="32"/>
          <w:lang w:val="fr-FR"/>
        </w:rPr>
      </w:pPr>
      <w:r w:rsidRPr="00C50AFD">
        <w:rPr>
          <w:rFonts w:ascii="Arial" w:hAnsi="Arial"/>
          <w:b/>
          <w:sz w:val="32"/>
          <w:lang w:val="fr-FR"/>
        </w:rPr>
        <w:t>d'organismes de placement collectif</w:t>
      </w:r>
    </w:p>
    <w:p w:rsidR="00257447" w:rsidRPr="00C50AFD" w:rsidRDefault="00257447" w:rsidP="00257447">
      <w:pPr>
        <w:tabs>
          <w:tab w:val="clear" w:pos="284"/>
        </w:tabs>
        <w:jc w:val="center"/>
        <w:rPr>
          <w:rFonts w:ascii="Arial" w:hAnsi="Arial"/>
          <w:b/>
          <w:sz w:val="32"/>
          <w:lang w:val="fr-FR"/>
        </w:rPr>
      </w:pPr>
    </w:p>
    <w:p w:rsidR="00257447" w:rsidRPr="00C50AFD" w:rsidRDefault="00257447" w:rsidP="00257447">
      <w:pPr>
        <w:tabs>
          <w:tab w:val="clear" w:pos="284"/>
        </w:tabs>
        <w:spacing w:line="400" w:lineRule="atLeast"/>
        <w:jc w:val="center"/>
        <w:rPr>
          <w:rFonts w:ascii="Arial" w:hAnsi="Arial"/>
          <w:sz w:val="28"/>
          <w:lang w:val="fr-FR"/>
        </w:rPr>
      </w:pPr>
      <w:r w:rsidRPr="00C50AFD">
        <w:rPr>
          <w:rFonts w:ascii="Arial" w:hAnsi="Arial"/>
          <w:b/>
          <w:sz w:val="32"/>
          <w:lang w:val="fr-FR"/>
        </w:rPr>
        <w:t>en milliers d'euros (EUR)</w:t>
      </w:r>
    </w:p>
    <w:p w:rsidR="00257447" w:rsidRPr="00F00147" w:rsidRDefault="00F00147" w:rsidP="00F00147">
      <w:pPr>
        <w:tabs>
          <w:tab w:val="clear" w:pos="284"/>
        </w:tabs>
        <w:spacing w:line="240" w:lineRule="auto"/>
        <w:jc w:val="center"/>
        <w:rPr>
          <w:rFonts w:ascii="Arial" w:hAnsi="Arial"/>
          <w:b/>
          <w:sz w:val="18"/>
          <w:szCs w:val="18"/>
          <w:lang w:val="fr-BE"/>
        </w:rPr>
      </w:pPr>
      <w:r w:rsidRPr="00F00147">
        <w:rPr>
          <w:rFonts w:ascii="Arial" w:hAnsi="Arial"/>
          <w:b/>
          <w:sz w:val="18"/>
          <w:szCs w:val="18"/>
          <w:lang w:val="fr-BE"/>
        </w:rPr>
        <w:t>(à l'exclusion du bilan social, à exprimer en euros)</w:t>
      </w:r>
    </w:p>
    <w:p w:rsidR="00F00147" w:rsidRPr="00F00147" w:rsidRDefault="00F00147" w:rsidP="00F00147">
      <w:pPr>
        <w:tabs>
          <w:tab w:val="clear" w:pos="284"/>
        </w:tabs>
        <w:spacing w:line="240" w:lineRule="auto"/>
        <w:jc w:val="center"/>
        <w:rPr>
          <w:rFonts w:ascii="Arial" w:hAnsi="Arial"/>
          <w:sz w:val="18"/>
          <w:szCs w:val="18"/>
          <w:lang w:val="fr-BE"/>
        </w:rPr>
      </w:pPr>
    </w:p>
    <w:p w:rsidR="00257447" w:rsidRPr="00F00147" w:rsidRDefault="00257447" w:rsidP="00257447">
      <w:pPr>
        <w:tabs>
          <w:tab w:val="clear" w:pos="284"/>
        </w:tabs>
        <w:jc w:val="left"/>
        <w:rPr>
          <w:rFonts w:ascii="Arial" w:hAnsi="Arial"/>
          <w:b/>
          <w:sz w:val="18"/>
          <w:szCs w:val="18"/>
          <w:lang w:val="fr-BE"/>
        </w:rPr>
      </w:pPr>
    </w:p>
    <w:p w:rsidR="00257447" w:rsidRPr="00F00147" w:rsidRDefault="00257447" w:rsidP="00257447">
      <w:pPr>
        <w:tabs>
          <w:tab w:val="clear" w:pos="284"/>
        </w:tabs>
        <w:jc w:val="left"/>
        <w:rPr>
          <w:rFonts w:ascii="Arial" w:hAnsi="Arial"/>
          <w:b/>
          <w:sz w:val="18"/>
          <w:szCs w:val="18"/>
          <w:lang w:val="fr-BE"/>
        </w:rPr>
      </w:pPr>
    </w:p>
    <w:p w:rsidR="00257447" w:rsidRPr="00F00147" w:rsidRDefault="00257447" w:rsidP="00257447">
      <w:pPr>
        <w:tabs>
          <w:tab w:val="clear" w:pos="284"/>
        </w:tabs>
        <w:jc w:val="left"/>
        <w:rPr>
          <w:rFonts w:ascii="Arial" w:hAnsi="Arial"/>
          <w:b/>
          <w:sz w:val="18"/>
          <w:szCs w:val="18"/>
          <w:lang w:val="fr-BE"/>
        </w:rPr>
      </w:pPr>
    </w:p>
    <w:p w:rsidR="00257447" w:rsidRPr="00F00147" w:rsidRDefault="00257447" w:rsidP="00257447">
      <w:pPr>
        <w:tabs>
          <w:tab w:val="clear" w:pos="284"/>
        </w:tabs>
        <w:jc w:val="left"/>
        <w:rPr>
          <w:rFonts w:ascii="Arial" w:hAnsi="Arial"/>
          <w:b/>
          <w:sz w:val="18"/>
          <w:szCs w:val="18"/>
          <w:lang w:val="fr-BE"/>
        </w:rPr>
      </w:pPr>
    </w:p>
    <w:p w:rsidR="00257447" w:rsidRPr="00C50AFD" w:rsidRDefault="00257447" w:rsidP="00257447">
      <w:pPr>
        <w:tabs>
          <w:tab w:val="left" w:pos="3119"/>
        </w:tabs>
        <w:spacing w:line="240" w:lineRule="auto"/>
        <w:ind w:left="3119"/>
        <w:jc w:val="right"/>
        <w:rPr>
          <w:rFonts w:ascii="Arial" w:hAnsi="Arial"/>
          <w:snapToGrid w:val="0"/>
          <w:sz w:val="18"/>
          <w:lang w:val="fr-FR"/>
        </w:rPr>
      </w:pPr>
      <w:r w:rsidRPr="00C50AFD">
        <w:rPr>
          <w:rFonts w:ascii="Arial" w:hAnsi="Arial"/>
          <w:snapToGrid w:val="0"/>
          <w:sz w:val="18"/>
          <w:lang w:val="fr-FR"/>
        </w:rPr>
        <w:t>Des informations concernant le dépôt des comptes annuels et consolidés sont disponibles sur le site Internet de la Centrale des bilans: www.centraledesbilans.be</w:t>
      </w:r>
    </w:p>
    <w:p w:rsidR="00257447" w:rsidRPr="00C50AFD" w:rsidRDefault="00257447" w:rsidP="00257447">
      <w:pPr>
        <w:tabs>
          <w:tab w:val="clear" w:pos="284"/>
        </w:tabs>
        <w:jc w:val="left"/>
        <w:rPr>
          <w:rFonts w:ascii="Arial" w:hAnsi="Arial"/>
          <w:sz w:val="18"/>
          <w:szCs w:val="18"/>
          <w:lang w:val="fr-FR"/>
        </w:rPr>
      </w:pPr>
    </w:p>
    <w:p w:rsidR="00257447" w:rsidRPr="00C50AFD" w:rsidRDefault="00257447" w:rsidP="00257447">
      <w:pPr>
        <w:tabs>
          <w:tab w:val="clear" w:pos="284"/>
        </w:tabs>
        <w:spacing w:line="480" w:lineRule="atLeast"/>
        <w:jc w:val="center"/>
        <w:rPr>
          <w:lang w:val="fr-FR"/>
        </w:rPr>
        <w:sectPr w:rsidR="00257447" w:rsidRPr="00C50AFD" w:rsidSect="00257447">
          <w:headerReference w:type="default" r:id="rId8"/>
          <w:footerReference w:type="default" r:id="rId9"/>
          <w:headerReference w:type="first" r:id="rId10"/>
          <w:pgSz w:w="11907" w:h="16840" w:code="9"/>
          <w:pgMar w:top="0" w:right="1418" w:bottom="0" w:left="1418" w:header="567" w:footer="397" w:gutter="0"/>
          <w:cols w:space="708"/>
          <w:titlePg/>
        </w:sect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caps/>
          <w:sz w:val="18"/>
          <w:szCs w:val="18"/>
          <w:lang w:val="fr-FR"/>
        </w:rPr>
      </w:pPr>
    </w:p>
    <w:p w:rsidR="00257447" w:rsidRPr="00C50AFD" w:rsidRDefault="00257447" w:rsidP="00257447">
      <w:pPr>
        <w:tabs>
          <w:tab w:val="clear" w:pos="284"/>
        </w:tabs>
        <w:spacing w:line="240" w:lineRule="atLeast"/>
        <w:jc w:val="left"/>
        <w:rPr>
          <w:rFonts w:ascii="Arial" w:hAnsi="Arial"/>
          <w:caps/>
          <w:sz w:val="18"/>
          <w:szCs w:val="18"/>
          <w:lang w:val="fr-FR"/>
        </w:rPr>
      </w:pPr>
    </w:p>
    <w:p w:rsidR="00257447" w:rsidRPr="00C50AFD" w:rsidRDefault="00257447" w:rsidP="00257447">
      <w:pPr>
        <w:tabs>
          <w:tab w:val="clear" w:pos="284"/>
        </w:tabs>
        <w:spacing w:line="240" w:lineRule="atLeast"/>
        <w:jc w:val="left"/>
        <w:rPr>
          <w:rFonts w:ascii="Arial" w:hAnsi="Arial"/>
          <w:caps/>
          <w:sz w:val="18"/>
          <w:szCs w:val="18"/>
          <w:lang w:val="fr-FR"/>
        </w:rPr>
      </w:pPr>
    </w:p>
    <w:p w:rsidR="00257447" w:rsidRPr="00C50AFD" w:rsidRDefault="00257447" w:rsidP="00257447">
      <w:pPr>
        <w:tabs>
          <w:tab w:val="clear" w:pos="284"/>
        </w:tabs>
        <w:spacing w:line="240" w:lineRule="atLeast"/>
        <w:jc w:val="left"/>
        <w:rPr>
          <w:rFonts w:ascii="Arial" w:hAnsi="Arial"/>
          <w:caps/>
          <w:sz w:val="18"/>
          <w:szCs w:val="18"/>
          <w:lang w:val="fr-FR"/>
        </w:rPr>
      </w:pPr>
    </w:p>
    <w:p w:rsidR="00257447" w:rsidRPr="00C50AFD" w:rsidRDefault="00257447" w:rsidP="00257447">
      <w:pPr>
        <w:tabs>
          <w:tab w:val="clear" w:pos="284"/>
        </w:tabs>
        <w:spacing w:line="240" w:lineRule="atLeast"/>
        <w:jc w:val="left"/>
        <w:rPr>
          <w:rFonts w:ascii="Arial" w:hAnsi="Arial"/>
          <w:caps/>
          <w:sz w:val="18"/>
          <w:szCs w:val="18"/>
          <w:lang w:val="fr-FR"/>
        </w:rPr>
      </w:pPr>
    </w:p>
    <w:p w:rsidR="00257447" w:rsidRPr="00C50AFD" w:rsidRDefault="00257447" w:rsidP="00257447">
      <w:pPr>
        <w:tabs>
          <w:tab w:val="left" w:pos="2835"/>
          <w:tab w:val="left" w:pos="5387"/>
          <w:tab w:val="left" w:pos="7088"/>
        </w:tabs>
        <w:spacing w:line="480" w:lineRule="atLeast"/>
        <w:jc w:val="center"/>
        <w:outlineLvl w:val="0"/>
        <w:rPr>
          <w:rFonts w:ascii="Arial" w:hAnsi="Arial"/>
          <w:sz w:val="26"/>
          <w:lang w:val="fr-FR"/>
        </w:rPr>
      </w:pPr>
      <w:r w:rsidRPr="00C50AFD">
        <w:rPr>
          <w:rFonts w:ascii="Arial" w:hAnsi="Arial"/>
          <w:sz w:val="26"/>
          <w:lang w:val="fr-FR"/>
        </w:rPr>
        <w:t>SOMMAIRE</w:t>
      </w:r>
    </w:p>
    <w:p w:rsidR="00257447" w:rsidRPr="00C50AFD" w:rsidRDefault="00257447" w:rsidP="00257447">
      <w:pPr>
        <w:tabs>
          <w:tab w:val="left" w:pos="2835"/>
          <w:tab w:val="left" w:pos="5387"/>
          <w:tab w:val="left" w:pos="7088"/>
        </w:tabs>
        <w:spacing w:line="480" w:lineRule="atLeast"/>
        <w:jc w:val="center"/>
        <w:rPr>
          <w:rFonts w:ascii="Arial" w:hAnsi="Arial"/>
          <w:sz w:val="28"/>
          <w:lang w:val="fr-FR"/>
        </w:rPr>
      </w:pPr>
    </w:p>
    <w:p w:rsidR="00257447" w:rsidRPr="00C50AFD" w:rsidRDefault="00257447" w:rsidP="00257447">
      <w:pPr>
        <w:tabs>
          <w:tab w:val="left" w:pos="2835"/>
          <w:tab w:val="left" w:pos="5387"/>
          <w:tab w:val="left" w:pos="7088"/>
        </w:tabs>
        <w:spacing w:line="480" w:lineRule="atLeast"/>
        <w:jc w:val="center"/>
        <w:rPr>
          <w:rFonts w:ascii="Arial" w:hAnsi="Arial"/>
          <w:sz w:val="28"/>
          <w:lang w:val="fr-FR"/>
        </w:rPr>
      </w:pPr>
    </w:p>
    <w:p w:rsidR="00257447" w:rsidRPr="00C50AFD" w:rsidRDefault="00257447" w:rsidP="00257447">
      <w:pPr>
        <w:tabs>
          <w:tab w:val="left" w:pos="2835"/>
          <w:tab w:val="left" w:pos="5387"/>
          <w:tab w:val="left" w:pos="7088"/>
        </w:tabs>
        <w:spacing w:line="360" w:lineRule="auto"/>
        <w:rPr>
          <w:rFonts w:ascii="Arial" w:hAnsi="Arial"/>
          <w:sz w:val="18"/>
          <w:lang w:val="fr-FR"/>
        </w:rPr>
      </w:pPr>
      <w:r w:rsidRPr="00C50AFD">
        <w:rPr>
          <w:rFonts w:ascii="Arial" w:hAnsi="Arial"/>
          <w:sz w:val="18"/>
          <w:lang w:val="fr-FR"/>
        </w:rPr>
        <w:t>Le présent dossier comprend :</w:t>
      </w:r>
    </w:p>
    <w:p w:rsidR="00257447" w:rsidRPr="00C50AFD" w:rsidRDefault="00257447" w:rsidP="00257447">
      <w:pPr>
        <w:tabs>
          <w:tab w:val="left" w:pos="2835"/>
          <w:tab w:val="left" w:pos="5387"/>
          <w:tab w:val="left" w:pos="7088"/>
        </w:tabs>
        <w:spacing w:line="360" w:lineRule="auto"/>
        <w:rPr>
          <w:rFonts w:ascii="Arial" w:hAnsi="Arial"/>
          <w:sz w:val="18"/>
          <w:lang w:val="fr-FR"/>
        </w:rPr>
      </w:pPr>
    </w:p>
    <w:p w:rsidR="00257447" w:rsidRPr="00C50AFD" w:rsidRDefault="00257447" w:rsidP="00257447">
      <w:pPr>
        <w:tabs>
          <w:tab w:val="left" w:pos="2835"/>
          <w:tab w:val="left" w:pos="5387"/>
          <w:tab w:val="left" w:pos="7088"/>
        </w:tabs>
        <w:spacing w:line="360" w:lineRule="auto"/>
        <w:ind w:left="284" w:hanging="284"/>
        <w:outlineLvl w:val="0"/>
        <w:rPr>
          <w:rFonts w:ascii="Arial" w:hAnsi="Arial"/>
          <w:sz w:val="18"/>
          <w:lang w:val="fr-FR"/>
        </w:rPr>
      </w:pPr>
      <w:r w:rsidRPr="00C50AFD">
        <w:rPr>
          <w:rFonts w:ascii="Arial" w:hAnsi="Arial"/>
          <w:sz w:val="18"/>
          <w:lang w:val="fr-FR"/>
        </w:rPr>
        <w:t>1.</w:t>
      </w:r>
      <w:r w:rsidRPr="00C50AFD">
        <w:rPr>
          <w:rFonts w:ascii="Arial" w:hAnsi="Arial"/>
          <w:sz w:val="18"/>
          <w:lang w:val="fr-FR"/>
        </w:rPr>
        <w:tab/>
        <w:t>Le modèle complet des comptes annuels pour établissements de crédit, entreprises d'investissement et sociétés de gestion d'organismes de placement collectif (également dénommés "établissements"), comprenant entre autres :</w:t>
      </w:r>
    </w:p>
    <w:p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les éléments d'identification de l'entreprise, avec la liste complète des administrateurs, gérants et commissaires (section </w:t>
      </w:r>
      <w:proofErr w:type="spellStart"/>
      <w:r w:rsidRPr="00C50AFD">
        <w:rPr>
          <w:rFonts w:ascii="Arial" w:hAnsi="Arial"/>
          <w:sz w:val="18"/>
          <w:lang w:val="fr-FR"/>
        </w:rPr>
        <w:t>C-ét</w:t>
      </w:r>
      <w:proofErr w:type="spellEnd"/>
      <w:r w:rsidRPr="00C50AFD">
        <w:rPr>
          <w:rFonts w:ascii="Arial" w:hAnsi="Arial"/>
          <w:sz w:val="18"/>
          <w:lang w:val="fr-FR"/>
        </w:rPr>
        <w:t xml:space="preserve"> 1.1);</w:t>
      </w:r>
    </w:p>
    <w:p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l'identité des experts-comptables externes, des réviseurs, des comptables agréés ou des comptables-fiscalistes agréés auxquels une mission concernant les comptes annuels a été confiée (section</w:t>
      </w:r>
      <w:r w:rsidR="006E6833">
        <w:rPr>
          <w:rFonts w:ascii="Arial" w:hAnsi="Arial"/>
          <w:sz w:val="18"/>
          <w:lang w:val="fr-FR"/>
        </w:rPr>
        <w:t> </w:t>
      </w:r>
      <w:proofErr w:type="spellStart"/>
      <w:r w:rsidRPr="00C50AFD">
        <w:rPr>
          <w:rFonts w:ascii="Arial" w:hAnsi="Arial"/>
          <w:sz w:val="18"/>
          <w:lang w:val="fr-FR"/>
        </w:rPr>
        <w:t>C</w:t>
      </w:r>
      <w:r w:rsidR="006E6833">
        <w:rPr>
          <w:rFonts w:ascii="Arial" w:hAnsi="Arial"/>
          <w:sz w:val="18"/>
          <w:lang w:val="fr-FR"/>
        </w:rPr>
        <w:noBreakHyphen/>
      </w:r>
      <w:r w:rsidRPr="00C50AFD">
        <w:rPr>
          <w:rFonts w:ascii="Arial" w:hAnsi="Arial"/>
          <w:sz w:val="18"/>
          <w:lang w:val="fr-FR"/>
        </w:rPr>
        <w:t>ét</w:t>
      </w:r>
      <w:proofErr w:type="spellEnd"/>
      <w:r w:rsidR="006E6833">
        <w:rPr>
          <w:rFonts w:ascii="Arial" w:hAnsi="Arial"/>
          <w:sz w:val="18"/>
          <w:lang w:val="fr-FR"/>
        </w:rPr>
        <w:t> </w:t>
      </w:r>
      <w:r w:rsidRPr="00C50AFD">
        <w:rPr>
          <w:rFonts w:ascii="Arial" w:hAnsi="Arial"/>
          <w:sz w:val="18"/>
          <w:lang w:val="fr-FR"/>
        </w:rPr>
        <w:t>1.2) ;</w:t>
      </w:r>
    </w:p>
    <w:p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bilan et postes hors bilan (sections </w:t>
      </w:r>
      <w:proofErr w:type="spellStart"/>
      <w:r w:rsidRPr="00C50AFD">
        <w:rPr>
          <w:rFonts w:ascii="Arial" w:hAnsi="Arial"/>
          <w:sz w:val="18"/>
          <w:lang w:val="fr-FR"/>
        </w:rPr>
        <w:t>C-ét</w:t>
      </w:r>
      <w:proofErr w:type="spellEnd"/>
      <w:r w:rsidRPr="00C50AFD">
        <w:rPr>
          <w:rFonts w:ascii="Arial" w:hAnsi="Arial"/>
          <w:sz w:val="18"/>
          <w:lang w:val="fr-FR"/>
        </w:rPr>
        <w:t xml:space="preserve"> 2.1, </w:t>
      </w:r>
      <w:proofErr w:type="spellStart"/>
      <w:r w:rsidRPr="00C50AFD">
        <w:rPr>
          <w:rFonts w:ascii="Arial" w:hAnsi="Arial"/>
          <w:sz w:val="18"/>
          <w:lang w:val="fr-FR"/>
        </w:rPr>
        <w:t>C-ét</w:t>
      </w:r>
      <w:proofErr w:type="spellEnd"/>
      <w:r w:rsidRPr="00C50AFD">
        <w:rPr>
          <w:rFonts w:ascii="Arial" w:hAnsi="Arial"/>
          <w:sz w:val="18"/>
          <w:lang w:val="fr-FR"/>
        </w:rPr>
        <w:t xml:space="preserve"> 2.2 et </w:t>
      </w:r>
      <w:proofErr w:type="spellStart"/>
      <w:r w:rsidRPr="00C50AFD">
        <w:rPr>
          <w:rFonts w:ascii="Arial" w:hAnsi="Arial"/>
          <w:sz w:val="18"/>
          <w:lang w:val="fr-FR"/>
        </w:rPr>
        <w:t>C-ét</w:t>
      </w:r>
      <w:proofErr w:type="spellEnd"/>
      <w:r w:rsidRPr="00C50AFD">
        <w:rPr>
          <w:rFonts w:ascii="Arial" w:hAnsi="Arial"/>
          <w:sz w:val="18"/>
          <w:lang w:val="fr-FR"/>
        </w:rPr>
        <w:t xml:space="preserve"> 2.3) ;</w:t>
      </w:r>
    </w:p>
    <w:p w:rsidR="00257447" w:rsidRPr="00C50AFD" w:rsidRDefault="00257447" w:rsidP="00257447">
      <w:pPr>
        <w:tabs>
          <w:tab w:val="left" w:pos="709"/>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compte de résultats (section </w:t>
      </w:r>
      <w:proofErr w:type="spellStart"/>
      <w:r w:rsidRPr="00C50AFD">
        <w:rPr>
          <w:rFonts w:ascii="Arial" w:hAnsi="Arial"/>
          <w:sz w:val="18"/>
          <w:lang w:val="fr-FR"/>
        </w:rPr>
        <w:t>C-ét</w:t>
      </w:r>
      <w:proofErr w:type="spellEnd"/>
      <w:r w:rsidRPr="00C50AFD">
        <w:rPr>
          <w:rFonts w:ascii="Arial" w:hAnsi="Arial"/>
          <w:sz w:val="18"/>
          <w:lang w:val="fr-FR"/>
        </w:rPr>
        <w:t xml:space="preserve"> 3) ;</w:t>
      </w:r>
    </w:p>
    <w:p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tableau des affectations et prélèvements (section </w:t>
      </w:r>
      <w:proofErr w:type="spellStart"/>
      <w:r w:rsidRPr="00C50AFD">
        <w:rPr>
          <w:rFonts w:ascii="Arial" w:hAnsi="Arial"/>
          <w:sz w:val="18"/>
          <w:lang w:val="fr-FR"/>
        </w:rPr>
        <w:t>C-ét</w:t>
      </w:r>
      <w:proofErr w:type="spellEnd"/>
      <w:r w:rsidRPr="00C50AFD">
        <w:rPr>
          <w:rFonts w:ascii="Arial" w:hAnsi="Arial"/>
          <w:sz w:val="18"/>
          <w:lang w:val="fr-FR"/>
        </w:rPr>
        <w:t xml:space="preserve"> 4) ;</w:t>
      </w:r>
    </w:p>
    <w:p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l'annexe (section </w:t>
      </w:r>
      <w:proofErr w:type="spellStart"/>
      <w:r w:rsidRPr="00C50AFD">
        <w:rPr>
          <w:rFonts w:ascii="Arial" w:hAnsi="Arial"/>
          <w:sz w:val="18"/>
          <w:lang w:val="fr-FR"/>
        </w:rPr>
        <w:t>C-ét</w:t>
      </w:r>
      <w:proofErr w:type="spellEnd"/>
      <w:r w:rsidRPr="00C50AFD">
        <w:rPr>
          <w:rFonts w:ascii="Arial" w:hAnsi="Arial"/>
          <w:sz w:val="18"/>
          <w:lang w:val="fr-FR"/>
        </w:rPr>
        <w:t xml:space="preserve"> 5) ;</w:t>
      </w:r>
    </w:p>
    <w:p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bilan social (section </w:t>
      </w:r>
      <w:proofErr w:type="spellStart"/>
      <w:r w:rsidRPr="00C50AFD">
        <w:rPr>
          <w:rFonts w:ascii="Arial" w:hAnsi="Arial"/>
          <w:sz w:val="18"/>
          <w:lang w:val="fr-FR"/>
        </w:rPr>
        <w:t>C-ét</w:t>
      </w:r>
      <w:proofErr w:type="spellEnd"/>
      <w:r w:rsidRPr="00C50AFD">
        <w:rPr>
          <w:rFonts w:ascii="Arial" w:hAnsi="Arial"/>
          <w:sz w:val="18"/>
          <w:lang w:val="fr-FR"/>
        </w:rPr>
        <w:t xml:space="preserve"> 6).</w:t>
      </w:r>
    </w:p>
    <w:p w:rsidR="00257447" w:rsidRPr="00C50AFD" w:rsidRDefault="00257447" w:rsidP="00257447">
      <w:pPr>
        <w:tabs>
          <w:tab w:val="left" w:pos="851"/>
          <w:tab w:val="left" w:pos="993"/>
          <w:tab w:val="left" w:pos="2835"/>
          <w:tab w:val="left" w:pos="5387"/>
          <w:tab w:val="left" w:pos="7088"/>
        </w:tabs>
        <w:spacing w:line="360" w:lineRule="auto"/>
        <w:ind w:left="568" w:hanging="284"/>
        <w:rPr>
          <w:rFonts w:ascii="Arial" w:hAnsi="Arial"/>
          <w:sz w:val="18"/>
          <w:lang w:val="fr-FR"/>
        </w:rPr>
      </w:pPr>
    </w:p>
    <w:p w:rsidR="00257447" w:rsidRPr="00C50AFD" w:rsidRDefault="00257447" w:rsidP="00257447">
      <w:pPr>
        <w:tabs>
          <w:tab w:val="left" w:pos="851"/>
          <w:tab w:val="left" w:pos="993"/>
          <w:tab w:val="left" w:pos="2835"/>
          <w:tab w:val="left" w:pos="5387"/>
          <w:tab w:val="left" w:pos="7088"/>
        </w:tabs>
        <w:spacing w:line="360" w:lineRule="auto"/>
        <w:ind w:left="284" w:hanging="284"/>
        <w:outlineLvl w:val="0"/>
        <w:rPr>
          <w:rFonts w:ascii="Arial" w:hAnsi="Arial"/>
          <w:sz w:val="18"/>
          <w:lang w:val="fr-FR"/>
        </w:rPr>
      </w:pPr>
      <w:r w:rsidRPr="00C50AFD">
        <w:rPr>
          <w:rFonts w:ascii="Arial" w:hAnsi="Arial"/>
          <w:sz w:val="18"/>
          <w:lang w:val="fr-FR"/>
        </w:rPr>
        <w:t>2.</w:t>
      </w:r>
      <w:r w:rsidRPr="00C50AFD">
        <w:rPr>
          <w:rFonts w:ascii="Arial" w:hAnsi="Arial"/>
          <w:sz w:val="18"/>
          <w:lang w:val="fr-FR"/>
        </w:rPr>
        <w:tab/>
        <w:t>Un rappel des informations complémentaires non normalisées à fournir. Les pages concernées ne sont pas numérotées en sections puisqu'elles ne sont pas destinées à être déposées.</w:t>
      </w:r>
    </w:p>
    <w:p w:rsidR="00257447" w:rsidRPr="00C50AFD" w:rsidRDefault="00257447" w:rsidP="00257447">
      <w:pPr>
        <w:tabs>
          <w:tab w:val="clear" w:pos="284"/>
        </w:tabs>
        <w:spacing w:line="360" w:lineRule="auto"/>
        <w:ind w:left="284" w:hanging="284"/>
        <w:rPr>
          <w:rFonts w:ascii="Arial" w:hAnsi="Arial"/>
          <w:sz w:val="18"/>
          <w:lang w:val="fr-FR"/>
        </w:rPr>
      </w:pPr>
    </w:p>
    <w:p w:rsidR="00257447" w:rsidRPr="00C50AFD" w:rsidRDefault="00257447" w:rsidP="00257447">
      <w:pPr>
        <w:tabs>
          <w:tab w:val="clear" w:pos="284"/>
        </w:tabs>
        <w:spacing w:line="240" w:lineRule="atLeast"/>
        <w:jc w:val="center"/>
        <w:rPr>
          <w:lang w:val="fr-FR"/>
        </w:rPr>
        <w:sectPr w:rsidR="00257447" w:rsidRPr="00C50AFD" w:rsidSect="00257447">
          <w:footerReference w:type="first" r:id="rId11"/>
          <w:pgSz w:w="11907" w:h="16840" w:code="9"/>
          <w:pgMar w:top="0" w:right="1418" w:bottom="0" w:left="1588" w:header="567" w:footer="397"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6"/>
        <w:gridCol w:w="2092"/>
        <w:gridCol w:w="1985"/>
        <w:gridCol w:w="567"/>
        <w:gridCol w:w="567"/>
        <w:gridCol w:w="567"/>
        <w:gridCol w:w="2909"/>
        <w:gridCol w:w="1270"/>
      </w:tblGrid>
      <w:tr w:rsidR="00257447" w:rsidRPr="00AF7C8F" w:rsidTr="00257447">
        <w:trPr>
          <w:cantSplit/>
        </w:trPr>
        <w:tc>
          <w:tcPr>
            <w:tcW w:w="816"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2092"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1985"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567"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567"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567" w:type="dxa"/>
            <w:tcBorders>
              <w:top w:val="nil"/>
              <w:bottom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2909" w:type="dxa"/>
            <w:tcBorders>
              <w:top w:val="nil"/>
              <w:bottom w:val="nil"/>
              <w:right w:val="nil"/>
            </w:tcBorders>
          </w:tcPr>
          <w:p w:rsidR="00257447" w:rsidRPr="00C50AFD" w:rsidRDefault="00257447" w:rsidP="00257447">
            <w:pPr>
              <w:tabs>
                <w:tab w:val="clear" w:pos="284"/>
              </w:tabs>
              <w:spacing w:before="80"/>
              <w:ind w:left="57"/>
              <w:jc w:val="left"/>
              <w:rPr>
                <w:rFonts w:ascii="Arial" w:hAnsi="Arial"/>
                <w:b/>
                <w:sz w:val="20"/>
                <w:lang w:val="fr-FR"/>
              </w:rPr>
            </w:pPr>
          </w:p>
        </w:tc>
        <w:tc>
          <w:tcPr>
            <w:tcW w:w="1270" w:type="dxa"/>
            <w:tcBorders>
              <w:top w:val="nil"/>
              <w:left w:val="nil"/>
              <w:bottom w:val="nil"/>
              <w:right w:val="nil"/>
            </w:tcBorders>
          </w:tcPr>
          <w:p w:rsidR="00257447" w:rsidRPr="00C50AFD" w:rsidRDefault="00257447" w:rsidP="00257447">
            <w:pPr>
              <w:tabs>
                <w:tab w:val="clear" w:pos="284"/>
              </w:tabs>
              <w:spacing w:before="80"/>
              <w:ind w:left="57"/>
              <w:jc w:val="left"/>
              <w:rPr>
                <w:rFonts w:ascii="Arial" w:hAnsi="Arial"/>
                <w:b/>
                <w:sz w:val="20"/>
                <w:lang w:val="fr-FR"/>
              </w:rPr>
            </w:pPr>
          </w:p>
        </w:tc>
      </w:tr>
      <w:tr w:rsidR="00257447" w:rsidRPr="00C50AFD" w:rsidTr="00257447">
        <w:trPr>
          <w:cantSplit/>
        </w:trPr>
        <w:tc>
          <w:tcPr>
            <w:tcW w:w="816" w:type="dxa"/>
            <w:tcBorders>
              <w:top w:val="nil"/>
            </w:tcBorders>
          </w:tcPr>
          <w:p w:rsidR="00257447" w:rsidRPr="00C50AFD" w:rsidRDefault="00257447" w:rsidP="00257447">
            <w:pPr>
              <w:tabs>
                <w:tab w:val="left" w:pos="-709"/>
                <w:tab w:val="left" w:pos="2835"/>
                <w:tab w:val="left" w:pos="5387"/>
                <w:tab w:val="left" w:pos="7088"/>
              </w:tabs>
              <w:jc w:val="center"/>
              <w:rPr>
                <w:rFonts w:ascii="Arial" w:hAnsi="Arial" w:cs="Arial"/>
                <w:b/>
                <w:sz w:val="28"/>
                <w:lang w:val="fr-FR"/>
              </w:rPr>
            </w:pPr>
            <w:r w:rsidRPr="00C50AFD">
              <w:rPr>
                <w:rFonts w:ascii="Arial" w:hAnsi="Arial" w:cs="Arial"/>
                <w:b/>
                <w:sz w:val="28"/>
                <w:lang w:val="fr-FR"/>
              </w:rPr>
              <w:t>10</w:t>
            </w:r>
          </w:p>
        </w:tc>
        <w:tc>
          <w:tcPr>
            <w:tcW w:w="2092" w:type="dxa"/>
            <w:tcBorders>
              <w:top w:val="nil"/>
            </w:tcBorders>
          </w:tcPr>
          <w:p w:rsidR="00257447" w:rsidRPr="00C50AFD" w:rsidRDefault="00257447" w:rsidP="00257447">
            <w:pPr>
              <w:tabs>
                <w:tab w:val="clear" w:pos="284"/>
              </w:tabs>
              <w:jc w:val="left"/>
              <w:rPr>
                <w:rFonts w:ascii="Arial" w:hAnsi="Arial"/>
                <w:b/>
                <w:sz w:val="20"/>
                <w:lang w:val="fr-FR"/>
              </w:rPr>
            </w:pPr>
          </w:p>
        </w:tc>
        <w:tc>
          <w:tcPr>
            <w:tcW w:w="1985" w:type="dxa"/>
            <w:tcBorders>
              <w:top w:val="nil"/>
            </w:tcBorders>
          </w:tcPr>
          <w:p w:rsidR="00257447" w:rsidRPr="00C50AFD" w:rsidRDefault="00257447" w:rsidP="00257447">
            <w:pPr>
              <w:tabs>
                <w:tab w:val="clear" w:pos="284"/>
              </w:tabs>
              <w:jc w:val="left"/>
              <w:rPr>
                <w:rFonts w:ascii="Arial" w:hAnsi="Arial"/>
                <w:b/>
                <w:sz w:val="20"/>
                <w:lang w:val="fr-FR"/>
              </w:rPr>
            </w:pPr>
          </w:p>
        </w:tc>
        <w:tc>
          <w:tcPr>
            <w:tcW w:w="567" w:type="dxa"/>
            <w:tcBorders>
              <w:top w:val="nil"/>
            </w:tcBorders>
          </w:tcPr>
          <w:p w:rsidR="00257447" w:rsidRPr="00C50AFD" w:rsidRDefault="00257447" w:rsidP="00257447">
            <w:pPr>
              <w:tabs>
                <w:tab w:val="clear" w:pos="284"/>
              </w:tabs>
              <w:jc w:val="left"/>
              <w:rPr>
                <w:rFonts w:ascii="Arial" w:hAnsi="Arial"/>
                <w:b/>
                <w:sz w:val="20"/>
                <w:lang w:val="fr-FR"/>
              </w:rPr>
            </w:pPr>
          </w:p>
        </w:tc>
        <w:tc>
          <w:tcPr>
            <w:tcW w:w="567" w:type="dxa"/>
            <w:tcBorders>
              <w:top w:val="nil"/>
            </w:tcBorders>
          </w:tcPr>
          <w:p w:rsidR="00257447" w:rsidRPr="00C50AFD" w:rsidRDefault="00257447" w:rsidP="00257447">
            <w:pPr>
              <w:tabs>
                <w:tab w:val="left" w:pos="142"/>
                <w:tab w:val="left" w:pos="2835"/>
                <w:tab w:val="left" w:pos="5387"/>
                <w:tab w:val="left" w:pos="7088"/>
              </w:tabs>
              <w:jc w:val="center"/>
              <w:rPr>
                <w:rFonts w:ascii="Arial" w:hAnsi="Arial" w:cs="Arial"/>
                <w:b/>
                <w:sz w:val="24"/>
                <w:szCs w:val="24"/>
                <w:lang w:val="fr-FR"/>
              </w:rPr>
            </w:pPr>
            <w:r w:rsidRPr="00C50AFD">
              <w:rPr>
                <w:rFonts w:ascii="Arial" w:hAnsi="Arial" w:cs="Arial"/>
                <w:b/>
                <w:sz w:val="24"/>
                <w:szCs w:val="24"/>
                <w:lang w:val="fr-FR"/>
              </w:rPr>
              <w:t>9</w:t>
            </w:r>
          </w:p>
        </w:tc>
        <w:tc>
          <w:tcPr>
            <w:tcW w:w="567" w:type="dxa"/>
            <w:tcBorders>
              <w:top w:val="nil"/>
            </w:tcBorders>
          </w:tcPr>
          <w:p w:rsidR="00257447" w:rsidRPr="00C50AFD" w:rsidRDefault="00257447" w:rsidP="00257447">
            <w:pPr>
              <w:tabs>
                <w:tab w:val="clear" w:pos="284"/>
                <w:tab w:val="left" w:pos="2835"/>
                <w:tab w:val="left" w:pos="5387"/>
                <w:tab w:val="left" w:pos="7088"/>
              </w:tabs>
              <w:ind w:left="-194" w:right="-169"/>
              <w:jc w:val="center"/>
              <w:rPr>
                <w:rFonts w:ascii="Arial" w:hAnsi="Arial" w:cs="Arial"/>
                <w:b/>
                <w:sz w:val="24"/>
                <w:lang w:val="fr-FR"/>
              </w:rPr>
            </w:pPr>
            <w:r w:rsidRPr="00C50AFD">
              <w:rPr>
                <w:rFonts w:ascii="Arial" w:hAnsi="Arial" w:cs="Arial"/>
                <w:b/>
                <w:sz w:val="24"/>
                <w:lang w:val="fr-FR"/>
              </w:rPr>
              <w:t>EUR</w:t>
            </w:r>
          </w:p>
        </w:tc>
        <w:tc>
          <w:tcPr>
            <w:tcW w:w="2909" w:type="dxa"/>
            <w:tcBorders>
              <w:top w:val="nil"/>
              <w:bottom w:val="nil"/>
              <w:right w:val="nil"/>
            </w:tcBorders>
          </w:tcPr>
          <w:p w:rsidR="00257447" w:rsidRPr="00C50AFD" w:rsidRDefault="00257447" w:rsidP="00257447">
            <w:pPr>
              <w:tabs>
                <w:tab w:val="clear" w:pos="284"/>
              </w:tabs>
              <w:jc w:val="left"/>
              <w:rPr>
                <w:rFonts w:ascii="Arial" w:hAnsi="Arial"/>
                <w:b/>
                <w:sz w:val="20"/>
                <w:lang w:val="fr-FR"/>
              </w:rPr>
            </w:pPr>
          </w:p>
        </w:tc>
        <w:tc>
          <w:tcPr>
            <w:tcW w:w="1270" w:type="dxa"/>
            <w:tcBorders>
              <w:top w:val="nil"/>
              <w:left w:val="nil"/>
              <w:right w:val="nil"/>
            </w:tcBorders>
          </w:tcPr>
          <w:p w:rsidR="00257447" w:rsidRPr="00C50AFD" w:rsidRDefault="00257447" w:rsidP="00257447">
            <w:pPr>
              <w:tabs>
                <w:tab w:val="clear" w:pos="284"/>
              </w:tabs>
              <w:jc w:val="left"/>
              <w:rPr>
                <w:rFonts w:ascii="Arial" w:hAnsi="Arial"/>
                <w:b/>
                <w:sz w:val="20"/>
                <w:lang w:val="fr-FR"/>
              </w:rPr>
            </w:pPr>
          </w:p>
        </w:tc>
      </w:tr>
      <w:tr w:rsidR="00257447" w:rsidRPr="00C50AFD" w:rsidTr="00257447">
        <w:trPr>
          <w:cantSplit/>
        </w:trPr>
        <w:tc>
          <w:tcPr>
            <w:tcW w:w="816" w:type="dxa"/>
          </w:tcPr>
          <w:p w:rsidR="00257447" w:rsidRPr="00C50AFD" w:rsidRDefault="00257447" w:rsidP="00257447">
            <w:pPr>
              <w:tabs>
                <w:tab w:val="left" w:pos="2835"/>
                <w:tab w:val="left" w:pos="5387"/>
                <w:tab w:val="left" w:pos="7088"/>
              </w:tabs>
              <w:spacing w:line="240" w:lineRule="atLeast"/>
              <w:ind w:left="57"/>
              <w:jc w:val="left"/>
              <w:rPr>
                <w:rFonts w:ascii="Arial" w:hAnsi="Arial"/>
                <w:b/>
                <w:sz w:val="20"/>
                <w:lang w:val="fr-FR"/>
              </w:rPr>
            </w:pPr>
            <w:r w:rsidRPr="00C50AFD">
              <w:rPr>
                <w:rFonts w:ascii="Arial" w:hAnsi="Arial" w:cs="Arial"/>
                <w:sz w:val="20"/>
                <w:lang w:val="fr-FR"/>
              </w:rPr>
              <w:t>NAT.</w:t>
            </w:r>
          </w:p>
        </w:tc>
        <w:tc>
          <w:tcPr>
            <w:tcW w:w="2092" w:type="dxa"/>
          </w:tcPr>
          <w:p w:rsidR="00257447" w:rsidRPr="00C50AFD" w:rsidRDefault="00257447" w:rsidP="00257447">
            <w:pPr>
              <w:tabs>
                <w:tab w:val="left" w:pos="2835"/>
                <w:tab w:val="left" w:pos="5387"/>
                <w:tab w:val="left" w:pos="7088"/>
              </w:tabs>
              <w:spacing w:line="240" w:lineRule="atLeast"/>
              <w:ind w:left="57"/>
              <w:jc w:val="left"/>
              <w:rPr>
                <w:rFonts w:ascii="Arial" w:hAnsi="Arial"/>
                <w:b/>
                <w:sz w:val="20"/>
                <w:lang w:val="fr-FR"/>
              </w:rPr>
            </w:pPr>
            <w:r w:rsidRPr="00C50AFD">
              <w:rPr>
                <w:rFonts w:ascii="Arial" w:hAnsi="Arial" w:cs="Arial"/>
                <w:sz w:val="20"/>
                <w:lang w:val="fr-FR"/>
              </w:rPr>
              <w:t>Date du dépôt</w:t>
            </w:r>
          </w:p>
        </w:tc>
        <w:tc>
          <w:tcPr>
            <w:tcW w:w="1985" w:type="dxa"/>
          </w:tcPr>
          <w:p w:rsidR="00257447" w:rsidRPr="00C50AFD" w:rsidRDefault="00257447" w:rsidP="00257447">
            <w:pPr>
              <w:tabs>
                <w:tab w:val="left" w:pos="2835"/>
                <w:tab w:val="left" w:pos="5387"/>
                <w:tab w:val="left" w:pos="7088"/>
              </w:tabs>
              <w:spacing w:line="240" w:lineRule="atLeast"/>
              <w:ind w:left="57"/>
              <w:jc w:val="left"/>
              <w:rPr>
                <w:rFonts w:ascii="Arial" w:hAnsi="Arial"/>
                <w:b/>
                <w:sz w:val="20"/>
                <w:lang w:val="fr-FR"/>
              </w:rPr>
            </w:pPr>
            <w:r w:rsidRPr="00C50AFD">
              <w:rPr>
                <w:rFonts w:ascii="Arial" w:hAnsi="Arial" w:cs="Arial"/>
                <w:sz w:val="20"/>
                <w:lang w:val="fr-FR"/>
              </w:rPr>
              <w:t>N°</w:t>
            </w:r>
          </w:p>
        </w:tc>
        <w:tc>
          <w:tcPr>
            <w:tcW w:w="567" w:type="dxa"/>
          </w:tcPr>
          <w:p w:rsidR="00257447" w:rsidRPr="00C50AFD" w:rsidRDefault="00257447" w:rsidP="00257447">
            <w:pPr>
              <w:tabs>
                <w:tab w:val="left" w:pos="2835"/>
                <w:tab w:val="left" w:pos="5387"/>
                <w:tab w:val="left" w:pos="7088"/>
              </w:tabs>
              <w:spacing w:line="240" w:lineRule="atLeast"/>
              <w:jc w:val="center"/>
              <w:rPr>
                <w:rFonts w:ascii="Arial" w:hAnsi="Arial"/>
                <w:b/>
                <w:sz w:val="20"/>
                <w:lang w:val="fr-FR"/>
              </w:rPr>
            </w:pPr>
            <w:r w:rsidRPr="00C50AFD">
              <w:rPr>
                <w:rFonts w:ascii="Arial" w:hAnsi="Arial" w:cs="Arial"/>
                <w:sz w:val="20"/>
                <w:lang w:val="fr-FR"/>
              </w:rPr>
              <w:t>P.</w:t>
            </w:r>
          </w:p>
        </w:tc>
        <w:tc>
          <w:tcPr>
            <w:tcW w:w="567" w:type="dxa"/>
          </w:tcPr>
          <w:p w:rsidR="00257447" w:rsidRPr="00C50AFD" w:rsidRDefault="00257447" w:rsidP="00257447">
            <w:pPr>
              <w:tabs>
                <w:tab w:val="left" w:pos="2835"/>
                <w:tab w:val="left" w:pos="5387"/>
                <w:tab w:val="left" w:pos="7088"/>
              </w:tabs>
              <w:spacing w:line="240" w:lineRule="atLeast"/>
              <w:jc w:val="center"/>
              <w:rPr>
                <w:rFonts w:ascii="Arial" w:hAnsi="Arial"/>
                <w:b/>
                <w:sz w:val="20"/>
                <w:lang w:val="fr-FR"/>
              </w:rPr>
            </w:pPr>
            <w:r w:rsidRPr="00C50AFD">
              <w:rPr>
                <w:rFonts w:ascii="Arial" w:hAnsi="Arial" w:cs="Arial"/>
                <w:sz w:val="20"/>
                <w:lang w:val="fr-FR"/>
              </w:rPr>
              <w:t>E.</w:t>
            </w:r>
          </w:p>
        </w:tc>
        <w:tc>
          <w:tcPr>
            <w:tcW w:w="567" w:type="dxa"/>
          </w:tcPr>
          <w:p w:rsidR="00257447" w:rsidRPr="00C50AFD" w:rsidRDefault="00257447" w:rsidP="00257447">
            <w:pPr>
              <w:tabs>
                <w:tab w:val="left" w:pos="2835"/>
                <w:tab w:val="left" w:pos="5387"/>
                <w:tab w:val="left" w:pos="7088"/>
              </w:tabs>
              <w:spacing w:line="240" w:lineRule="atLeast"/>
              <w:jc w:val="center"/>
              <w:rPr>
                <w:rFonts w:ascii="Arial" w:hAnsi="Arial"/>
                <w:b/>
                <w:sz w:val="20"/>
                <w:lang w:val="fr-FR"/>
              </w:rPr>
            </w:pPr>
            <w:r w:rsidRPr="00C50AFD">
              <w:rPr>
                <w:rFonts w:ascii="Arial" w:hAnsi="Arial" w:cs="Arial"/>
                <w:sz w:val="20"/>
                <w:lang w:val="fr-FR"/>
              </w:rPr>
              <w:t>D.</w:t>
            </w:r>
          </w:p>
        </w:tc>
        <w:tc>
          <w:tcPr>
            <w:tcW w:w="2909" w:type="dxa"/>
            <w:tcBorders>
              <w:top w:val="nil"/>
            </w:tcBorders>
          </w:tcPr>
          <w:p w:rsidR="00257447" w:rsidRPr="00C50AFD" w:rsidRDefault="00257447" w:rsidP="00257447">
            <w:pPr>
              <w:tabs>
                <w:tab w:val="clear" w:pos="284"/>
              </w:tabs>
              <w:spacing w:line="240" w:lineRule="atLeast"/>
              <w:jc w:val="left"/>
              <w:rPr>
                <w:rFonts w:ascii="Arial" w:hAnsi="Arial"/>
                <w:b/>
                <w:sz w:val="20"/>
                <w:lang w:val="fr-FR"/>
              </w:rPr>
            </w:pPr>
          </w:p>
        </w:tc>
        <w:tc>
          <w:tcPr>
            <w:tcW w:w="1270" w:type="dxa"/>
          </w:tcPr>
          <w:p w:rsidR="00257447" w:rsidRPr="00C50AFD" w:rsidRDefault="00257447" w:rsidP="00257447">
            <w:pPr>
              <w:tabs>
                <w:tab w:val="clear" w:pos="284"/>
                <w:tab w:val="left" w:pos="2835"/>
                <w:tab w:val="left" w:pos="5387"/>
                <w:tab w:val="left" w:pos="7088"/>
              </w:tabs>
              <w:spacing w:line="240" w:lineRule="atLeast"/>
              <w:ind w:left="57"/>
              <w:jc w:val="left"/>
              <w:rPr>
                <w:rFonts w:ascii="Arial" w:hAnsi="Arial"/>
                <w:sz w:val="20"/>
                <w:lang w:val="fr-FR"/>
              </w:rPr>
            </w:pPr>
            <w:proofErr w:type="spellStart"/>
            <w:r w:rsidRPr="00C50AFD">
              <w:rPr>
                <w:rFonts w:ascii="Arial" w:hAnsi="Arial"/>
                <w:sz w:val="20"/>
                <w:lang w:val="fr-FR"/>
              </w:rPr>
              <w:t>C-ét</w:t>
            </w:r>
            <w:proofErr w:type="spellEnd"/>
            <w:r w:rsidRPr="00C50AFD">
              <w:rPr>
                <w:rFonts w:ascii="Arial" w:hAnsi="Arial"/>
                <w:sz w:val="20"/>
                <w:lang w:val="fr-FR"/>
              </w:rPr>
              <w:t xml:space="preserve"> 1.1</w:t>
            </w:r>
          </w:p>
        </w:tc>
      </w:tr>
    </w:tbl>
    <w:p w:rsidR="00257447" w:rsidRPr="00C50AFD" w:rsidRDefault="00257447" w:rsidP="00257447">
      <w:pPr>
        <w:tabs>
          <w:tab w:val="clear" w:pos="284"/>
        </w:tabs>
        <w:spacing w:line="240" w:lineRule="exact"/>
        <w:jc w:val="left"/>
        <w:rPr>
          <w:rFonts w:ascii="Arial" w:hAnsi="Arial"/>
          <w:b/>
          <w:sz w:val="20"/>
          <w:lang w:val="fr-FR"/>
        </w:rPr>
      </w:pPr>
    </w:p>
    <w:p w:rsidR="00257447" w:rsidRPr="00C50AFD" w:rsidRDefault="00257447" w:rsidP="00257447">
      <w:pPr>
        <w:pBdr>
          <w:top w:val="single" w:sz="4" w:space="3" w:color="auto"/>
          <w:left w:val="single" w:sz="4" w:space="4" w:color="auto"/>
          <w:bottom w:val="single" w:sz="4" w:space="3" w:color="auto"/>
          <w:right w:val="single" w:sz="4" w:space="4" w:color="auto"/>
        </w:pBdr>
        <w:tabs>
          <w:tab w:val="clear" w:pos="284"/>
        </w:tabs>
        <w:spacing w:line="340" w:lineRule="atLeast"/>
        <w:ind w:left="3119" w:right="2834"/>
        <w:jc w:val="center"/>
        <w:rPr>
          <w:rFonts w:ascii="Arial" w:hAnsi="Arial"/>
          <w:b/>
          <w:caps/>
          <w:szCs w:val="22"/>
          <w:lang w:val="fr-FR"/>
        </w:rPr>
      </w:pPr>
      <w:r w:rsidRPr="00C50AFD">
        <w:rPr>
          <w:rFonts w:ascii="Arial" w:hAnsi="Arial"/>
          <w:b/>
          <w:caps/>
          <w:szCs w:val="22"/>
          <w:lang w:val="fr-FR"/>
        </w:rPr>
        <w:t>COMPTES ANNUELS EN milliers d'EUROS</w:t>
      </w:r>
    </w:p>
    <w:p w:rsidR="00257447" w:rsidRPr="00C50AFD" w:rsidRDefault="00257447" w:rsidP="00257447">
      <w:pPr>
        <w:tabs>
          <w:tab w:val="clear" w:pos="284"/>
          <w:tab w:val="right" w:leader="dot" w:pos="10773"/>
        </w:tabs>
        <w:spacing w:before="120"/>
        <w:jc w:val="left"/>
        <w:rPr>
          <w:rFonts w:ascii="Arial" w:hAnsi="Arial"/>
          <w:sz w:val="18"/>
          <w:lang w:val="fr-FR"/>
        </w:rPr>
      </w:pPr>
      <w:r w:rsidRPr="00C50AFD">
        <w:rPr>
          <w:rFonts w:ascii="Arial" w:hAnsi="Arial"/>
          <w:caps/>
          <w:sz w:val="18"/>
          <w:szCs w:val="18"/>
          <w:lang w:val="fr-FR"/>
        </w:rPr>
        <w:t>Dénomination</w:t>
      </w:r>
      <w:r w:rsidRPr="00C50AFD">
        <w:rPr>
          <w:rFonts w:ascii="Arial" w:hAnsi="Arial"/>
          <w:sz w:val="18"/>
          <w:lang w:val="fr-FR"/>
        </w:rPr>
        <w:t xml:space="preserve"> : </w:t>
      </w:r>
      <w:r w:rsidRPr="00C50AFD">
        <w:rPr>
          <w:rFonts w:ascii="Arial" w:hAnsi="Arial"/>
          <w:sz w:val="18"/>
          <w:lang w:val="fr-FR"/>
        </w:rPr>
        <w:tab/>
      </w:r>
    </w:p>
    <w:p w:rsidR="00257447" w:rsidRPr="00C50AFD" w:rsidRDefault="00257447">
      <w:pPr>
        <w:tabs>
          <w:tab w:val="clear" w:pos="284"/>
          <w:tab w:val="right" w:leader="dot" w:pos="10773"/>
        </w:tabs>
        <w:ind w:right="-1"/>
        <w:jc w:val="left"/>
        <w:rPr>
          <w:rFonts w:ascii="Arial" w:hAnsi="Arial"/>
          <w:sz w:val="18"/>
          <w:lang w:val="fr-FR"/>
        </w:rPr>
      </w:pPr>
      <w:r w:rsidRPr="00C50AFD">
        <w:rPr>
          <w:rFonts w:ascii="Arial" w:hAnsi="Arial"/>
          <w:sz w:val="18"/>
          <w:lang w:val="fr-FR"/>
        </w:rPr>
        <w:tab/>
      </w:r>
    </w:p>
    <w:p w:rsidR="00257447" w:rsidRPr="00C50AFD" w:rsidRDefault="00257447" w:rsidP="00257447">
      <w:pPr>
        <w:tabs>
          <w:tab w:val="clear" w:pos="284"/>
          <w:tab w:val="right" w:leader="dot" w:pos="10774"/>
        </w:tabs>
        <w:ind w:right="-1"/>
        <w:jc w:val="left"/>
        <w:rPr>
          <w:rFonts w:ascii="Arial" w:hAnsi="Arial"/>
          <w:sz w:val="18"/>
          <w:lang w:val="fr-FR"/>
        </w:rPr>
      </w:pPr>
      <w:r w:rsidRPr="00C50AFD">
        <w:rPr>
          <w:rFonts w:ascii="Arial" w:hAnsi="Arial"/>
          <w:sz w:val="18"/>
          <w:lang w:val="fr-FR"/>
        </w:rPr>
        <w:t xml:space="preserve">Forme juridique : </w:t>
      </w:r>
      <w:r w:rsidRPr="00C50AFD">
        <w:rPr>
          <w:rFonts w:ascii="Arial" w:hAnsi="Arial"/>
          <w:sz w:val="18"/>
          <w:lang w:val="fr-FR"/>
        </w:rPr>
        <w:tab/>
      </w:r>
    </w:p>
    <w:p w:rsidR="00257447" w:rsidRPr="00C50AFD" w:rsidRDefault="00257447" w:rsidP="00257447">
      <w:pPr>
        <w:tabs>
          <w:tab w:val="clear" w:pos="284"/>
          <w:tab w:val="right" w:leader="dot" w:pos="8647"/>
          <w:tab w:val="right" w:leader="dot" w:pos="9923"/>
          <w:tab w:val="left" w:leader="dot" w:pos="10773"/>
          <w:tab w:val="left" w:pos="14175"/>
        </w:tabs>
        <w:jc w:val="left"/>
        <w:rPr>
          <w:rFonts w:ascii="Arial" w:hAnsi="Arial"/>
          <w:sz w:val="18"/>
          <w:lang w:val="fr-FR"/>
        </w:rPr>
      </w:pPr>
      <w:r w:rsidRPr="00C50AFD">
        <w:rPr>
          <w:rFonts w:ascii="Arial" w:hAnsi="Arial"/>
          <w:sz w:val="18"/>
          <w:lang w:val="fr-FR"/>
        </w:rPr>
        <w:t xml:space="preserve">Adresse : </w:t>
      </w:r>
      <w:r w:rsidRPr="00C50AFD">
        <w:rPr>
          <w:rFonts w:ascii="Arial" w:hAnsi="Arial"/>
          <w:sz w:val="18"/>
          <w:lang w:val="fr-FR"/>
        </w:rPr>
        <w:tab/>
        <w:t xml:space="preserve">N° : </w:t>
      </w:r>
      <w:r w:rsidRPr="00C50AFD">
        <w:rPr>
          <w:rFonts w:ascii="Arial" w:hAnsi="Arial"/>
          <w:sz w:val="18"/>
          <w:lang w:val="fr-FR"/>
        </w:rPr>
        <w:tab/>
        <w:t xml:space="preserve"> Bte : </w:t>
      </w:r>
      <w:r w:rsidRPr="00C50AFD">
        <w:rPr>
          <w:rFonts w:ascii="Arial" w:hAnsi="Arial"/>
          <w:sz w:val="18"/>
          <w:lang w:val="fr-FR"/>
        </w:rPr>
        <w:tab/>
      </w:r>
    </w:p>
    <w:p w:rsidR="00257447" w:rsidRPr="00C50AFD" w:rsidRDefault="00257447" w:rsidP="00257447">
      <w:pPr>
        <w:tabs>
          <w:tab w:val="clear" w:pos="284"/>
          <w:tab w:val="right" w:leader="dot" w:pos="2694"/>
          <w:tab w:val="left" w:pos="2977"/>
          <w:tab w:val="right" w:leader="dot" w:pos="10773"/>
        </w:tabs>
        <w:ind w:right="-1"/>
        <w:jc w:val="left"/>
        <w:rPr>
          <w:rFonts w:ascii="Arial" w:hAnsi="Arial"/>
          <w:sz w:val="18"/>
          <w:lang w:val="fr-FR"/>
        </w:rPr>
      </w:pPr>
      <w:r w:rsidRPr="00C50AFD">
        <w:rPr>
          <w:rFonts w:ascii="Arial" w:hAnsi="Arial"/>
          <w:sz w:val="18"/>
          <w:lang w:val="fr-FR"/>
        </w:rPr>
        <w:t xml:space="preserve">Code postal : </w:t>
      </w:r>
      <w:r w:rsidRPr="00C50AFD">
        <w:rPr>
          <w:rFonts w:ascii="Arial" w:hAnsi="Arial"/>
          <w:sz w:val="18"/>
          <w:lang w:val="fr-FR"/>
        </w:rPr>
        <w:tab/>
      </w:r>
      <w:r w:rsidRPr="00C50AFD">
        <w:rPr>
          <w:rFonts w:ascii="Arial" w:hAnsi="Arial"/>
          <w:sz w:val="18"/>
          <w:lang w:val="fr-FR"/>
        </w:rPr>
        <w:tab/>
        <w:t xml:space="preserve"> Commune : </w:t>
      </w:r>
      <w:r w:rsidRPr="00C50AFD">
        <w:rPr>
          <w:rFonts w:ascii="Arial" w:hAnsi="Arial"/>
          <w:sz w:val="18"/>
          <w:lang w:val="fr-FR"/>
        </w:rPr>
        <w:tab/>
      </w:r>
    </w:p>
    <w:p w:rsidR="00257447" w:rsidRPr="00C50AFD" w:rsidRDefault="00257447" w:rsidP="00257447">
      <w:pPr>
        <w:tabs>
          <w:tab w:val="clear" w:pos="284"/>
          <w:tab w:val="right" w:leader="dot" w:pos="3969"/>
        </w:tabs>
        <w:ind w:right="-1"/>
        <w:jc w:val="left"/>
        <w:rPr>
          <w:rFonts w:ascii="Arial" w:hAnsi="Arial"/>
          <w:sz w:val="18"/>
          <w:lang w:val="fr-FR"/>
        </w:rPr>
      </w:pPr>
      <w:r w:rsidRPr="00C50AFD">
        <w:rPr>
          <w:rFonts w:ascii="Arial" w:hAnsi="Arial"/>
          <w:sz w:val="18"/>
          <w:lang w:val="fr-FR"/>
        </w:rPr>
        <w:t xml:space="preserve">Pays : </w:t>
      </w:r>
      <w:r w:rsidRPr="00C50AFD">
        <w:rPr>
          <w:rFonts w:ascii="Arial" w:hAnsi="Arial"/>
          <w:sz w:val="18"/>
          <w:lang w:val="fr-FR"/>
        </w:rPr>
        <w:tab/>
      </w:r>
    </w:p>
    <w:p w:rsidR="00257447" w:rsidRPr="00C50AFD" w:rsidRDefault="00257447">
      <w:pPr>
        <w:tabs>
          <w:tab w:val="clear" w:pos="284"/>
          <w:tab w:val="right" w:leader="dot" w:pos="3969"/>
          <w:tab w:val="left" w:pos="4111"/>
          <w:tab w:val="right" w:leader="dot" w:pos="10773"/>
        </w:tabs>
        <w:ind w:right="-1"/>
        <w:jc w:val="left"/>
        <w:rPr>
          <w:lang w:val="fr-FR"/>
        </w:rPr>
      </w:pPr>
      <w:r w:rsidRPr="00C50AFD">
        <w:rPr>
          <w:rFonts w:ascii="Arial" w:hAnsi="Arial"/>
          <w:sz w:val="18"/>
          <w:lang w:val="fr-FR"/>
        </w:rPr>
        <w:t xml:space="preserve">Registre des personnes morales (RPM) - Tribunal de </w:t>
      </w:r>
      <w:r w:rsidR="006251D0">
        <w:rPr>
          <w:rFonts w:ascii="Arial" w:hAnsi="Arial"/>
          <w:sz w:val="18"/>
          <w:lang w:val="fr-FR"/>
        </w:rPr>
        <w:t>l’entrepris</w:t>
      </w:r>
      <w:r w:rsidRPr="00C50AFD">
        <w:rPr>
          <w:rFonts w:ascii="Arial" w:hAnsi="Arial"/>
          <w:sz w:val="18"/>
          <w:lang w:val="fr-FR"/>
        </w:rPr>
        <w:t xml:space="preserve">e de </w:t>
      </w:r>
      <w:r w:rsidRPr="00C50AFD">
        <w:rPr>
          <w:lang w:val="fr-FR"/>
        </w:rPr>
        <w:tab/>
      </w:r>
    </w:p>
    <w:p w:rsidR="00257447" w:rsidRPr="00C50AFD" w:rsidRDefault="00257447">
      <w:pPr>
        <w:tabs>
          <w:tab w:val="clear" w:pos="284"/>
          <w:tab w:val="right" w:leader="dot" w:pos="10774"/>
        </w:tabs>
        <w:ind w:right="-1"/>
        <w:jc w:val="left"/>
        <w:rPr>
          <w:rFonts w:ascii="Arial" w:hAnsi="Arial"/>
          <w:sz w:val="18"/>
          <w:lang w:val="fr-FR"/>
        </w:rPr>
      </w:pPr>
      <w:r w:rsidRPr="00C50AFD">
        <w:rPr>
          <w:rFonts w:ascii="Arial" w:hAnsi="Arial"/>
          <w:sz w:val="18"/>
          <w:lang w:val="fr-FR"/>
        </w:rPr>
        <w:t xml:space="preserve">Adresse </w:t>
      </w:r>
      <w:r w:rsidR="00F00147">
        <w:rPr>
          <w:rFonts w:ascii="Arial" w:hAnsi="Arial"/>
          <w:sz w:val="18"/>
          <w:lang w:val="fr-FR"/>
        </w:rPr>
        <w:t>I</w:t>
      </w:r>
      <w:r w:rsidRPr="00C50AFD">
        <w:rPr>
          <w:rFonts w:ascii="Arial" w:hAnsi="Arial"/>
          <w:sz w:val="18"/>
          <w:lang w:val="fr-FR"/>
        </w:rPr>
        <w:t>nternet</w:t>
      </w:r>
      <w:r w:rsidRPr="00C50AFD">
        <w:rPr>
          <w:rStyle w:val="FootnoteReference"/>
          <w:rFonts w:ascii="Arial" w:hAnsi="Arial"/>
          <w:lang w:val="fr-FR"/>
        </w:rPr>
        <w:footnoteReference w:customMarkFollows="1" w:id="1"/>
        <w:t>*</w:t>
      </w:r>
      <w:r w:rsidRPr="00C50AFD">
        <w:rPr>
          <w:rFonts w:ascii="Arial" w:hAnsi="Arial"/>
          <w:lang w:val="fr-FR"/>
        </w:rPr>
        <w:t xml:space="preserve"> : </w:t>
      </w:r>
      <w:r w:rsidRPr="00C50AFD">
        <w:rPr>
          <w:rFonts w:ascii="Arial" w:hAnsi="Arial"/>
          <w:sz w:val="18"/>
          <w:lang w:val="fr-FR"/>
        </w:rPr>
        <w:t>http://www.</w:t>
      </w:r>
      <w:r w:rsidRPr="00C50AFD">
        <w:rPr>
          <w:rFonts w:ascii="Arial" w:hAnsi="Arial"/>
          <w:lang w:val="fr-FR"/>
        </w:rPr>
        <w:t xml:space="preserve"> </w:t>
      </w:r>
      <w:r w:rsidRPr="00C50AFD">
        <w:rPr>
          <w:rFonts w:ascii="Arial" w:hAnsi="Arial"/>
          <w:sz w:val="18"/>
          <w:lang w:val="fr-FR"/>
        </w:rPr>
        <w:tab/>
      </w:r>
    </w:p>
    <w:p w:rsidR="00257447" w:rsidRPr="00C50AFD" w:rsidRDefault="00257447" w:rsidP="00257447">
      <w:pPr>
        <w:tabs>
          <w:tab w:val="clear" w:pos="284"/>
        </w:tabs>
        <w:spacing w:line="180" w:lineRule="exact"/>
        <w:jc w:val="left"/>
        <w:rPr>
          <w:rFonts w:ascii="Arial" w:hAnsi="Arial"/>
          <w:sz w:val="18"/>
          <w:lang w:val="fr-FR"/>
        </w:rPr>
      </w:pPr>
    </w:p>
    <w:tbl>
      <w:tblPr>
        <w:tblW w:w="0" w:type="auto"/>
        <w:jc w:val="right"/>
        <w:tblLayout w:type="fixed"/>
        <w:tblCellMar>
          <w:left w:w="0" w:type="dxa"/>
          <w:right w:w="0" w:type="dxa"/>
        </w:tblCellMar>
        <w:tblLook w:val="0000" w:firstRow="0" w:lastRow="0" w:firstColumn="0" w:lastColumn="0" w:noHBand="0" w:noVBand="0"/>
      </w:tblPr>
      <w:tblGrid>
        <w:gridCol w:w="3232"/>
        <w:gridCol w:w="2722"/>
      </w:tblGrid>
      <w:tr w:rsidR="00257447" w:rsidRPr="00C50AFD">
        <w:trPr>
          <w:cantSplit/>
          <w:jc w:val="right"/>
        </w:trPr>
        <w:tc>
          <w:tcPr>
            <w:tcW w:w="3232" w:type="dxa"/>
            <w:noWrap/>
          </w:tcPr>
          <w:p w:rsidR="00257447" w:rsidRPr="00C50AFD" w:rsidRDefault="00257447">
            <w:pPr>
              <w:tabs>
                <w:tab w:val="clear" w:pos="284"/>
              </w:tabs>
              <w:spacing w:line="240" w:lineRule="atLeast"/>
              <w:ind w:left="1168"/>
              <w:jc w:val="left"/>
              <w:rPr>
                <w:rFonts w:ascii="Helvetica" w:hAnsi="Helvetica"/>
                <w:sz w:val="18"/>
                <w:lang w:val="fr-FR"/>
              </w:rPr>
            </w:pPr>
            <w:bookmarkStart w:id="0" w:name="_GoBack" w:colFirst="0" w:colLast="0"/>
            <w:r w:rsidRPr="00C50AFD">
              <w:rPr>
                <w:rFonts w:ascii="Arial" w:hAnsi="Arial"/>
                <w:sz w:val="18"/>
                <w:lang w:val="fr-FR"/>
              </w:rPr>
              <w:t>Numéro d'entreprise</w:t>
            </w:r>
          </w:p>
        </w:tc>
        <w:tc>
          <w:tcPr>
            <w:tcW w:w="2722" w:type="dxa"/>
            <w:tcBorders>
              <w:top w:val="single" w:sz="12" w:space="0" w:color="auto"/>
              <w:left w:val="single" w:sz="12" w:space="0" w:color="auto"/>
              <w:bottom w:val="single" w:sz="12" w:space="0" w:color="auto"/>
              <w:right w:val="single" w:sz="12" w:space="0" w:color="auto"/>
            </w:tcBorders>
          </w:tcPr>
          <w:p w:rsidR="00257447" w:rsidRPr="00C50AFD" w:rsidRDefault="00257447" w:rsidP="00257447">
            <w:pPr>
              <w:tabs>
                <w:tab w:val="clear" w:pos="284"/>
              </w:tabs>
              <w:spacing w:line="240" w:lineRule="atLeast"/>
              <w:jc w:val="left"/>
              <w:rPr>
                <w:rFonts w:ascii="Arial" w:hAnsi="Arial"/>
                <w:sz w:val="18"/>
                <w:lang w:val="fr-FR"/>
              </w:rPr>
            </w:pPr>
          </w:p>
        </w:tc>
      </w:tr>
      <w:bookmarkEnd w:id="0"/>
    </w:tbl>
    <w:p w:rsidR="00257447" w:rsidRPr="00C50AFD" w:rsidRDefault="00257447" w:rsidP="00257447">
      <w:pPr>
        <w:tabs>
          <w:tab w:val="clear" w:pos="284"/>
        </w:tabs>
        <w:spacing w:line="180" w:lineRule="exact"/>
        <w:ind w:right="-74"/>
        <w:jc w:val="left"/>
        <w:rPr>
          <w:rFonts w:ascii="Arial" w:hAnsi="Arial"/>
          <w:sz w:val="18"/>
          <w:lang w:val="fr-FR"/>
        </w:rPr>
      </w:pPr>
    </w:p>
    <w:tbl>
      <w:tblPr>
        <w:tblW w:w="0" w:type="auto"/>
        <w:tblInd w:w="-34" w:type="dxa"/>
        <w:tblLayout w:type="fixed"/>
        <w:tblLook w:val="0000" w:firstRow="0" w:lastRow="0" w:firstColumn="0" w:lastColumn="0" w:noHBand="0" w:noVBand="0"/>
      </w:tblPr>
      <w:tblGrid>
        <w:gridCol w:w="993"/>
        <w:gridCol w:w="2121"/>
        <w:gridCol w:w="7801"/>
      </w:tblGrid>
      <w:tr w:rsidR="00257447" w:rsidRPr="006251D0">
        <w:trPr>
          <w:cantSplit/>
        </w:trPr>
        <w:tc>
          <w:tcPr>
            <w:tcW w:w="993" w:type="dxa"/>
          </w:tcPr>
          <w:p w:rsidR="00257447" w:rsidRPr="00C50AFD" w:rsidRDefault="00257447" w:rsidP="00257447">
            <w:pPr>
              <w:tabs>
                <w:tab w:val="clear" w:pos="284"/>
              </w:tabs>
              <w:spacing w:line="240" w:lineRule="atLeast"/>
              <w:ind w:right="34"/>
              <w:jc w:val="left"/>
              <w:rPr>
                <w:rFonts w:ascii="Helvetica" w:hAnsi="Helvetica"/>
                <w:caps/>
                <w:sz w:val="18"/>
                <w:szCs w:val="18"/>
                <w:lang w:val="fr-FR"/>
              </w:rPr>
            </w:pPr>
            <w:r w:rsidRPr="00C50AFD">
              <w:rPr>
                <w:rFonts w:ascii="Arial" w:hAnsi="Arial"/>
                <w:caps/>
                <w:sz w:val="18"/>
                <w:szCs w:val="18"/>
                <w:lang w:val="fr-FR"/>
              </w:rPr>
              <w:t>Date</w:t>
            </w:r>
          </w:p>
        </w:tc>
        <w:tc>
          <w:tcPr>
            <w:tcW w:w="2121"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 w:val="left" w:pos="567"/>
                <w:tab w:val="left" w:pos="1026"/>
              </w:tabs>
              <w:spacing w:line="240" w:lineRule="atLeast"/>
              <w:ind w:right="33"/>
              <w:rPr>
                <w:rFonts w:ascii="Helvetica" w:hAnsi="Helvetica"/>
                <w:sz w:val="18"/>
                <w:lang w:val="fr-FR"/>
              </w:rPr>
            </w:pPr>
            <w:r w:rsidRPr="00C50AFD">
              <w:rPr>
                <w:rFonts w:ascii="Arial" w:hAnsi="Arial"/>
                <w:sz w:val="18"/>
                <w:lang w:val="fr-FR"/>
              </w:rPr>
              <w:tab/>
              <w:t>/</w:t>
            </w:r>
            <w:r w:rsidRPr="00C50AFD">
              <w:rPr>
                <w:rFonts w:ascii="Arial" w:hAnsi="Arial"/>
                <w:sz w:val="18"/>
                <w:lang w:val="fr-FR"/>
              </w:rPr>
              <w:tab/>
              <w:t>/</w:t>
            </w:r>
          </w:p>
        </w:tc>
        <w:tc>
          <w:tcPr>
            <w:tcW w:w="7801" w:type="dxa"/>
          </w:tcPr>
          <w:p w:rsidR="00257447" w:rsidRPr="00C50AFD" w:rsidRDefault="00257447" w:rsidP="00257447">
            <w:pPr>
              <w:tabs>
                <w:tab w:val="clear" w:pos="284"/>
              </w:tabs>
              <w:spacing w:line="240" w:lineRule="atLeast"/>
              <w:ind w:right="-1"/>
              <w:jc w:val="left"/>
              <w:rPr>
                <w:rFonts w:ascii="Helvetica" w:hAnsi="Helvetica"/>
                <w:sz w:val="18"/>
                <w:lang w:val="fr-FR"/>
              </w:rPr>
            </w:pPr>
            <w:r w:rsidRPr="00C50AFD">
              <w:rPr>
                <w:rFonts w:ascii="Arial" w:hAnsi="Arial"/>
                <w:sz w:val="18"/>
                <w:lang w:val="fr-FR"/>
              </w:rPr>
              <w:t xml:space="preserve">du dépôt de l'acte constitutif OU du document le plus récent mentionnant la date de </w:t>
            </w:r>
          </w:p>
        </w:tc>
      </w:tr>
      <w:tr w:rsidR="00257447" w:rsidRPr="006251D0">
        <w:trPr>
          <w:cantSplit/>
        </w:trPr>
        <w:tc>
          <w:tcPr>
            <w:tcW w:w="10915" w:type="dxa"/>
            <w:gridSpan w:val="3"/>
          </w:tcPr>
          <w:p w:rsidR="00257447" w:rsidRPr="00C50AFD" w:rsidRDefault="00257447" w:rsidP="00257447">
            <w:pPr>
              <w:tabs>
                <w:tab w:val="clear" w:pos="284"/>
              </w:tabs>
              <w:spacing w:line="240" w:lineRule="atLeast"/>
              <w:ind w:right="-1"/>
              <w:jc w:val="left"/>
              <w:rPr>
                <w:rFonts w:ascii="Arial" w:hAnsi="Arial"/>
                <w:sz w:val="18"/>
                <w:lang w:val="fr-FR"/>
              </w:rPr>
            </w:pPr>
            <w:r w:rsidRPr="00C50AFD">
              <w:rPr>
                <w:rFonts w:ascii="Arial" w:hAnsi="Arial"/>
                <w:sz w:val="18"/>
                <w:lang w:val="fr-FR"/>
              </w:rPr>
              <w:t>publication des actes constitutif et modificatif(s) des statuts.</w:t>
            </w:r>
          </w:p>
        </w:tc>
      </w:tr>
    </w:tbl>
    <w:p w:rsidR="00257447" w:rsidRPr="00C50AFD" w:rsidRDefault="00257447" w:rsidP="00257447">
      <w:pPr>
        <w:pBdr>
          <w:bottom w:val="single" w:sz="4" w:space="1" w:color="auto"/>
        </w:pBdr>
        <w:tabs>
          <w:tab w:val="clear" w:pos="284"/>
          <w:tab w:val="right" w:leader="underscore" w:pos="10773"/>
        </w:tabs>
        <w:spacing w:line="240" w:lineRule="atLeast"/>
        <w:jc w:val="left"/>
        <w:rPr>
          <w:rFonts w:ascii="Arial" w:hAnsi="Arial"/>
          <w:sz w:val="18"/>
          <w:u w:val="single"/>
          <w:lang w:val="fr-FR"/>
        </w:rPr>
      </w:pPr>
    </w:p>
    <w:p w:rsidR="00257447" w:rsidRPr="00C50AFD" w:rsidRDefault="00257447" w:rsidP="00257447">
      <w:pPr>
        <w:tabs>
          <w:tab w:val="clear" w:pos="284"/>
          <w:tab w:val="right" w:leader="underscore" w:pos="10773"/>
        </w:tabs>
        <w:spacing w:line="120" w:lineRule="exact"/>
        <w:jc w:val="left"/>
        <w:rPr>
          <w:rFonts w:ascii="Arial" w:hAnsi="Arial"/>
          <w:sz w:val="18"/>
          <w:lang w:val="fr-FR"/>
        </w:rPr>
      </w:pPr>
    </w:p>
    <w:tbl>
      <w:tblPr>
        <w:tblW w:w="0" w:type="auto"/>
        <w:tblInd w:w="-34" w:type="dxa"/>
        <w:tblLayout w:type="fixed"/>
        <w:tblLook w:val="0000" w:firstRow="0" w:lastRow="0" w:firstColumn="0" w:lastColumn="0" w:noHBand="0" w:noVBand="0"/>
      </w:tblPr>
      <w:tblGrid>
        <w:gridCol w:w="6521"/>
        <w:gridCol w:w="2122"/>
      </w:tblGrid>
      <w:tr w:rsidR="00257447" w:rsidRPr="00C50AFD">
        <w:trPr>
          <w:cantSplit/>
        </w:trPr>
        <w:tc>
          <w:tcPr>
            <w:tcW w:w="6521" w:type="dxa"/>
          </w:tcPr>
          <w:p w:rsidR="00257447" w:rsidRPr="00C50AFD" w:rsidRDefault="00257447" w:rsidP="00257447">
            <w:pPr>
              <w:tabs>
                <w:tab w:val="clear" w:pos="284"/>
              </w:tabs>
              <w:spacing w:line="240" w:lineRule="atLeast"/>
              <w:rPr>
                <w:rFonts w:ascii="Helvetica" w:hAnsi="Helvetica"/>
                <w:sz w:val="18"/>
                <w:lang w:val="fr-FR"/>
              </w:rPr>
            </w:pPr>
            <w:r w:rsidRPr="00C50AFD">
              <w:rPr>
                <w:rFonts w:ascii="Arial" w:hAnsi="Arial"/>
                <w:sz w:val="18"/>
                <w:lang w:val="fr-FR"/>
              </w:rPr>
              <w:t>COMPTES ANNUELS approuvés par l'assemblée générale du</w:t>
            </w:r>
          </w:p>
        </w:tc>
        <w:tc>
          <w:tcPr>
            <w:tcW w:w="2122" w:type="dxa"/>
            <w:tcBorders>
              <w:top w:val="single" w:sz="12" w:space="0" w:color="auto"/>
              <w:left w:val="single" w:sz="12" w:space="0" w:color="auto"/>
              <w:bottom w:val="single" w:sz="12" w:space="0" w:color="auto"/>
              <w:right w:val="single" w:sz="12" w:space="0" w:color="auto"/>
            </w:tcBorders>
          </w:tcPr>
          <w:p w:rsidR="00257447" w:rsidRPr="00C50AFD" w:rsidRDefault="00257447" w:rsidP="00257447">
            <w:pPr>
              <w:tabs>
                <w:tab w:val="clear" w:pos="284"/>
                <w:tab w:val="left" w:pos="459"/>
                <w:tab w:val="left" w:pos="1026"/>
                <w:tab w:val="left" w:pos="4395"/>
              </w:tabs>
              <w:spacing w:line="240" w:lineRule="atLeast"/>
              <w:ind w:left="142" w:right="-1384"/>
              <w:jc w:val="left"/>
              <w:rPr>
                <w:rFonts w:ascii="Arial" w:hAnsi="Arial"/>
                <w:sz w:val="18"/>
                <w:lang w:val="fr-FR"/>
              </w:rPr>
            </w:pPr>
            <w:r w:rsidRPr="00C50AFD">
              <w:rPr>
                <w:rFonts w:ascii="Arial" w:hAnsi="Arial"/>
                <w:sz w:val="18"/>
                <w:lang w:val="fr-FR"/>
              </w:rPr>
              <w:tab/>
              <w:t>/</w:t>
            </w:r>
            <w:r w:rsidRPr="00C50AFD">
              <w:rPr>
                <w:rFonts w:ascii="Arial" w:hAnsi="Arial"/>
                <w:sz w:val="18"/>
                <w:lang w:val="fr-FR"/>
              </w:rPr>
              <w:tab/>
              <w:t>/</w:t>
            </w:r>
          </w:p>
        </w:tc>
      </w:tr>
    </w:tbl>
    <w:p w:rsidR="00257447" w:rsidRPr="00C50AFD" w:rsidRDefault="00257447" w:rsidP="00257447">
      <w:pPr>
        <w:tabs>
          <w:tab w:val="left" w:pos="4820"/>
          <w:tab w:val="left" w:pos="7088"/>
        </w:tabs>
        <w:spacing w:line="120" w:lineRule="exact"/>
        <w:jc w:val="left"/>
        <w:rPr>
          <w:rFonts w:ascii="Arial" w:hAnsi="Arial"/>
          <w:sz w:val="18"/>
          <w:lang w:val="fr-FR"/>
        </w:rPr>
      </w:pPr>
    </w:p>
    <w:tbl>
      <w:tblPr>
        <w:tblW w:w="0" w:type="auto"/>
        <w:tblInd w:w="-34" w:type="dxa"/>
        <w:tblLayout w:type="fixed"/>
        <w:tblLook w:val="0000" w:firstRow="0" w:lastRow="0" w:firstColumn="0" w:lastColumn="0" w:noHBand="0" w:noVBand="0"/>
      </w:tblPr>
      <w:tblGrid>
        <w:gridCol w:w="5245"/>
        <w:gridCol w:w="2217"/>
        <w:gridCol w:w="572"/>
        <w:gridCol w:w="2217"/>
      </w:tblGrid>
      <w:tr w:rsidR="00257447" w:rsidRPr="00C50AFD">
        <w:trPr>
          <w:cantSplit/>
        </w:trPr>
        <w:tc>
          <w:tcPr>
            <w:tcW w:w="5245" w:type="dxa"/>
          </w:tcPr>
          <w:p w:rsidR="00257447" w:rsidRPr="00C50AFD" w:rsidRDefault="00257447" w:rsidP="00257447">
            <w:pPr>
              <w:tabs>
                <w:tab w:val="clear" w:pos="284"/>
              </w:tabs>
              <w:spacing w:line="240" w:lineRule="atLeast"/>
              <w:ind w:right="425"/>
              <w:jc w:val="right"/>
              <w:rPr>
                <w:rFonts w:ascii="Helvetica" w:hAnsi="Helvetica"/>
                <w:sz w:val="18"/>
                <w:lang w:val="fr-FR"/>
              </w:rPr>
            </w:pPr>
            <w:r w:rsidRPr="00C50AFD">
              <w:rPr>
                <w:rFonts w:ascii="Arial" w:hAnsi="Arial"/>
                <w:sz w:val="18"/>
                <w:lang w:val="fr-FR"/>
              </w:rPr>
              <w:t>et relatifs à l'exercice couvrant la période du</w:t>
            </w:r>
          </w:p>
        </w:tc>
        <w:tc>
          <w:tcPr>
            <w:tcW w:w="2217" w:type="dxa"/>
            <w:tcBorders>
              <w:top w:val="single" w:sz="12" w:space="0" w:color="auto"/>
              <w:left w:val="single" w:sz="12" w:space="0" w:color="auto"/>
              <w:bottom w:val="single" w:sz="12" w:space="0" w:color="auto"/>
              <w:right w:val="single" w:sz="12" w:space="0" w:color="auto"/>
            </w:tcBorders>
          </w:tcPr>
          <w:p w:rsidR="00257447" w:rsidRPr="00C50AFD" w:rsidRDefault="00257447" w:rsidP="00257447">
            <w:pPr>
              <w:tabs>
                <w:tab w:val="clear" w:pos="284"/>
                <w:tab w:val="left" w:pos="459"/>
                <w:tab w:val="left" w:pos="1026"/>
                <w:tab w:val="left" w:pos="4395"/>
              </w:tabs>
              <w:spacing w:line="240" w:lineRule="atLeast"/>
              <w:ind w:left="142" w:right="-1384"/>
              <w:jc w:val="left"/>
              <w:rPr>
                <w:rFonts w:ascii="Helvetica" w:hAnsi="Helvetica"/>
                <w:sz w:val="18"/>
                <w:lang w:val="fr-FR"/>
              </w:rPr>
            </w:pPr>
            <w:r w:rsidRPr="00C50AFD">
              <w:rPr>
                <w:rFonts w:ascii="Arial" w:hAnsi="Arial"/>
                <w:sz w:val="18"/>
                <w:lang w:val="fr-FR"/>
              </w:rPr>
              <w:tab/>
              <w:t>/</w:t>
            </w:r>
            <w:r w:rsidRPr="00C50AFD">
              <w:rPr>
                <w:rFonts w:ascii="Arial" w:hAnsi="Arial"/>
                <w:sz w:val="18"/>
                <w:lang w:val="fr-FR"/>
              </w:rPr>
              <w:tab/>
              <w:t>/</w:t>
            </w:r>
          </w:p>
        </w:tc>
        <w:tc>
          <w:tcPr>
            <w:tcW w:w="572" w:type="dxa"/>
          </w:tcPr>
          <w:p w:rsidR="00257447" w:rsidRPr="00C50AFD" w:rsidRDefault="00257447">
            <w:pPr>
              <w:tabs>
                <w:tab w:val="left" w:pos="4820"/>
                <w:tab w:val="left" w:pos="7088"/>
                <w:tab w:val="left" w:pos="11482"/>
              </w:tabs>
              <w:spacing w:line="240" w:lineRule="atLeast"/>
              <w:ind w:right="-75"/>
              <w:rPr>
                <w:rFonts w:ascii="Helvetica" w:hAnsi="Helvetica"/>
                <w:sz w:val="18"/>
                <w:lang w:val="fr-FR"/>
              </w:rPr>
            </w:pPr>
            <w:r w:rsidRPr="00C50AFD">
              <w:rPr>
                <w:rFonts w:ascii="Arial" w:hAnsi="Arial"/>
                <w:sz w:val="18"/>
                <w:lang w:val="fr-FR"/>
              </w:rPr>
              <w:t xml:space="preserve"> au</w:t>
            </w:r>
          </w:p>
        </w:tc>
        <w:tc>
          <w:tcPr>
            <w:tcW w:w="2217" w:type="dxa"/>
            <w:tcBorders>
              <w:top w:val="single" w:sz="12" w:space="0" w:color="auto"/>
              <w:left w:val="single" w:sz="12" w:space="0" w:color="auto"/>
              <w:bottom w:val="single" w:sz="12" w:space="0" w:color="auto"/>
              <w:right w:val="single" w:sz="12" w:space="0" w:color="auto"/>
            </w:tcBorders>
          </w:tcPr>
          <w:p w:rsidR="00257447" w:rsidRPr="00C50AFD" w:rsidRDefault="00257447" w:rsidP="00257447">
            <w:pPr>
              <w:tabs>
                <w:tab w:val="clear" w:pos="284"/>
                <w:tab w:val="left" w:pos="459"/>
                <w:tab w:val="left" w:pos="1026"/>
                <w:tab w:val="left" w:pos="4395"/>
              </w:tabs>
              <w:spacing w:line="240" w:lineRule="atLeast"/>
              <w:ind w:left="142" w:right="-1384"/>
              <w:jc w:val="left"/>
              <w:rPr>
                <w:rFonts w:ascii="Arial" w:hAnsi="Arial"/>
                <w:sz w:val="18"/>
                <w:lang w:val="fr-FR"/>
              </w:rPr>
            </w:pPr>
            <w:r w:rsidRPr="00C50AFD">
              <w:rPr>
                <w:rFonts w:ascii="Arial" w:hAnsi="Arial"/>
                <w:sz w:val="18"/>
                <w:lang w:val="fr-FR"/>
              </w:rPr>
              <w:tab/>
              <w:t>/</w:t>
            </w:r>
            <w:r w:rsidRPr="00C50AFD">
              <w:rPr>
                <w:rFonts w:ascii="Arial" w:hAnsi="Arial"/>
                <w:sz w:val="18"/>
                <w:lang w:val="fr-FR"/>
              </w:rPr>
              <w:tab/>
              <w:t>/</w:t>
            </w:r>
          </w:p>
        </w:tc>
      </w:tr>
    </w:tbl>
    <w:p w:rsidR="00257447" w:rsidRPr="00C50AFD" w:rsidRDefault="00257447" w:rsidP="00257447">
      <w:pPr>
        <w:spacing w:line="120" w:lineRule="exact"/>
        <w:jc w:val="left"/>
        <w:rPr>
          <w:rFonts w:ascii="Arial" w:hAnsi="Arial"/>
          <w:lang w:val="fr-FR"/>
        </w:rPr>
      </w:pPr>
    </w:p>
    <w:tbl>
      <w:tblPr>
        <w:tblW w:w="0" w:type="auto"/>
        <w:tblInd w:w="-34" w:type="dxa"/>
        <w:tblLayout w:type="fixed"/>
        <w:tblLook w:val="0000" w:firstRow="0" w:lastRow="0" w:firstColumn="0" w:lastColumn="0" w:noHBand="0" w:noVBand="0"/>
      </w:tblPr>
      <w:tblGrid>
        <w:gridCol w:w="5245"/>
        <w:gridCol w:w="2217"/>
        <w:gridCol w:w="573"/>
        <w:gridCol w:w="2217"/>
      </w:tblGrid>
      <w:tr w:rsidR="00257447" w:rsidRPr="00C50AFD">
        <w:trPr>
          <w:cantSplit/>
        </w:trPr>
        <w:tc>
          <w:tcPr>
            <w:tcW w:w="5245" w:type="dxa"/>
          </w:tcPr>
          <w:p w:rsidR="00257447" w:rsidRPr="00C50AFD" w:rsidRDefault="00257447" w:rsidP="00257447">
            <w:pPr>
              <w:tabs>
                <w:tab w:val="clear" w:pos="284"/>
              </w:tabs>
              <w:spacing w:line="240" w:lineRule="atLeast"/>
              <w:ind w:right="425"/>
              <w:jc w:val="right"/>
              <w:rPr>
                <w:rFonts w:ascii="Helvetica" w:hAnsi="Helvetica"/>
                <w:sz w:val="18"/>
                <w:lang w:val="fr-FR"/>
              </w:rPr>
            </w:pPr>
            <w:r w:rsidRPr="00C50AFD">
              <w:rPr>
                <w:rFonts w:ascii="Arial" w:hAnsi="Arial"/>
                <w:sz w:val="18"/>
                <w:lang w:val="fr-FR"/>
              </w:rPr>
              <w:t xml:space="preserve">Exercice précédent du </w:t>
            </w:r>
          </w:p>
        </w:tc>
        <w:tc>
          <w:tcPr>
            <w:tcW w:w="221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 w:val="left" w:pos="459"/>
                <w:tab w:val="left" w:pos="1026"/>
                <w:tab w:val="left" w:pos="4395"/>
              </w:tabs>
              <w:spacing w:line="240" w:lineRule="atLeast"/>
              <w:ind w:left="142" w:right="-1384"/>
              <w:jc w:val="left"/>
              <w:rPr>
                <w:rFonts w:ascii="Arial" w:hAnsi="Arial"/>
                <w:sz w:val="18"/>
                <w:lang w:val="fr-FR"/>
              </w:rPr>
            </w:pPr>
            <w:r w:rsidRPr="00C50AFD">
              <w:rPr>
                <w:rFonts w:ascii="Arial" w:hAnsi="Arial"/>
                <w:sz w:val="18"/>
                <w:lang w:val="fr-FR"/>
              </w:rPr>
              <w:tab/>
              <w:t>/</w:t>
            </w:r>
            <w:r w:rsidRPr="00C50AFD">
              <w:rPr>
                <w:rFonts w:ascii="Arial" w:hAnsi="Arial"/>
                <w:sz w:val="18"/>
                <w:lang w:val="fr-FR"/>
              </w:rPr>
              <w:tab/>
              <w:t>/</w:t>
            </w:r>
          </w:p>
        </w:tc>
        <w:tc>
          <w:tcPr>
            <w:tcW w:w="573" w:type="dxa"/>
          </w:tcPr>
          <w:p w:rsidR="00257447" w:rsidRPr="00C50AFD" w:rsidRDefault="00257447">
            <w:pPr>
              <w:tabs>
                <w:tab w:val="left" w:pos="4820"/>
                <w:tab w:val="left" w:pos="7088"/>
                <w:tab w:val="left" w:pos="11482"/>
              </w:tabs>
              <w:spacing w:line="240" w:lineRule="atLeast"/>
              <w:ind w:right="-75"/>
              <w:rPr>
                <w:rFonts w:ascii="Helvetica" w:hAnsi="Helvetica"/>
                <w:sz w:val="18"/>
                <w:lang w:val="fr-FR"/>
              </w:rPr>
            </w:pPr>
            <w:r w:rsidRPr="00C50AFD">
              <w:rPr>
                <w:rFonts w:ascii="Arial" w:hAnsi="Arial"/>
                <w:sz w:val="18"/>
                <w:lang w:val="fr-FR"/>
              </w:rPr>
              <w:t xml:space="preserve"> au</w:t>
            </w:r>
          </w:p>
        </w:tc>
        <w:tc>
          <w:tcPr>
            <w:tcW w:w="221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 w:val="left" w:pos="459"/>
                <w:tab w:val="left" w:pos="1026"/>
                <w:tab w:val="left" w:pos="4395"/>
              </w:tabs>
              <w:spacing w:line="240" w:lineRule="atLeast"/>
              <w:ind w:left="142" w:right="-1384"/>
              <w:jc w:val="left"/>
              <w:rPr>
                <w:rFonts w:ascii="Arial" w:hAnsi="Arial"/>
                <w:sz w:val="18"/>
                <w:lang w:val="fr-FR"/>
              </w:rPr>
            </w:pPr>
            <w:r w:rsidRPr="00C50AFD">
              <w:rPr>
                <w:rFonts w:ascii="Arial" w:hAnsi="Arial"/>
                <w:sz w:val="18"/>
                <w:lang w:val="fr-FR"/>
              </w:rPr>
              <w:tab/>
              <w:t>/</w:t>
            </w:r>
            <w:r w:rsidRPr="00C50AFD">
              <w:rPr>
                <w:rFonts w:ascii="Arial" w:hAnsi="Arial"/>
                <w:sz w:val="18"/>
                <w:lang w:val="fr-FR"/>
              </w:rPr>
              <w:tab/>
              <w:t>/</w:t>
            </w:r>
          </w:p>
        </w:tc>
      </w:tr>
    </w:tbl>
    <w:p w:rsidR="00257447" w:rsidRPr="00C50AFD" w:rsidRDefault="00257447" w:rsidP="00257447">
      <w:pPr>
        <w:tabs>
          <w:tab w:val="clear" w:pos="284"/>
        </w:tabs>
        <w:jc w:val="left"/>
        <w:rPr>
          <w:rFonts w:ascii="Times New Roman" w:hAnsi="Times New Roman"/>
          <w:sz w:val="24"/>
          <w:szCs w:val="24"/>
          <w:lang w:val="fr-FR"/>
        </w:rPr>
      </w:pPr>
      <w:r w:rsidRPr="00C50AFD">
        <w:rPr>
          <w:rFonts w:ascii="Arial" w:hAnsi="Arial"/>
          <w:sz w:val="18"/>
          <w:lang w:val="fr-FR"/>
        </w:rPr>
        <w:t xml:space="preserve">Les montants relatifs à l'exercice précédent </w:t>
      </w:r>
      <w:r w:rsidRPr="00C50AFD">
        <w:rPr>
          <w:rFonts w:ascii="Arial" w:hAnsi="Arial"/>
          <w:b/>
          <w:sz w:val="18"/>
          <w:lang w:val="fr-FR"/>
        </w:rPr>
        <w:t>sont / ne sont pas</w:t>
      </w:r>
      <w:r w:rsidRPr="00C50AFD">
        <w:rPr>
          <w:rStyle w:val="FootnoteReference"/>
          <w:rFonts w:ascii="Arial" w:hAnsi="Arial"/>
          <w:lang w:val="fr-FR"/>
        </w:rPr>
        <w:footnoteReference w:customMarkFollows="1" w:id="2"/>
        <w:t>**</w:t>
      </w:r>
      <w:r w:rsidRPr="00C50AFD">
        <w:rPr>
          <w:rFonts w:ascii="Arial" w:hAnsi="Arial"/>
          <w:sz w:val="18"/>
          <w:lang w:val="fr-FR"/>
        </w:rPr>
        <w:t xml:space="preserve"> identiques à ceux publiés antérieurement </w:t>
      </w:r>
    </w:p>
    <w:p w:rsidR="00257447" w:rsidRPr="00C50AFD" w:rsidRDefault="00257447" w:rsidP="00257447">
      <w:pPr>
        <w:pBdr>
          <w:bottom w:val="single" w:sz="4" w:space="1" w:color="auto"/>
        </w:pBdr>
        <w:tabs>
          <w:tab w:val="clear" w:pos="284"/>
          <w:tab w:val="right" w:leader="underscore" w:pos="10773"/>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18"/>
          <w:szCs w:val="18"/>
          <w:lang w:val="fr-FR"/>
        </w:rPr>
      </w:pPr>
      <w:r w:rsidRPr="00C50AFD">
        <w:rPr>
          <w:rFonts w:ascii="Arial" w:hAnsi="Arial"/>
          <w:sz w:val="18"/>
          <w:lang w:val="fr-FR"/>
        </w:rPr>
        <w:t>LISTE COMPL</w:t>
      </w:r>
      <w:r w:rsidR="00F00147">
        <w:rPr>
          <w:rFonts w:ascii="Arial" w:hAnsi="Arial"/>
          <w:sz w:val="18"/>
          <w:lang w:val="fr-FR"/>
        </w:rPr>
        <w:t>E</w:t>
      </w:r>
      <w:r w:rsidRPr="00C50AFD">
        <w:rPr>
          <w:rFonts w:ascii="Arial" w:hAnsi="Arial"/>
          <w:sz w:val="18"/>
          <w:lang w:val="fr-FR"/>
        </w:rPr>
        <w:t>TE avec nom, prénoms, profession, domicile (adresse, numéro, code postal et commune) et fonction au sein de l'entreprise des ADMINISTRATEURS, G</w:t>
      </w:r>
      <w:r w:rsidR="00F00147">
        <w:rPr>
          <w:rFonts w:ascii="Arial" w:hAnsi="Arial"/>
          <w:sz w:val="18"/>
          <w:lang w:val="fr-FR"/>
        </w:rPr>
        <w:t>E</w:t>
      </w:r>
      <w:r w:rsidRPr="00C50AFD">
        <w:rPr>
          <w:rFonts w:ascii="Arial" w:hAnsi="Arial"/>
          <w:sz w:val="18"/>
          <w:lang w:val="fr-FR"/>
        </w:rPr>
        <w:t>RANTS ET COMMISSAIRES</w:t>
      </w: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 w:val="right" w:leader="dot" w:pos="10773"/>
        </w:tabs>
        <w:spacing w:line="240" w:lineRule="atLeast"/>
        <w:ind w:left="-425" w:right="-1" w:firstLine="425"/>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b/>
          <w:sz w:val="18"/>
          <w:lang w:val="fr-FR"/>
        </w:rPr>
      </w:pPr>
    </w:p>
    <w:p w:rsidR="00257447" w:rsidRPr="00C50AFD" w:rsidRDefault="00257447" w:rsidP="00257447">
      <w:pPr>
        <w:tabs>
          <w:tab w:val="clear" w:pos="284"/>
        </w:tabs>
        <w:spacing w:before="60" w:line="240" w:lineRule="atLeast"/>
        <w:jc w:val="left"/>
        <w:rPr>
          <w:rFonts w:ascii="Arial" w:hAnsi="Arial"/>
          <w:sz w:val="18"/>
          <w:lang w:val="fr-FR"/>
        </w:rPr>
      </w:pPr>
      <w:r w:rsidRPr="00C50AFD">
        <w:rPr>
          <w:rFonts w:ascii="Arial" w:hAnsi="Arial"/>
          <w:sz w:val="18"/>
          <w:lang w:val="fr-FR"/>
        </w:rPr>
        <w:t xml:space="preserve">Documents joints aux présents comptes annuels : </w:t>
      </w:r>
    </w:p>
    <w:p w:rsidR="00257447" w:rsidRPr="00C50AFD" w:rsidRDefault="00257447" w:rsidP="00257447">
      <w:pPr>
        <w:pBdr>
          <w:bottom w:val="single" w:sz="4" w:space="1" w:color="auto"/>
        </w:pBdr>
        <w:tabs>
          <w:tab w:val="clear" w:pos="284"/>
        </w:tabs>
        <w:spacing w:line="240" w:lineRule="atLeast"/>
        <w:jc w:val="left"/>
        <w:rPr>
          <w:rFonts w:ascii="Arial" w:hAnsi="Arial"/>
          <w:sz w:val="18"/>
          <w:lang w:val="fr-FR"/>
        </w:rPr>
      </w:pPr>
    </w:p>
    <w:p w:rsidR="00257447" w:rsidRPr="00C50AFD" w:rsidRDefault="00257447" w:rsidP="00257447">
      <w:pPr>
        <w:tabs>
          <w:tab w:val="right" w:leader="dot" w:pos="10773"/>
        </w:tabs>
        <w:spacing w:before="60" w:line="240" w:lineRule="atLeast"/>
        <w:rPr>
          <w:rFonts w:ascii="Arial" w:hAnsi="Arial"/>
          <w:sz w:val="18"/>
          <w:lang w:val="fr-FR"/>
        </w:rPr>
      </w:pPr>
      <w:r w:rsidRPr="00C50AFD">
        <w:rPr>
          <w:rFonts w:ascii="Arial" w:hAnsi="Arial"/>
          <w:sz w:val="18"/>
          <w:lang w:val="fr-FR"/>
        </w:rPr>
        <w:t xml:space="preserve">Nombre total de pages déposées : ....................... Numéros des sections du document normalisé non déposées parce que sans objet : </w:t>
      </w:r>
      <w:r w:rsidRPr="00C50AFD">
        <w:rPr>
          <w:rFonts w:ascii="Arial" w:hAnsi="Arial"/>
          <w:sz w:val="18"/>
          <w:lang w:val="fr-FR"/>
        </w:rPr>
        <w:tab/>
      </w:r>
    </w:p>
    <w:p w:rsidR="00257447" w:rsidRPr="00C50AFD" w:rsidRDefault="00257447" w:rsidP="00257447">
      <w:pPr>
        <w:tabs>
          <w:tab w:val="right" w:leader="dot" w:pos="10773"/>
        </w:tabs>
        <w:spacing w:before="60" w:line="240" w:lineRule="atLeast"/>
        <w:jc w:val="left"/>
        <w:rPr>
          <w:rFonts w:ascii="Arial" w:hAnsi="Arial"/>
          <w:sz w:val="18"/>
          <w:lang w:val="fr-FR"/>
        </w:rPr>
      </w:pPr>
    </w:p>
    <w:p w:rsidR="00257447" w:rsidRPr="00C50AFD" w:rsidRDefault="00257447" w:rsidP="00257447">
      <w:pPr>
        <w:tabs>
          <w:tab w:val="left" w:pos="3261"/>
          <w:tab w:val="left" w:pos="3828"/>
          <w:tab w:val="left" w:pos="4111"/>
          <w:tab w:val="left" w:pos="4820"/>
          <w:tab w:val="left" w:pos="7655"/>
          <w:tab w:val="left" w:pos="11340"/>
        </w:tabs>
        <w:spacing w:line="240" w:lineRule="atLeast"/>
        <w:jc w:val="left"/>
        <w:rPr>
          <w:rFonts w:ascii="Arial" w:hAnsi="Arial"/>
          <w:sz w:val="18"/>
          <w:lang w:val="fr-FR"/>
        </w:rPr>
      </w:pPr>
    </w:p>
    <w:p w:rsidR="00257447" w:rsidRPr="00C50AFD" w:rsidRDefault="00257447" w:rsidP="00257447">
      <w:pPr>
        <w:tabs>
          <w:tab w:val="clear" w:pos="284"/>
          <w:tab w:val="left" w:pos="5103"/>
          <w:tab w:val="left" w:pos="7938"/>
        </w:tabs>
        <w:spacing w:line="240" w:lineRule="atLeast"/>
        <w:rPr>
          <w:rFonts w:ascii="Arial" w:hAnsi="Arial"/>
          <w:sz w:val="18"/>
          <w:lang w:val="fr-FR"/>
        </w:rPr>
      </w:pPr>
      <w:r w:rsidRPr="00C50AFD">
        <w:rPr>
          <w:rFonts w:ascii="Arial" w:hAnsi="Arial"/>
          <w:sz w:val="18"/>
          <w:lang w:val="fr-FR"/>
        </w:rPr>
        <w:tab/>
        <w:t>Signature</w:t>
      </w:r>
      <w:r w:rsidRPr="00C50AFD">
        <w:rPr>
          <w:rFonts w:ascii="Arial" w:hAnsi="Arial"/>
          <w:sz w:val="18"/>
          <w:lang w:val="fr-FR"/>
        </w:rPr>
        <w:tab/>
      </w:r>
      <w:proofErr w:type="spellStart"/>
      <w:r w:rsidRPr="00C50AFD">
        <w:rPr>
          <w:rFonts w:ascii="Arial" w:hAnsi="Arial"/>
          <w:sz w:val="18"/>
          <w:lang w:val="fr-FR"/>
        </w:rPr>
        <w:t>Signature</w:t>
      </w:r>
      <w:proofErr w:type="spellEnd"/>
    </w:p>
    <w:p w:rsidR="00257447" w:rsidRPr="00C50AFD" w:rsidRDefault="00257447" w:rsidP="00257447">
      <w:pPr>
        <w:tabs>
          <w:tab w:val="clear" w:pos="284"/>
          <w:tab w:val="left" w:pos="4678"/>
          <w:tab w:val="left" w:pos="7513"/>
        </w:tabs>
        <w:spacing w:line="240" w:lineRule="atLeast"/>
        <w:rPr>
          <w:rFonts w:ascii="Arial" w:hAnsi="Arial"/>
          <w:sz w:val="18"/>
          <w:lang w:val="fr-FR"/>
        </w:rPr>
      </w:pPr>
      <w:r w:rsidRPr="00C50AFD">
        <w:rPr>
          <w:rFonts w:ascii="Arial" w:hAnsi="Arial"/>
          <w:sz w:val="18"/>
          <w:lang w:val="fr-FR"/>
        </w:rPr>
        <w:tab/>
        <w:t>(nom et qualité)</w:t>
      </w:r>
      <w:r w:rsidRPr="00C50AFD">
        <w:rPr>
          <w:rFonts w:ascii="Arial" w:hAnsi="Arial"/>
          <w:sz w:val="18"/>
          <w:lang w:val="fr-FR"/>
        </w:rPr>
        <w:tab/>
        <w:t>(nom et qualité)</w:t>
      </w:r>
    </w:p>
    <w:p w:rsidR="00257447" w:rsidRPr="00C50AFD" w:rsidRDefault="00257447">
      <w:pPr>
        <w:tabs>
          <w:tab w:val="clear" w:pos="284"/>
          <w:tab w:val="left" w:pos="2835"/>
          <w:tab w:val="left" w:pos="5387"/>
          <w:tab w:val="left" w:pos="7088"/>
        </w:tabs>
        <w:spacing w:line="480" w:lineRule="atLeast"/>
        <w:jc w:val="right"/>
        <w:rPr>
          <w:lang w:val="fr-FR"/>
        </w:rPr>
        <w:sectPr w:rsidR="00257447" w:rsidRPr="00C50AFD" w:rsidSect="00257447">
          <w:footerReference w:type="default" r:id="rId12"/>
          <w:headerReference w:type="first" r:id="rId13"/>
          <w:footerReference w:type="first" r:id="rId14"/>
          <w:footnotePr>
            <w:numFmt w:val="chicago"/>
            <w:numRestart w:val="eachSect"/>
          </w:footnotePr>
          <w:pgSz w:w="11907" w:h="16840" w:code="9"/>
          <w:pgMar w:top="-57" w:right="567" w:bottom="-340" w:left="567" w:header="0" w:footer="397" w:gutter="0"/>
          <w:pgNumType w:start="1"/>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2835"/>
        <w:gridCol w:w="5988"/>
        <w:gridCol w:w="1270"/>
      </w:tblGrid>
      <w:tr w:rsidR="00257447" w:rsidRPr="00C50AFD" w:rsidTr="00257447">
        <w:trPr>
          <w:cantSplit/>
        </w:trPr>
        <w:tc>
          <w:tcPr>
            <w:tcW w:w="680" w:type="dxa"/>
          </w:tcPr>
          <w:p w:rsidR="00257447" w:rsidRPr="00C50AFD" w:rsidRDefault="00257447" w:rsidP="00257447">
            <w:pPr>
              <w:tabs>
                <w:tab w:val="clear" w:pos="284"/>
              </w:tabs>
              <w:spacing w:line="240" w:lineRule="atLeast"/>
              <w:ind w:left="113" w:right="-57"/>
              <w:rPr>
                <w:rFonts w:ascii="Arial" w:hAnsi="Arial" w:cs="Arial"/>
                <w:sz w:val="18"/>
                <w:lang w:val="fr-FR"/>
              </w:rPr>
            </w:pPr>
            <w:r w:rsidRPr="00C50AFD">
              <w:rPr>
                <w:rFonts w:ascii="Arial" w:hAnsi="Arial" w:cs="Arial"/>
                <w:sz w:val="20"/>
                <w:lang w:val="fr-FR"/>
              </w:rPr>
              <w:lastRenderedPageBreak/>
              <w:t>N°</w:t>
            </w:r>
          </w:p>
        </w:tc>
        <w:tc>
          <w:tcPr>
            <w:tcW w:w="2835" w:type="dxa"/>
          </w:tcPr>
          <w:p w:rsidR="00257447" w:rsidRPr="00C50AFD" w:rsidRDefault="00257447" w:rsidP="00257447">
            <w:pPr>
              <w:tabs>
                <w:tab w:val="clear" w:pos="284"/>
              </w:tabs>
              <w:spacing w:line="240" w:lineRule="atLeast"/>
              <w:ind w:left="459"/>
              <w:rPr>
                <w:rFonts w:ascii="Arial" w:hAnsi="Arial"/>
                <w:sz w:val="18"/>
                <w:lang w:val="fr-FR"/>
              </w:rPr>
            </w:pPr>
          </w:p>
        </w:tc>
        <w:tc>
          <w:tcPr>
            <w:tcW w:w="5988" w:type="dxa"/>
            <w:tcBorders>
              <w:top w:val="nil"/>
            </w:tcBorders>
          </w:tcPr>
          <w:p w:rsidR="00257447" w:rsidRPr="00C50AFD" w:rsidRDefault="00257447" w:rsidP="00257447">
            <w:pPr>
              <w:tabs>
                <w:tab w:val="clear" w:pos="284"/>
              </w:tabs>
              <w:spacing w:line="240" w:lineRule="atLeast"/>
              <w:ind w:left="57"/>
              <w:rPr>
                <w:rFonts w:ascii="Arial" w:hAnsi="Arial"/>
                <w:sz w:val="18"/>
                <w:lang w:val="fr-FR"/>
              </w:rPr>
            </w:pPr>
          </w:p>
        </w:tc>
        <w:tc>
          <w:tcPr>
            <w:tcW w:w="1270" w:type="dxa"/>
          </w:tcPr>
          <w:p w:rsidR="00257447" w:rsidRPr="00C50AFD" w:rsidRDefault="00257447" w:rsidP="00257447">
            <w:pPr>
              <w:tabs>
                <w:tab w:val="clear" w:pos="284"/>
              </w:tabs>
              <w:spacing w:line="240" w:lineRule="atLeast"/>
              <w:ind w:left="113"/>
              <w:rPr>
                <w:rFonts w:ascii="Arial" w:hAnsi="Arial"/>
                <w:sz w:val="20"/>
                <w:lang w:val="fr-FR"/>
              </w:rPr>
            </w:pPr>
            <w:proofErr w:type="spellStart"/>
            <w:r w:rsidRPr="00C50AFD">
              <w:rPr>
                <w:rFonts w:ascii="Arial" w:hAnsi="Arial"/>
                <w:sz w:val="20"/>
                <w:lang w:val="fr-FR"/>
              </w:rPr>
              <w:t>C-ét</w:t>
            </w:r>
            <w:proofErr w:type="spellEnd"/>
            <w:r w:rsidRPr="00C50AFD">
              <w:rPr>
                <w:rFonts w:ascii="Arial" w:hAnsi="Arial"/>
                <w:sz w:val="20"/>
                <w:lang w:val="fr-FR"/>
              </w:rPr>
              <w:t xml:space="preserve"> 1.1</w:t>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pStyle w:val="Normal9"/>
        <w:ind w:left="0" w:right="0" w:firstLine="0"/>
        <w:rPr>
          <w:rFonts w:ascii="Arial" w:hAnsi="Arial"/>
          <w:lang w:val="fr-FR"/>
        </w:rPr>
      </w:pPr>
      <w:r w:rsidRPr="00C50AFD">
        <w:rPr>
          <w:rFonts w:ascii="Arial" w:hAnsi="Arial"/>
          <w:caps/>
          <w:lang w:val="fr-FR"/>
        </w:rPr>
        <w:t>Liste</w:t>
      </w:r>
      <w:r w:rsidRPr="00C50AFD">
        <w:rPr>
          <w:rFonts w:ascii="Arial" w:hAnsi="Arial"/>
          <w:lang w:val="fr-FR"/>
        </w:rPr>
        <w:t xml:space="preserve"> DES A</w:t>
      </w:r>
      <w:r w:rsidRPr="00C50AFD">
        <w:rPr>
          <w:rFonts w:ascii="Arial" w:hAnsi="Arial"/>
          <w:caps/>
          <w:lang w:val="fr-FR"/>
        </w:rPr>
        <w:t xml:space="preserve">dministrateurs, gérants </w:t>
      </w:r>
      <w:r w:rsidRPr="00C50AFD">
        <w:rPr>
          <w:rFonts w:ascii="Arial" w:hAnsi="Arial"/>
          <w:lang w:val="fr-FR"/>
        </w:rPr>
        <w:t xml:space="preserve">ET </w:t>
      </w:r>
      <w:r w:rsidRPr="00C50AFD">
        <w:rPr>
          <w:rFonts w:ascii="Arial" w:hAnsi="Arial"/>
          <w:caps/>
          <w:lang w:val="fr-FR"/>
        </w:rPr>
        <w:t xml:space="preserve">commissaires </w:t>
      </w:r>
      <w:r w:rsidRPr="00C50AFD">
        <w:rPr>
          <w:rFonts w:ascii="Arial" w:hAnsi="Arial"/>
          <w:lang w:val="fr-FR"/>
        </w:rPr>
        <w:t>(suite de la page précédente)</w:t>
      </w: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pStyle w:val="Normal9"/>
        <w:spacing w:before="120"/>
        <w:ind w:right="0"/>
        <w:rPr>
          <w:lang w:val="fr-FR"/>
        </w:rPr>
        <w:sectPr w:rsidR="00257447" w:rsidRPr="00C50AFD" w:rsidSect="00257447">
          <w:footerReference w:type="default" r:id="rId15"/>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1" w:type="dxa"/>
            <w:tcBorders>
              <w:bottom w:val="single" w:sz="6" w:space="0" w:color="auto"/>
            </w:tcBorders>
          </w:tcPr>
          <w:p w:rsidR="00257447" w:rsidRPr="00C50AFD" w:rsidRDefault="00257447" w:rsidP="00257447">
            <w:pPr>
              <w:tabs>
                <w:tab w:val="clear" w:pos="284"/>
              </w:tabs>
              <w:spacing w:line="240" w:lineRule="atLeast"/>
              <w:ind w:left="57"/>
              <w:jc w:val="left"/>
              <w:rPr>
                <w:rFonts w:ascii="Arial" w:hAnsi="Arial" w:cs="Arial"/>
                <w:sz w:val="20"/>
                <w:lang w:val="fr-FR"/>
              </w:rPr>
            </w:pPr>
          </w:p>
        </w:tc>
        <w:tc>
          <w:tcPr>
            <w:tcW w:w="126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1.2</w:t>
            </w:r>
          </w:p>
        </w:tc>
      </w:tr>
    </w:tbl>
    <w:p w:rsidR="00257447" w:rsidRPr="00C50AFD" w:rsidRDefault="00257447" w:rsidP="00257447">
      <w:pPr>
        <w:pStyle w:val="Normal9"/>
        <w:ind w:left="0" w:right="0" w:firstLine="0"/>
        <w:rPr>
          <w:rFonts w:ascii="Arial" w:hAnsi="Arial" w:cs="Arial"/>
          <w:caps/>
          <w:sz w:val="20"/>
          <w:lang w:val="fr-FR"/>
        </w:rPr>
      </w:pPr>
    </w:p>
    <w:p w:rsidR="00257447" w:rsidRPr="00C50AFD" w:rsidRDefault="00257447" w:rsidP="00257447">
      <w:pPr>
        <w:pStyle w:val="Normal9"/>
        <w:spacing w:before="120"/>
        <w:ind w:left="0" w:right="0" w:firstLine="0"/>
        <w:rPr>
          <w:rFonts w:ascii="Arial" w:hAnsi="Arial" w:cs="Arial"/>
          <w:b/>
          <w:caps/>
          <w:sz w:val="20"/>
          <w:lang w:val="fr-FR"/>
        </w:rPr>
      </w:pPr>
      <w:r w:rsidRPr="00C50AFD">
        <w:rPr>
          <w:rFonts w:ascii="Arial" w:hAnsi="Arial" w:cs="Arial"/>
          <w:b/>
          <w:caps/>
          <w:sz w:val="20"/>
          <w:lang w:val="fr-FR"/>
        </w:rPr>
        <w:t>D</w:t>
      </w:r>
      <w:r w:rsidR="005628E1">
        <w:rPr>
          <w:rFonts w:ascii="Arial" w:hAnsi="Arial" w:cs="Arial"/>
          <w:b/>
          <w:caps/>
          <w:sz w:val="20"/>
          <w:lang w:val="fr-FR"/>
        </w:rPr>
        <w:t>E</w:t>
      </w:r>
      <w:r w:rsidRPr="00C50AFD">
        <w:rPr>
          <w:rFonts w:ascii="Arial" w:hAnsi="Arial" w:cs="Arial"/>
          <w:b/>
          <w:caps/>
          <w:sz w:val="20"/>
          <w:lang w:val="fr-FR"/>
        </w:rPr>
        <w:t>CLARATION CONCERNANT UNE MISSION DE V</w:t>
      </w:r>
      <w:r w:rsidR="005628E1">
        <w:rPr>
          <w:rFonts w:ascii="Arial" w:hAnsi="Arial" w:cs="Arial"/>
          <w:b/>
          <w:caps/>
          <w:sz w:val="20"/>
          <w:lang w:val="fr-FR"/>
        </w:rPr>
        <w:t>E</w:t>
      </w:r>
      <w:r w:rsidRPr="00C50AFD">
        <w:rPr>
          <w:rFonts w:ascii="Arial" w:hAnsi="Arial" w:cs="Arial"/>
          <w:b/>
          <w:caps/>
          <w:sz w:val="20"/>
          <w:lang w:val="fr-FR"/>
        </w:rPr>
        <w:t>RIFICATION OU DE REDRESSEMENT COMPL</w:t>
      </w:r>
      <w:r w:rsidR="005628E1">
        <w:rPr>
          <w:rFonts w:ascii="Arial" w:hAnsi="Arial" w:cs="Arial"/>
          <w:b/>
          <w:caps/>
          <w:sz w:val="20"/>
          <w:lang w:val="fr-FR"/>
        </w:rPr>
        <w:t>E</w:t>
      </w:r>
      <w:r w:rsidRPr="00C50AFD">
        <w:rPr>
          <w:rFonts w:ascii="Arial" w:hAnsi="Arial" w:cs="Arial"/>
          <w:b/>
          <w:caps/>
          <w:sz w:val="20"/>
          <w:lang w:val="fr-FR"/>
        </w:rPr>
        <w:t>MENTAIRE</w:t>
      </w:r>
    </w:p>
    <w:p w:rsidR="00257447" w:rsidRPr="00C50AFD" w:rsidRDefault="00257447" w:rsidP="00257447">
      <w:pPr>
        <w:pStyle w:val="Normal9"/>
        <w:ind w:left="0" w:right="0" w:firstLine="0"/>
        <w:rPr>
          <w:rFonts w:ascii="Arial" w:hAnsi="Arial" w:cs="Arial"/>
          <w:caps/>
          <w:sz w:val="20"/>
          <w:lang w:val="fr-FR"/>
        </w:rPr>
      </w:pPr>
    </w:p>
    <w:p w:rsidR="00257447" w:rsidRPr="00C50AFD" w:rsidRDefault="00257447" w:rsidP="00257447">
      <w:pPr>
        <w:pStyle w:val="Normal9"/>
        <w:ind w:left="0" w:right="0" w:firstLine="0"/>
        <w:rPr>
          <w:rFonts w:ascii="Arial" w:hAnsi="Arial" w:cs="Arial"/>
          <w:lang w:val="fr-FR"/>
        </w:rPr>
      </w:pPr>
      <w:r w:rsidRPr="00C50AFD">
        <w:rPr>
          <w:rFonts w:ascii="Arial" w:hAnsi="Arial"/>
          <w:lang w:val="fr-FR"/>
        </w:rPr>
        <w:t>L'organe de gestion déclare qu'aucune mission de vérification ou de redressement n'a été confiée à une personne qui n'y est pas autorisée par la loi, en application des articles 34 et 37 de la loi du 22 avril 1999 relative aux professions comptables et fiscales.</w:t>
      </w:r>
    </w:p>
    <w:p w:rsidR="00257447" w:rsidRPr="00C50AFD" w:rsidRDefault="00257447" w:rsidP="00257447">
      <w:pPr>
        <w:pStyle w:val="Normal9"/>
        <w:ind w:left="0" w:right="0" w:firstLine="0"/>
        <w:rPr>
          <w:rFonts w:ascii="Arial" w:hAnsi="Arial" w:cs="Arial"/>
          <w:lang w:val="fr-FR"/>
        </w:rPr>
      </w:pPr>
    </w:p>
    <w:p w:rsidR="00257447" w:rsidRPr="00C50AFD" w:rsidRDefault="00257447" w:rsidP="00257447">
      <w:pPr>
        <w:pStyle w:val="Normal9"/>
        <w:tabs>
          <w:tab w:val="left" w:pos="10065"/>
        </w:tabs>
        <w:ind w:left="0" w:right="0" w:firstLine="0"/>
        <w:rPr>
          <w:rFonts w:ascii="Arial" w:hAnsi="Arial"/>
          <w:lang w:val="fr-FR"/>
        </w:rPr>
      </w:pPr>
      <w:r w:rsidRPr="00C50AFD">
        <w:rPr>
          <w:rFonts w:ascii="Arial" w:hAnsi="Arial"/>
          <w:lang w:val="fr-FR"/>
        </w:rPr>
        <w:t xml:space="preserve">Les comptes annuels </w:t>
      </w:r>
      <w:r w:rsidRPr="00C50AFD">
        <w:rPr>
          <w:rFonts w:ascii="Arial" w:hAnsi="Arial"/>
          <w:b/>
          <w:lang w:val="fr-FR"/>
        </w:rPr>
        <w:t>ont / n'ont pas</w:t>
      </w:r>
      <w:r w:rsidRPr="00C50AFD">
        <w:rPr>
          <w:rStyle w:val="FootnoteReference"/>
          <w:lang w:val="fr-FR"/>
        </w:rPr>
        <w:footnoteReference w:id="3"/>
      </w:r>
      <w:r w:rsidRPr="00C50AFD">
        <w:rPr>
          <w:rFonts w:ascii="Arial" w:hAnsi="Arial"/>
          <w:lang w:val="fr-FR"/>
        </w:rPr>
        <w:t xml:space="preserve"> été vérifiés ou corrigés par un expert-comptable externe, par un réviseur d'entreprises qui n'est pas le commissaire.</w:t>
      </w:r>
    </w:p>
    <w:p w:rsidR="00257447" w:rsidRPr="00C50AFD" w:rsidRDefault="00257447" w:rsidP="00257447">
      <w:pPr>
        <w:pStyle w:val="Normal9"/>
        <w:ind w:left="0" w:right="0" w:firstLine="0"/>
        <w:jc w:val="left"/>
        <w:rPr>
          <w:rFonts w:ascii="Arial" w:hAnsi="Arial" w:cs="Arial"/>
          <w:lang w:val="fr-FR"/>
        </w:rPr>
      </w:pPr>
    </w:p>
    <w:p w:rsidR="00257447" w:rsidRPr="00C50AFD" w:rsidRDefault="00257447" w:rsidP="00257447">
      <w:pPr>
        <w:pStyle w:val="Normal9"/>
        <w:spacing w:after="120"/>
        <w:ind w:left="0" w:right="0" w:firstLine="0"/>
        <w:rPr>
          <w:rFonts w:ascii="Arial" w:hAnsi="Arial"/>
          <w:lang w:val="fr-FR"/>
        </w:rPr>
      </w:pPr>
      <w:r w:rsidRPr="00C50AFD">
        <w:rPr>
          <w:rFonts w:ascii="Arial" w:hAnsi="Arial"/>
          <w:lang w:val="fr-FR"/>
        </w:rPr>
        <w:t>Dans l'affirmative, sont mentionnés dans le tableau ci-dessous : les nom, prénoms, profession et domicile; le numéro de membre auprès de son institut et la nature de la mission :</w:t>
      </w:r>
    </w:p>
    <w:p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La tenue des comptes de l'entreprise</w:t>
      </w:r>
      <w:bookmarkStart w:id="1" w:name="_Ref126655492"/>
      <w:r w:rsidRPr="00C50AFD">
        <w:rPr>
          <w:rStyle w:val="FootnoteReference"/>
          <w:rFonts w:ascii="Arial" w:hAnsi="Arial" w:cs="Arial"/>
          <w:lang w:val="fr-FR"/>
        </w:rPr>
        <w:footnoteReference w:customMarkFollows="1" w:id="4"/>
        <w:t>*</w:t>
      </w:r>
      <w:bookmarkEnd w:id="1"/>
      <w:r w:rsidRPr="00C50AFD">
        <w:rPr>
          <w:rStyle w:val="FootnoteReference"/>
          <w:rFonts w:ascii="Arial" w:hAnsi="Arial" w:cs="Arial"/>
          <w:lang w:val="fr-FR"/>
        </w:rPr>
        <w:t>*</w:t>
      </w:r>
      <w:r w:rsidRPr="00C50AFD">
        <w:rPr>
          <w:rFonts w:ascii="Arial" w:hAnsi="Arial" w:cs="Arial"/>
          <w:lang w:val="fr-FR"/>
        </w:rPr>
        <w:t xml:space="preserve">, </w:t>
      </w:r>
    </w:p>
    <w:p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L’établissement des comptes annuels</w:t>
      </w:r>
      <w:r w:rsidRPr="00C50AFD">
        <w:rPr>
          <w:rFonts w:ascii="Arial" w:hAnsi="Arial" w:cs="Arial"/>
          <w:sz w:val="16"/>
          <w:szCs w:val="16"/>
          <w:lang w:val="fr-FR"/>
        </w:rPr>
        <w:fldChar w:fldCharType="begin"/>
      </w:r>
      <w:r w:rsidRPr="00C50AFD">
        <w:rPr>
          <w:rFonts w:ascii="Arial" w:hAnsi="Arial" w:cs="Arial"/>
          <w:sz w:val="16"/>
          <w:szCs w:val="16"/>
          <w:lang w:val="fr-FR"/>
        </w:rPr>
        <w:instrText xml:space="preserve"> NOTEREF _Ref126655492 \h  \* MERGEFORMAT </w:instrText>
      </w:r>
      <w:r w:rsidRPr="00C50AFD">
        <w:rPr>
          <w:rFonts w:ascii="Arial" w:hAnsi="Arial" w:cs="Arial"/>
          <w:sz w:val="16"/>
          <w:szCs w:val="16"/>
          <w:lang w:val="fr-FR"/>
        </w:rPr>
      </w:r>
      <w:r w:rsidRPr="00C50AFD">
        <w:rPr>
          <w:rFonts w:ascii="Arial" w:hAnsi="Arial" w:cs="Arial"/>
          <w:sz w:val="16"/>
          <w:szCs w:val="16"/>
          <w:lang w:val="fr-FR"/>
        </w:rPr>
        <w:fldChar w:fldCharType="separate"/>
      </w:r>
      <w:r w:rsidR="006C3CE9" w:rsidRPr="006C3CE9">
        <w:rPr>
          <w:rFonts w:ascii="Arial" w:hAnsi="Arial" w:cs="Arial"/>
          <w:sz w:val="16"/>
          <w:szCs w:val="16"/>
          <w:lang w:val="fr-FR"/>
        </w:rPr>
        <w:t>**</w:t>
      </w:r>
      <w:r w:rsidRPr="00C50AFD">
        <w:rPr>
          <w:rFonts w:ascii="Arial" w:hAnsi="Arial" w:cs="Arial"/>
          <w:sz w:val="16"/>
          <w:szCs w:val="16"/>
          <w:lang w:val="fr-FR"/>
        </w:rPr>
        <w:fldChar w:fldCharType="end"/>
      </w:r>
      <w:r w:rsidRPr="00C50AFD">
        <w:rPr>
          <w:rFonts w:ascii="Arial" w:hAnsi="Arial" w:cs="Arial"/>
          <w:lang w:val="fr-FR"/>
        </w:rPr>
        <w:t>,</w:t>
      </w:r>
    </w:p>
    <w:p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La vérification des comptes annuels et/ou</w:t>
      </w:r>
      <w:r w:rsidRPr="00C50AFD">
        <w:rPr>
          <w:rFonts w:ascii="Arial" w:hAnsi="Arial" w:cs="Arial"/>
          <w:lang w:val="fr-FR"/>
        </w:rPr>
        <w:t xml:space="preserve"> </w:t>
      </w:r>
    </w:p>
    <w:p w:rsidR="00257447" w:rsidRPr="00C50AFD" w:rsidRDefault="00257447" w:rsidP="00257447">
      <w:pPr>
        <w:pStyle w:val="Normal9"/>
        <w:numPr>
          <w:ilvl w:val="0"/>
          <w:numId w:val="11"/>
        </w:numPr>
        <w:ind w:right="0"/>
        <w:rPr>
          <w:rFonts w:ascii="Arial" w:hAnsi="Arial" w:cs="Arial"/>
          <w:lang w:val="fr-FR"/>
        </w:rPr>
      </w:pPr>
      <w:r w:rsidRPr="00C50AFD">
        <w:rPr>
          <w:rFonts w:ascii="Arial" w:hAnsi="Arial"/>
          <w:lang w:val="fr-FR"/>
        </w:rPr>
        <w:t>Le redressement des comptes annuels</w:t>
      </w:r>
      <w:r w:rsidRPr="00C50AFD">
        <w:rPr>
          <w:rFonts w:ascii="Arial" w:hAnsi="Arial" w:cs="Arial"/>
          <w:lang w:val="fr-FR"/>
        </w:rPr>
        <w:t>.</w:t>
      </w:r>
    </w:p>
    <w:p w:rsidR="00257447" w:rsidRPr="00C50AFD" w:rsidRDefault="00257447" w:rsidP="00257447">
      <w:pPr>
        <w:pStyle w:val="Normal9"/>
        <w:ind w:left="0" w:firstLine="0"/>
        <w:rPr>
          <w:rFonts w:ascii="Arial" w:hAnsi="Arial"/>
          <w:lang w:val="fr-FR"/>
        </w:rPr>
      </w:pPr>
    </w:p>
    <w:p w:rsidR="00257447" w:rsidRPr="00C50AFD" w:rsidRDefault="00257447" w:rsidP="00257447">
      <w:pPr>
        <w:pStyle w:val="Normal9"/>
        <w:ind w:left="0" w:right="85" w:firstLine="0"/>
        <w:rPr>
          <w:rFonts w:ascii="Arial" w:hAnsi="Arial"/>
          <w:lang w:val="fr-FR"/>
        </w:rPr>
      </w:pPr>
      <w:r w:rsidRPr="00C50AFD">
        <w:rPr>
          <w:rFonts w:ascii="Arial" w:hAnsi="Arial"/>
          <w:lang w:val="fr-FR"/>
        </w:rPr>
        <w:t>Si des missions visées sous A. ou sous B. ont été accomplies par des comptables agréés ou par des comptables-fiscalistes agréés, peuvent être mentionnés ci-après : les nom, prénoms, profession et domicile de chaque comptable agréé ou comptable-fiscaliste agréé et son numéro de membre auprès de l'Institut Professionnel des Comptables et Fiscalistes agréés ainsi que la nature de sa mission.</w:t>
      </w:r>
    </w:p>
    <w:p w:rsidR="00257447" w:rsidRPr="00C50AFD" w:rsidRDefault="00257447" w:rsidP="00257447">
      <w:pPr>
        <w:pStyle w:val="Normal9"/>
        <w:ind w:left="0" w:firstLine="0"/>
        <w:rPr>
          <w:rFonts w:ascii="Arial" w:hAnsi="Arial"/>
          <w:lang w:val="fr-FR"/>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257447" w:rsidRPr="006251D0">
        <w:tc>
          <w:tcPr>
            <w:tcW w:w="7370" w:type="dxa"/>
            <w:vAlign w:val="center"/>
          </w:tcPr>
          <w:p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Nom, prénoms, profession, domicile</w:t>
            </w:r>
          </w:p>
        </w:tc>
        <w:tc>
          <w:tcPr>
            <w:tcW w:w="1701" w:type="dxa"/>
            <w:vAlign w:val="center"/>
          </w:tcPr>
          <w:p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Numéro de membre</w:t>
            </w:r>
          </w:p>
        </w:tc>
        <w:tc>
          <w:tcPr>
            <w:tcW w:w="1701" w:type="dxa"/>
          </w:tcPr>
          <w:p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Nature de la mission</w:t>
            </w:r>
          </w:p>
          <w:p w:rsidR="00257447" w:rsidRPr="00C50AFD" w:rsidRDefault="00257447" w:rsidP="00257447">
            <w:pPr>
              <w:pStyle w:val="Normal9"/>
              <w:ind w:left="0" w:right="0" w:firstLine="0"/>
              <w:jc w:val="center"/>
              <w:rPr>
                <w:rFonts w:ascii="Arial" w:hAnsi="Arial" w:cs="Arial"/>
                <w:sz w:val="16"/>
                <w:szCs w:val="16"/>
                <w:lang w:val="fr-FR"/>
              </w:rPr>
            </w:pPr>
            <w:r w:rsidRPr="00C50AFD">
              <w:rPr>
                <w:rFonts w:ascii="Arial" w:hAnsi="Arial"/>
                <w:sz w:val="16"/>
                <w:szCs w:val="16"/>
                <w:lang w:val="fr-FR"/>
              </w:rPr>
              <w:t>(A, B, C et/ou D)</w:t>
            </w:r>
          </w:p>
        </w:tc>
      </w:tr>
      <w:tr w:rsidR="00257447" w:rsidRPr="006251D0">
        <w:tc>
          <w:tcPr>
            <w:tcW w:w="7370" w:type="dxa"/>
          </w:tcPr>
          <w:p w:rsidR="00257447" w:rsidRPr="00C50AFD" w:rsidRDefault="00257447" w:rsidP="00257447">
            <w:pPr>
              <w:tabs>
                <w:tab w:val="clear" w:pos="284"/>
              </w:tabs>
              <w:spacing w:line="240" w:lineRule="atLeast"/>
              <w:ind w:left="-425" w:right="-1" w:firstLine="425"/>
              <w:jc w:val="left"/>
              <w:rPr>
                <w:rFonts w:ascii="Arial" w:hAnsi="Arial" w:cs="Arial"/>
                <w:sz w:val="18"/>
                <w:lang w:val="fr-FR"/>
              </w:rPr>
            </w:pPr>
          </w:p>
          <w:p w:rsidR="00257447" w:rsidRPr="00C50AFD" w:rsidRDefault="00257447" w:rsidP="00257447">
            <w:pPr>
              <w:tabs>
                <w:tab w:val="clear" w:pos="284"/>
              </w:tabs>
              <w:spacing w:line="240" w:lineRule="atLeast"/>
              <w:ind w:left="-425" w:right="-1" w:firstLine="425"/>
              <w:jc w:val="left"/>
              <w:rPr>
                <w:rFonts w:ascii="Arial" w:hAnsi="Arial" w:cs="Arial"/>
                <w:sz w:val="18"/>
                <w:lang w:val="fr-FR"/>
              </w:rPr>
            </w:pPr>
          </w:p>
          <w:p w:rsidR="00257447" w:rsidRPr="00C50AFD" w:rsidRDefault="00257447" w:rsidP="00257447">
            <w:pPr>
              <w:tabs>
                <w:tab w:val="clear" w:pos="284"/>
              </w:tabs>
              <w:spacing w:line="240" w:lineRule="atLeast"/>
              <w:ind w:left="-425" w:right="-1134" w:firstLine="425"/>
              <w:jc w:val="left"/>
              <w:rPr>
                <w:rFonts w:ascii="Arial" w:hAnsi="Arial" w:cs="Arial"/>
                <w:sz w:val="18"/>
                <w:lang w:val="fr-FR"/>
              </w:rPr>
            </w:pPr>
          </w:p>
          <w:p w:rsidR="00257447" w:rsidRPr="00C50AFD" w:rsidRDefault="00257447" w:rsidP="00257447">
            <w:pPr>
              <w:tabs>
                <w:tab w:val="clear" w:pos="284"/>
              </w:tabs>
              <w:spacing w:line="240" w:lineRule="atLeast"/>
              <w:ind w:left="-425" w:right="-1134" w:firstLine="425"/>
              <w:jc w:val="lef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p w:rsidR="00257447" w:rsidRPr="00C50AFD" w:rsidRDefault="00257447" w:rsidP="00257447">
            <w:pPr>
              <w:tabs>
                <w:tab w:val="clear" w:pos="284"/>
              </w:tabs>
              <w:spacing w:line="240" w:lineRule="atLeast"/>
              <w:rPr>
                <w:rFonts w:ascii="Arial" w:hAnsi="Arial" w:cs="Arial"/>
                <w:sz w:val="18"/>
                <w:lang w:val="fr-FR"/>
              </w:rPr>
            </w:pPr>
          </w:p>
        </w:tc>
        <w:tc>
          <w:tcPr>
            <w:tcW w:w="1701" w:type="dxa"/>
          </w:tcPr>
          <w:p w:rsidR="00257447" w:rsidRPr="00C50AFD" w:rsidRDefault="00257447" w:rsidP="00257447">
            <w:pPr>
              <w:pStyle w:val="FootnoteText"/>
              <w:tabs>
                <w:tab w:val="clear" w:pos="284"/>
              </w:tabs>
              <w:rPr>
                <w:rFonts w:ascii="Arial" w:hAnsi="Arial" w:cs="Arial"/>
                <w:lang w:val="fr-FR"/>
              </w:rPr>
            </w:pPr>
          </w:p>
        </w:tc>
        <w:tc>
          <w:tcPr>
            <w:tcW w:w="1701" w:type="dxa"/>
          </w:tcPr>
          <w:p w:rsidR="00257447" w:rsidRPr="00C50AFD" w:rsidRDefault="00257447" w:rsidP="00257447">
            <w:pPr>
              <w:tabs>
                <w:tab w:val="clear" w:pos="284"/>
              </w:tabs>
              <w:spacing w:line="240" w:lineRule="atLeast"/>
              <w:jc w:val="center"/>
              <w:rPr>
                <w:rFonts w:ascii="Arial" w:hAnsi="Arial" w:cs="Arial"/>
                <w:sz w:val="18"/>
                <w:lang w:val="fr-FR"/>
              </w:rPr>
            </w:pPr>
          </w:p>
        </w:tc>
      </w:tr>
    </w:tbl>
    <w:p w:rsidR="00257447" w:rsidRPr="00C50AFD" w:rsidRDefault="00257447" w:rsidP="00257447">
      <w:pPr>
        <w:pStyle w:val="Normal9"/>
        <w:spacing w:after="120"/>
        <w:ind w:left="0" w:right="0" w:firstLine="0"/>
        <w:rPr>
          <w:rFonts w:ascii="Arial" w:hAnsi="Arial" w:cs="Arial"/>
          <w:lang w:val="fr-FR"/>
        </w:rPr>
      </w:pPr>
    </w:p>
    <w:p w:rsidR="00257447" w:rsidRPr="00C50AFD" w:rsidRDefault="00257447" w:rsidP="00257447">
      <w:pPr>
        <w:pStyle w:val="Normal9"/>
        <w:spacing w:after="120"/>
        <w:ind w:right="0"/>
        <w:rPr>
          <w:lang w:val="fr-FR"/>
        </w:rPr>
        <w:sectPr w:rsidR="00257447" w:rsidRPr="00C50AFD" w:rsidSect="00257447">
          <w:headerReference w:type="default" r:id="rId16"/>
          <w:footerReference w:type="default" r:id="rId17"/>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1" w:type="dxa"/>
            <w:tcBorders>
              <w:bottom w:val="single" w:sz="6" w:space="0" w:color="auto"/>
            </w:tcBorders>
          </w:tcPr>
          <w:p w:rsidR="00257447" w:rsidRPr="00C50AFD" w:rsidRDefault="00257447" w:rsidP="00257447">
            <w:pPr>
              <w:tabs>
                <w:tab w:val="clear" w:pos="284"/>
              </w:tabs>
              <w:spacing w:line="240" w:lineRule="atLeast"/>
              <w:ind w:left="57"/>
              <w:jc w:val="left"/>
              <w:rPr>
                <w:rFonts w:ascii="Arial" w:hAnsi="Arial" w:cs="Arial"/>
                <w:sz w:val="20"/>
                <w:lang w:val="fr-FR"/>
              </w:rPr>
            </w:pPr>
          </w:p>
        </w:tc>
        <w:tc>
          <w:tcPr>
            <w:tcW w:w="126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2.1</w:t>
            </w:r>
          </w:p>
        </w:tc>
      </w:tr>
    </w:tbl>
    <w:p w:rsidR="00257447" w:rsidRPr="00C50AFD" w:rsidRDefault="00257447" w:rsidP="00257447">
      <w:pPr>
        <w:tabs>
          <w:tab w:val="clear" w:pos="284"/>
        </w:tabs>
        <w:spacing w:line="240" w:lineRule="atLeast"/>
        <w:rPr>
          <w:rFonts w:ascii="Arial" w:hAnsi="Arial" w:cs="Arial"/>
          <w:sz w:val="20"/>
          <w:lang w:val="fr-FR"/>
        </w:rPr>
      </w:pPr>
    </w:p>
    <w:p w:rsidR="00257447" w:rsidRPr="00C50AFD" w:rsidRDefault="00257447" w:rsidP="00257447">
      <w:pPr>
        <w:pStyle w:val="Normal9"/>
        <w:spacing w:before="120"/>
        <w:ind w:left="0" w:right="0" w:firstLine="0"/>
        <w:rPr>
          <w:rFonts w:ascii="Arial" w:hAnsi="Arial"/>
          <w:b/>
          <w:caps/>
          <w:sz w:val="22"/>
          <w:szCs w:val="22"/>
          <w:lang w:val="fr-FR"/>
        </w:rPr>
      </w:pPr>
      <w:r w:rsidRPr="00C50AFD">
        <w:rPr>
          <w:rFonts w:ascii="Arial" w:hAnsi="Arial"/>
          <w:b/>
          <w:caps/>
          <w:sz w:val="22"/>
          <w:szCs w:val="22"/>
          <w:lang w:val="fr-FR"/>
        </w:rPr>
        <w:t>Bilan après répartition</w:t>
      </w:r>
    </w:p>
    <w:p w:rsidR="00257447" w:rsidRPr="00C50AFD" w:rsidRDefault="00257447" w:rsidP="00257447">
      <w:pPr>
        <w:tabs>
          <w:tab w:val="clear" w:pos="284"/>
        </w:tabs>
        <w:spacing w:line="240" w:lineRule="atLeast"/>
        <w:rPr>
          <w:rFonts w:ascii="Arial" w:hAnsi="Arial" w:cs="Arial"/>
          <w:sz w:val="20"/>
          <w:lang w:val="fr-FR"/>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257447" w:rsidRPr="00C50AFD" w:rsidTr="00257447">
        <w:trPr>
          <w:cantSplit/>
        </w:trPr>
        <w:tc>
          <w:tcPr>
            <w:tcW w:w="495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7" w:type="dxa"/>
            <w:tcBorders>
              <w:top w:val="single" w:sz="6" w:space="0" w:color="auto"/>
              <w:bottom w:val="single" w:sz="12" w:space="0" w:color="auto"/>
            </w:tcBorders>
          </w:tcPr>
          <w:p w:rsidR="00257447" w:rsidRPr="00C50AFD" w:rsidRDefault="00257447" w:rsidP="00257447">
            <w:pPr>
              <w:tabs>
                <w:tab w:val="clear" w:pos="284"/>
                <w:tab w:val="left" w:pos="4820"/>
                <w:tab w:val="left" w:pos="680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 w:val="left" w:pos="4820"/>
                <w:tab w:val="left" w:pos="680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s>
              <w:spacing w:before="120" w:line="240" w:lineRule="atLeast"/>
              <w:jc w:val="left"/>
              <w:rPr>
                <w:rFonts w:ascii="Arial" w:hAnsi="Arial" w:cs="Arial"/>
                <w:b/>
                <w:caps/>
                <w:sz w:val="20"/>
                <w:lang w:val="fr-FR"/>
              </w:rPr>
            </w:pPr>
            <w:r w:rsidRPr="00C50AFD">
              <w:rPr>
                <w:rFonts w:ascii="Arial" w:hAnsi="Arial" w:cs="Arial"/>
                <w:b/>
                <w:caps/>
                <w:sz w:val="20"/>
                <w:lang w:val="fr-FR"/>
              </w:rPr>
              <w:t>ACTIF</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hanging="34"/>
              <w:jc w:val="center"/>
              <w:rPr>
                <w:rFonts w:ascii="Arial" w:hAnsi="Arial" w:cs="Arial"/>
                <w:b/>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72" w:hanging="34"/>
              <w:jc w:val="left"/>
              <w:rPr>
                <w:rFonts w:ascii="Arial" w:hAnsi="Arial" w:cs="Arial"/>
                <w:b/>
                <w:sz w:val="18"/>
                <w:szCs w:val="18"/>
                <w:lang w:val="fr-FR"/>
              </w:rPr>
            </w:pPr>
          </w:p>
        </w:tc>
        <w:tc>
          <w:tcPr>
            <w:tcW w:w="2267" w:type="dxa"/>
            <w:tcBorders>
              <w:top w:val="single" w:sz="12" w:space="0" w:color="auto"/>
              <w:right w:val="single" w:sz="12" w:space="0" w:color="auto"/>
            </w:tcBorders>
            <w:vAlign w:val="bottom"/>
          </w:tcPr>
          <w:p w:rsidR="00257447" w:rsidRPr="00C50AFD" w:rsidRDefault="00257447" w:rsidP="00257447">
            <w:pPr>
              <w:tabs>
                <w:tab w:val="clear" w:pos="284"/>
                <w:tab w:val="left" w:pos="4820"/>
                <w:tab w:val="left" w:pos="6804"/>
              </w:tabs>
              <w:spacing w:before="120" w:line="240" w:lineRule="atLeast"/>
              <w:ind w:right="-2"/>
              <w:jc w:val="left"/>
              <w:rPr>
                <w:rFonts w:ascii="Arial" w:hAnsi="Arial" w:cs="Arial"/>
                <w:b/>
                <w:sz w:val="18"/>
                <w:lang w:val="fr-FR"/>
              </w:rPr>
            </w:pPr>
          </w:p>
        </w:tc>
        <w:tc>
          <w:tcPr>
            <w:tcW w:w="2267" w:type="dxa"/>
            <w:tcBorders>
              <w:top w:val="single" w:sz="6" w:space="0" w:color="auto"/>
              <w:right w:val="single" w:sz="6" w:space="0" w:color="auto"/>
            </w:tcBorders>
            <w:vAlign w:val="bottom"/>
          </w:tcPr>
          <w:p w:rsidR="00257447" w:rsidRPr="00C50AFD" w:rsidRDefault="00257447" w:rsidP="00257447">
            <w:pPr>
              <w:tabs>
                <w:tab w:val="clear" w:pos="284"/>
                <w:tab w:val="left" w:pos="4820"/>
                <w:tab w:val="left" w:pos="6804"/>
              </w:tabs>
              <w:spacing w:before="120" w:line="240" w:lineRule="atLeast"/>
              <w:ind w:right="-2"/>
              <w:jc w:val="left"/>
              <w:rPr>
                <w:rFonts w:ascii="Arial" w:hAnsi="Arial" w:cs="Arial"/>
                <w:b/>
                <w:sz w:val="18"/>
                <w:lang w:val="fr-FR"/>
              </w:rPr>
            </w:pP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I.</w:t>
            </w:r>
            <w:r w:rsidRPr="00C50AFD">
              <w:rPr>
                <w:rFonts w:ascii="Arial" w:hAnsi="Arial" w:cs="Arial"/>
                <w:sz w:val="20"/>
                <w:lang w:val="fr-FR"/>
              </w:rPr>
              <w:t xml:space="preserve"> </w:t>
            </w:r>
            <w:r w:rsidRPr="00C50AFD">
              <w:rPr>
                <w:rFonts w:ascii="Arial" w:hAnsi="Arial" w:cs="Arial"/>
                <w:b/>
                <w:sz w:val="18"/>
                <w:lang w:val="fr-FR"/>
              </w:rPr>
              <w:t>Caisse, avoirs auprès des banques centrales et des offices de chèques postaux</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10100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II. Effets publics admissibles au refinancement auprès de la banque centrale</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10200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EB0B9F">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III. Créances sur les établissements de crédit</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5.1</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867190">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10310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B</w:t>
            </w:r>
            <w:r w:rsidR="006C0C71">
              <w:rPr>
                <w:rFonts w:ascii="Arial" w:hAnsi="Arial" w:cs="Arial"/>
                <w:sz w:val="18"/>
                <w:lang w:val="fr-FR"/>
              </w:rPr>
              <w:t>.</w:t>
            </w:r>
            <w:r w:rsidRPr="00C50AFD">
              <w:rPr>
                <w:rFonts w:ascii="Arial" w:hAnsi="Arial" w:cs="Arial"/>
                <w:sz w:val="18"/>
                <w:lang w:val="fr-FR"/>
              </w:rPr>
              <w:t xml:space="preserve"> Autres créances (à terme ou à préavis)</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10320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IV. Créances sur clients</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10400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Obligations et autres titres à revenu fixe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ind w:left="-57" w:right="-57"/>
              <w:jc w:val="center"/>
              <w:rPr>
                <w:rFonts w:ascii="Arial" w:hAnsi="Arial" w:cs="Arial"/>
                <w:sz w:val="16"/>
                <w:szCs w:val="16"/>
                <w:lang w:val="fr-FR"/>
              </w:rPr>
            </w:pPr>
            <w:r w:rsidRPr="00C50AFD">
              <w:rPr>
                <w:rFonts w:ascii="Arial" w:hAnsi="Arial" w:cs="Arial"/>
                <w:sz w:val="16"/>
                <w:szCs w:val="16"/>
                <w:lang w:val="fr-FR"/>
              </w:rPr>
              <w:t>5.3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10500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D'émetteurs publics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10510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B. D'autres émetteurs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10520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VI. Actions, parts de sociétés et autres titres à revenu variable</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5.4</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10600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vAlign w:val="bottom"/>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uto"/>
              <w:ind w:left="-57" w:right="-57"/>
              <w:jc w:val="center"/>
              <w:rPr>
                <w:rFonts w:ascii="Arial" w:hAnsi="Arial" w:cs="Arial"/>
                <w:sz w:val="16"/>
                <w:szCs w:val="16"/>
                <w:lang w:val="fr-FR"/>
              </w:rPr>
            </w:pPr>
            <w:r w:rsidRPr="00C50AFD">
              <w:rPr>
                <w:rFonts w:ascii="Arial" w:hAnsi="Arial" w:cs="Arial"/>
                <w:sz w:val="16"/>
                <w:szCs w:val="16"/>
                <w:lang w:val="fr-FR"/>
              </w:rPr>
              <w:t>5.5 / 5.6.1</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10700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10710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B.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10720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actions et parts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10730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jc w:val="left"/>
              <w:rPr>
                <w:rFonts w:ascii="Arial" w:hAnsi="Arial" w:cs="Arial"/>
                <w:sz w:val="18"/>
                <w:lang w:val="fr-FR"/>
              </w:rPr>
            </w:pPr>
            <w:r w:rsidRPr="00C50AFD">
              <w:rPr>
                <w:rFonts w:ascii="Arial" w:hAnsi="Arial" w:cs="Arial"/>
                <w:sz w:val="18"/>
                <w:lang w:val="fr-FR"/>
              </w:rPr>
              <w:t xml:space="preserve">D. Créances subordonnées sur des entreprises liées et sur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10740</w:t>
            </w:r>
          </w:p>
        </w:tc>
        <w:tc>
          <w:tcPr>
            <w:tcW w:w="2267"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VIII. Frais d'établissement et immobilisations incorporelles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5.7</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10800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IX. Immobilisations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5.8</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10900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 Actions propres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11000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 Autres actifs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5.9</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11100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XII. Comptes de régularisation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5.10</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11200</w:t>
            </w:r>
          </w:p>
        </w:tc>
        <w:tc>
          <w:tcPr>
            <w:tcW w:w="2267"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7"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after="120" w:line="240" w:lineRule="atLeast"/>
              <w:ind w:right="34"/>
              <w:jc w:val="left"/>
              <w:rPr>
                <w:rFonts w:ascii="Arial" w:hAnsi="Arial" w:cs="Arial"/>
                <w:b/>
                <w:sz w:val="20"/>
                <w:lang w:val="fr-FR"/>
              </w:rPr>
            </w:pPr>
            <w:r w:rsidRPr="00C50AFD">
              <w:rPr>
                <w:rFonts w:ascii="Arial" w:hAnsi="Arial" w:cs="Arial"/>
                <w:b/>
                <w:sz w:val="20"/>
                <w:lang w:val="fr-FR"/>
              </w:rPr>
              <w:t xml:space="preserve">TOTAL DE L'ACTIF </w:t>
            </w:r>
            <w:r w:rsidRPr="00C50AFD">
              <w:rPr>
                <w:rFonts w:ascii="Arial" w:hAnsi="Arial" w:cs="Arial"/>
                <w:sz w:val="20"/>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after="120" w:line="240" w:lineRule="atLeast"/>
              <w:ind w:left="-57" w:right="-57"/>
              <w:jc w:val="center"/>
              <w:rPr>
                <w:rFonts w:ascii="Arial" w:hAnsi="Arial" w:cs="Arial"/>
                <w:sz w:val="16"/>
                <w:szCs w:val="16"/>
                <w:lang w:val="fr-FR"/>
              </w:rPr>
            </w:pPr>
          </w:p>
        </w:tc>
        <w:tc>
          <w:tcPr>
            <w:tcW w:w="709" w:type="dxa"/>
            <w:tcBorders>
              <w:top w:val="single" w:sz="6" w:space="0" w:color="auto"/>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before="120" w:after="120" w:line="240" w:lineRule="atLeast"/>
              <w:ind w:right="-108"/>
              <w:jc w:val="left"/>
              <w:rPr>
                <w:rFonts w:ascii="Arial" w:hAnsi="Arial" w:cs="Arial"/>
                <w:sz w:val="16"/>
                <w:szCs w:val="16"/>
                <w:lang w:val="fr-FR"/>
              </w:rPr>
            </w:pPr>
            <w:r w:rsidRPr="00C50AFD">
              <w:rPr>
                <w:rFonts w:ascii="Arial" w:hAnsi="Arial" w:cs="Arial"/>
                <w:sz w:val="16"/>
                <w:szCs w:val="16"/>
                <w:lang w:val="fr-FR"/>
              </w:rPr>
              <w:t>19900</w:t>
            </w:r>
          </w:p>
        </w:tc>
        <w:tc>
          <w:tcPr>
            <w:tcW w:w="2267" w:type="dxa"/>
            <w:tcBorders>
              <w:top w:val="single" w:sz="6" w:space="0" w:color="auto"/>
              <w:bottom w:val="single" w:sz="12" w:space="0" w:color="auto"/>
              <w:right w:val="single" w:sz="12" w:space="0" w:color="auto"/>
            </w:tcBorders>
            <w:vAlign w:val="bottom"/>
          </w:tcPr>
          <w:p w:rsidR="00257447" w:rsidRPr="00C50AFD" w:rsidRDefault="00257447" w:rsidP="00257447">
            <w:pPr>
              <w:tabs>
                <w:tab w:val="clear" w:pos="284"/>
              </w:tabs>
              <w:spacing w:before="120" w:after="120" w:line="240" w:lineRule="atLeast"/>
              <w:ind w:right="182"/>
              <w:jc w:val="left"/>
              <w:rPr>
                <w:rFonts w:ascii="Arial" w:hAnsi="Arial" w:cs="Arial"/>
                <w:sz w:val="18"/>
                <w:lang w:val="fr-FR"/>
              </w:rPr>
            </w:pPr>
          </w:p>
        </w:tc>
        <w:tc>
          <w:tcPr>
            <w:tcW w:w="2267" w:type="dxa"/>
            <w:tcBorders>
              <w:top w:val="single" w:sz="6" w:space="0" w:color="auto"/>
              <w:bottom w:val="single" w:sz="6" w:space="0" w:color="auto"/>
              <w:right w:val="single" w:sz="6" w:space="0" w:color="auto"/>
            </w:tcBorders>
            <w:vAlign w:val="bottom"/>
          </w:tcPr>
          <w:p w:rsidR="00257447" w:rsidRPr="00C50AFD" w:rsidRDefault="00257447" w:rsidP="00257447">
            <w:pPr>
              <w:tabs>
                <w:tab w:val="clear" w:pos="284"/>
              </w:tabs>
              <w:spacing w:before="120" w:after="120" w:line="240" w:lineRule="atLeast"/>
              <w:ind w:right="182"/>
              <w:jc w:val="left"/>
              <w:rPr>
                <w:rFonts w:ascii="Arial" w:hAnsi="Arial" w:cs="Arial"/>
                <w:sz w:val="18"/>
                <w:lang w:val="fr-FR"/>
              </w:rPr>
            </w:pPr>
          </w:p>
        </w:tc>
      </w:tr>
    </w:tbl>
    <w:p w:rsidR="00257447" w:rsidRPr="00C50AFD" w:rsidRDefault="00257447">
      <w:pPr>
        <w:tabs>
          <w:tab w:val="clear" w:pos="284"/>
          <w:tab w:val="left" w:pos="4820"/>
          <w:tab w:val="left" w:pos="6804"/>
        </w:tabs>
        <w:ind w:left="567" w:right="-2"/>
        <w:jc w:val="left"/>
        <w:rPr>
          <w:lang w:val="fr-FR"/>
        </w:rPr>
        <w:sectPr w:rsidR="00257447" w:rsidRPr="00C50AFD" w:rsidSect="00257447">
          <w:footerReference w:type="default" r:id="rId18"/>
          <w:headerReference w:type="first" r:id="rId1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2.2</w:t>
            </w:r>
          </w:p>
        </w:tc>
      </w:tr>
    </w:tbl>
    <w:p w:rsidR="00257447" w:rsidRPr="00C50AFD" w:rsidRDefault="00257447" w:rsidP="00257447">
      <w:pPr>
        <w:spacing w:line="240" w:lineRule="atLeast"/>
        <w:rPr>
          <w:rFonts w:ascii="Arial" w:hAnsi="Arial"/>
          <w:sz w:val="18"/>
          <w:szCs w:val="18"/>
          <w:lang w:val="fr-FR"/>
        </w:rPr>
      </w:pPr>
    </w:p>
    <w:p w:rsidR="00257447" w:rsidRPr="00C50AFD" w:rsidRDefault="00257447" w:rsidP="00257447">
      <w:pPr>
        <w:spacing w:line="240" w:lineRule="atLeast"/>
        <w:rPr>
          <w:rFonts w:ascii="Arial" w:hAnsi="Arial"/>
          <w:sz w:val="18"/>
          <w:szCs w:val="18"/>
          <w:lang w:val="fr-FR"/>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trPr>
          <w:cantSplit/>
        </w:trPr>
        <w:tc>
          <w:tcPr>
            <w:tcW w:w="495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s>
              <w:spacing w:line="240" w:lineRule="atLeast"/>
              <w:jc w:val="left"/>
              <w:rPr>
                <w:rFonts w:ascii="Arial" w:hAnsi="Arial" w:cs="Arial"/>
                <w:b/>
                <w:caps/>
                <w:sz w:val="20"/>
                <w:lang w:val="fr-FR"/>
              </w:rPr>
            </w:pPr>
            <w:r w:rsidRPr="00C50AFD">
              <w:rPr>
                <w:rFonts w:ascii="Arial" w:hAnsi="Arial" w:cs="Arial"/>
                <w:b/>
                <w:caps/>
                <w:sz w:val="20"/>
                <w:lang w:val="fr-FR"/>
              </w:rPr>
              <w:t>PASSIF</w:t>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s>
              <w:spacing w:line="240" w:lineRule="atLeast"/>
              <w:ind w:right="77"/>
              <w:jc w:val="left"/>
              <w:rPr>
                <w:rFonts w:ascii="Arial" w:hAnsi="Arial" w:cs="Arial"/>
                <w:sz w:val="16"/>
                <w:lang w:val="fr-FR"/>
              </w:rPr>
            </w:pPr>
          </w:p>
        </w:tc>
        <w:tc>
          <w:tcPr>
            <w:tcW w:w="2268" w:type="dxa"/>
            <w:tcBorders>
              <w:top w:val="single" w:sz="6" w:space="0" w:color="auto"/>
              <w:left w:val="nil"/>
              <w:right w:val="single" w:sz="6" w:space="0" w:color="auto"/>
            </w:tcBorders>
            <w:vAlign w:val="bottom"/>
          </w:tcPr>
          <w:p w:rsidR="00257447" w:rsidRPr="00C50AFD" w:rsidRDefault="00257447" w:rsidP="00257447">
            <w:pPr>
              <w:tabs>
                <w:tab w:val="clear" w:pos="284"/>
              </w:tabs>
              <w:spacing w:line="240" w:lineRule="atLeast"/>
              <w:ind w:right="-2"/>
              <w:jc w:val="left"/>
              <w:rPr>
                <w:rFonts w:ascii="Arial" w:hAnsi="Arial" w:cs="Arial"/>
                <w:sz w:val="16"/>
                <w:lang w:val="fr-FR"/>
              </w:rPr>
            </w:pP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b/>
                <w:smallCaps/>
                <w:sz w:val="20"/>
                <w:lang w:val="fr-FR"/>
              </w:rPr>
            </w:pPr>
            <w:r w:rsidRPr="00C50AFD">
              <w:rPr>
                <w:rFonts w:ascii="Arial" w:hAnsi="Arial" w:cs="Arial"/>
                <w:b/>
                <w:smallCaps/>
                <w:sz w:val="20"/>
                <w:lang w:val="fr-FR"/>
              </w:rPr>
              <w:t xml:space="preserve">Fonds de tiers </w:t>
            </w:r>
            <w:r w:rsidRPr="00C50AFD">
              <w:rPr>
                <w:rFonts w:ascii="Arial" w:hAnsi="Arial" w:cs="Arial"/>
                <w:smallCaps/>
                <w:sz w:val="20"/>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201/208</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 Dettes envers des établissements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5.11</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867190">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Dettes résultant de mobilisation par réescompte d'effets commerciaux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dettes à terme ou à préavis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20130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 Dettes envers la clientèle</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5.12</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Dépôts d'épargne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Autres dettes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867190">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w:t>
            </w:r>
            <w:r w:rsidR="00867190">
              <w:rPr>
                <w:rFonts w:ascii="Arial" w:hAnsi="Arial" w:cs="Arial"/>
                <w:sz w:val="18"/>
                <w:szCs w:val="18"/>
                <w:lang w:val="fr-FR"/>
              </w:rPr>
              <w:t>A</w:t>
            </w:r>
            <w:r w:rsidRPr="00C50AFD">
              <w:rPr>
                <w:rFonts w:ascii="Arial" w:hAnsi="Arial" w:cs="Arial"/>
                <w:sz w:val="18"/>
                <w:szCs w:val="18"/>
                <w:lang w:val="fr-FR"/>
              </w:rPr>
              <w:t xml:space="preserve"> vue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20221</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867190">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w:t>
            </w:r>
            <w:r w:rsidR="00867190">
              <w:rPr>
                <w:rFonts w:ascii="Arial" w:hAnsi="Arial" w:cs="Arial"/>
                <w:sz w:val="18"/>
                <w:szCs w:val="18"/>
                <w:lang w:val="fr-FR"/>
              </w:rPr>
              <w:t>A</w:t>
            </w:r>
            <w:r w:rsidRPr="00C50AFD">
              <w:rPr>
                <w:rFonts w:ascii="Arial" w:hAnsi="Arial" w:cs="Arial"/>
                <w:sz w:val="18"/>
                <w:szCs w:val="18"/>
                <w:lang w:val="fr-FR"/>
              </w:rPr>
              <w:t xml:space="preserve"> terme ou à préavis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20222</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3. Résultant de mobilisation par réescompte d'effets commerciaux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20223</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III. Dettes représentées par un titre</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Bons et obligations en circulation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20310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Autres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20320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IV. Autres dettes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5.14</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 Comptes de régularisation</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5.15</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 Provisions et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20600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Provisions pour risques et charges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Pensions et obligations similaires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20611</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Impôts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20612</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3. Autres risques et charges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5.16</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20613</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Impôts différés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20620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VII. Fonds pour risques bancaires généraux</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20700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VIII. Dettes subordonnées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5.17</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20800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b/>
                <w:smallCaps/>
                <w:sz w:val="20"/>
                <w:lang w:val="fr-FR"/>
              </w:rPr>
            </w:pPr>
            <w:r w:rsidRPr="00C50AFD">
              <w:rPr>
                <w:rFonts w:ascii="Arial" w:hAnsi="Arial" w:cs="Arial"/>
                <w:b/>
                <w:smallCaps/>
                <w:sz w:val="20"/>
                <w:lang w:val="fr-FR"/>
              </w:rPr>
              <w:t xml:space="preserve">Capitaux propres </w:t>
            </w:r>
            <w:r w:rsidRPr="00C50AFD">
              <w:rPr>
                <w:rFonts w:ascii="Arial" w:hAnsi="Arial" w:cs="Arial"/>
                <w:smallCaps/>
                <w:sz w:val="20"/>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209/213</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u w:val="single"/>
                <w:lang w:val="fr-FR"/>
              </w:rPr>
            </w:pPr>
            <w:r w:rsidRPr="00C50AFD">
              <w:rPr>
                <w:rFonts w:ascii="Arial" w:hAnsi="Arial" w:cs="Arial"/>
                <w:sz w:val="18"/>
                <w:u w:val="single"/>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IX. Capital</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5.18</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20900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Capital souscrit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Capital non appelé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 xml:space="preserve">X. Primes d'émission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21000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 xml:space="preserve">XI. Plus-values de réévaluation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b/>
                <w:sz w:val="18"/>
                <w:lang w:val="fr-FR"/>
              </w:rPr>
            </w:pPr>
            <w:r w:rsidRPr="00C50AFD">
              <w:rPr>
                <w:rFonts w:ascii="Arial" w:hAnsi="Arial" w:cs="Arial"/>
                <w:b/>
                <w:sz w:val="18"/>
                <w:lang w:val="fr-FR"/>
              </w:rPr>
              <w:t>XII. Réserves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Réserve légale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Réserves indisponibles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1. Pour actions propres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21221</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561"/>
              <w:jc w:val="left"/>
              <w:rPr>
                <w:rFonts w:ascii="Arial" w:hAnsi="Arial" w:cs="Arial"/>
                <w:sz w:val="18"/>
                <w:szCs w:val="18"/>
                <w:lang w:val="fr-FR"/>
              </w:rPr>
            </w:pPr>
            <w:r w:rsidRPr="00C50AFD">
              <w:rPr>
                <w:rFonts w:ascii="Arial" w:hAnsi="Arial" w:cs="Arial"/>
                <w:sz w:val="18"/>
                <w:szCs w:val="18"/>
                <w:lang w:val="fr-FR"/>
              </w:rPr>
              <w:t xml:space="preserve">2. Autres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21222</w:t>
            </w:r>
          </w:p>
        </w:tc>
        <w:tc>
          <w:tcPr>
            <w:tcW w:w="2268" w:type="dxa"/>
            <w:tcBorders>
              <w:right w:val="single" w:sz="12"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560"/>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Réserves immunisées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Réserves disponibles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21240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 xml:space="preserve">XIII. Bénéfice (Perte) reporté(e)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21300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after="120" w:line="240" w:lineRule="atLeast"/>
              <w:ind w:right="-2"/>
              <w:jc w:val="left"/>
              <w:rPr>
                <w:rFonts w:ascii="Arial" w:hAnsi="Arial" w:cs="Arial"/>
                <w:caps/>
                <w:sz w:val="20"/>
                <w:lang w:val="fr-FR"/>
              </w:rPr>
            </w:pPr>
            <w:r w:rsidRPr="00C50AFD">
              <w:rPr>
                <w:rFonts w:ascii="Arial" w:hAnsi="Arial" w:cs="Arial"/>
                <w:b/>
                <w:caps/>
                <w:sz w:val="20"/>
                <w:lang w:val="fr-FR"/>
              </w:rPr>
              <w:t xml:space="preserve">TOTAL du PASSIF </w:t>
            </w:r>
            <w:r w:rsidRPr="00C50AFD">
              <w:rPr>
                <w:rFonts w:ascii="Arial" w:hAnsi="Arial" w:cs="Arial"/>
                <w:caps/>
                <w:sz w:val="20"/>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after="120" w:line="240" w:lineRule="atLeast"/>
              <w:ind w:left="-57" w:right="-57"/>
              <w:jc w:val="center"/>
              <w:rPr>
                <w:rFonts w:ascii="Arial" w:hAnsi="Arial" w:cs="Arial"/>
                <w:sz w:val="16"/>
                <w:szCs w:val="16"/>
                <w:lang w:val="fr-FR"/>
              </w:rPr>
            </w:pPr>
          </w:p>
        </w:tc>
        <w:tc>
          <w:tcPr>
            <w:tcW w:w="709" w:type="dxa"/>
            <w:tcBorders>
              <w:top w:val="single" w:sz="6" w:space="0" w:color="auto"/>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before="120" w:after="120" w:line="240" w:lineRule="atLeast"/>
              <w:ind w:right="-108"/>
              <w:jc w:val="left"/>
              <w:rPr>
                <w:rFonts w:ascii="Arial" w:hAnsi="Arial" w:cs="Arial"/>
                <w:sz w:val="16"/>
                <w:szCs w:val="16"/>
                <w:lang w:val="fr-FR"/>
              </w:rPr>
            </w:pPr>
            <w:r w:rsidRPr="00C50AFD">
              <w:rPr>
                <w:rFonts w:ascii="Arial" w:hAnsi="Arial" w:cs="Arial"/>
                <w:sz w:val="16"/>
                <w:szCs w:val="16"/>
                <w:lang w:val="fr-FR"/>
              </w:rPr>
              <w:t>29900</w:t>
            </w:r>
          </w:p>
        </w:tc>
        <w:tc>
          <w:tcPr>
            <w:tcW w:w="2268" w:type="dxa"/>
            <w:tcBorders>
              <w:top w:val="single" w:sz="6" w:space="0" w:color="auto"/>
              <w:bottom w:val="single" w:sz="12" w:space="0" w:color="auto"/>
              <w:right w:val="single" w:sz="12" w:space="0" w:color="auto"/>
            </w:tcBorders>
            <w:vAlign w:val="bottom"/>
          </w:tcPr>
          <w:p w:rsidR="00257447" w:rsidRPr="00C50AFD" w:rsidRDefault="00257447" w:rsidP="00257447">
            <w:pPr>
              <w:tabs>
                <w:tab w:val="clear" w:pos="284"/>
              </w:tabs>
              <w:spacing w:before="120" w:after="120" w:line="240" w:lineRule="atLeast"/>
              <w:ind w:right="185"/>
              <w:jc w:val="left"/>
              <w:rPr>
                <w:rFonts w:ascii="Arial" w:hAnsi="Arial" w:cs="Arial"/>
                <w:sz w:val="18"/>
                <w:lang w:val="fr-FR"/>
              </w:rPr>
            </w:pPr>
          </w:p>
        </w:tc>
        <w:tc>
          <w:tcPr>
            <w:tcW w:w="2268" w:type="dxa"/>
            <w:tcBorders>
              <w:top w:val="single" w:sz="6" w:space="0" w:color="auto"/>
              <w:bottom w:val="single" w:sz="6" w:space="0" w:color="auto"/>
              <w:right w:val="single" w:sz="6" w:space="0" w:color="auto"/>
            </w:tcBorders>
            <w:vAlign w:val="bottom"/>
          </w:tcPr>
          <w:p w:rsidR="00257447" w:rsidRPr="00C50AFD" w:rsidRDefault="00257447" w:rsidP="00257447">
            <w:pPr>
              <w:tabs>
                <w:tab w:val="clear" w:pos="284"/>
              </w:tabs>
              <w:spacing w:before="120" w:after="120" w:line="240" w:lineRule="atLeast"/>
              <w:ind w:right="185"/>
              <w:jc w:val="left"/>
              <w:rPr>
                <w:rFonts w:ascii="Arial" w:hAnsi="Arial" w:cs="Arial"/>
                <w:sz w:val="18"/>
                <w:lang w:val="fr-FR"/>
              </w:rPr>
            </w:pPr>
          </w:p>
        </w:tc>
      </w:tr>
    </w:tbl>
    <w:p w:rsidR="00257447" w:rsidRPr="00C50AFD" w:rsidRDefault="00257447" w:rsidP="00257447">
      <w:pPr>
        <w:tabs>
          <w:tab w:val="clear" w:pos="284"/>
          <w:tab w:val="left" w:pos="4820"/>
          <w:tab w:val="left" w:pos="6804"/>
        </w:tabs>
        <w:ind w:left="567" w:right="-2"/>
        <w:jc w:val="left"/>
        <w:rPr>
          <w:lang w:val="fr-FR"/>
        </w:rPr>
        <w:sectPr w:rsidR="00257447" w:rsidRPr="00C50AFD" w:rsidSect="00257447">
          <w:footerReference w:type="default" r:id="rId20"/>
          <w:headerReference w:type="first" r:id="rId2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991"/>
        <w:gridCol w:w="126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2.3</w:t>
            </w:r>
          </w:p>
        </w:tc>
      </w:tr>
    </w:tbl>
    <w:p w:rsidR="00257447" w:rsidRPr="00C50AFD" w:rsidRDefault="00257447" w:rsidP="00257447">
      <w:pPr>
        <w:spacing w:line="240" w:lineRule="atLeast"/>
        <w:rPr>
          <w:rFonts w:ascii="Arial" w:hAnsi="Arial"/>
          <w:sz w:val="18"/>
          <w:szCs w:val="18"/>
          <w:lang w:val="fr-FR"/>
        </w:rPr>
      </w:pPr>
    </w:p>
    <w:p w:rsidR="00257447" w:rsidRPr="00C50AFD" w:rsidRDefault="00257447" w:rsidP="00257447">
      <w:pPr>
        <w:spacing w:line="240" w:lineRule="atLeast"/>
        <w:rPr>
          <w:rFonts w:ascii="Arial" w:hAnsi="Arial"/>
          <w:sz w:val="18"/>
          <w:szCs w:val="18"/>
          <w:lang w:val="fr-FR"/>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rsidTr="00257447">
        <w:trPr>
          <w:cantSplit/>
        </w:trPr>
        <w:tc>
          <w:tcPr>
            <w:tcW w:w="495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s>
              <w:spacing w:line="240" w:lineRule="atLeast"/>
              <w:jc w:val="left"/>
              <w:rPr>
                <w:rFonts w:ascii="Arial" w:hAnsi="Arial" w:cs="Arial"/>
                <w:b/>
                <w:caps/>
                <w:sz w:val="20"/>
                <w:lang w:val="fr-FR"/>
              </w:rPr>
            </w:pPr>
            <w:r w:rsidRPr="00C50AFD">
              <w:rPr>
                <w:rFonts w:ascii="Arial" w:hAnsi="Arial" w:cs="Arial"/>
                <w:b/>
                <w:caps/>
                <w:sz w:val="20"/>
                <w:lang w:val="fr-FR"/>
              </w:rPr>
              <w:t>POSTES HORS BILAN</w:t>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s>
              <w:spacing w:line="240" w:lineRule="atLeast"/>
              <w:ind w:right="77"/>
              <w:jc w:val="left"/>
              <w:rPr>
                <w:rFonts w:ascii="Arial" w:hAnsi="Arial" w:cs="Arial"/>
                <w:sz w:val="16"/>
                <w:lang w:val="fr-FR"/>
              </w:rPr>
            </w:pPr>
          </w:p>
        </w:tc>
        <w:tc>
          <w:tcPr>
            <w:tcW w:w="2268" w:type="dxa"/>
            <w:tcBorders>
              <w:top w:val="single" w:sz="6" w:space="0" w:color="auto"/>
              <w:left w:val="nil"/>
              <w:right w:val="single" w:sz="6" w:space="0" w:color="auto"/>
            </w:tcBorders>
            <w:vAlign w:val="bottom"/>
          </w:tcPr>
          <w:p w:rsidR="00257447" w:rsidRPr="00C50AFD" w:rsidRDefault="00257447" w:rsidP="00257447">
            <w:pPr>
              <w:tabs>
                <w:tab w:val="clear" w:pos="284"/>
              </w:tabs>
              <w:spacing w:line="240" w:lineRule="atLeast"/>
              <w:ind w:right="-2"/>
              <w:jc w:val="left"/>
              <w:rPr>
                <w:rFonts w:ascii="Arial" w:hAnsi="Arial" w:cs="Arial"/>
                <w:sz w:val="16"/>
                <w:lang w:val="fr-FR"/>
              </w:rPr>
            </w:pP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 Passifs éventuels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5.22</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Acceptations non négociées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Cautions à caractère de substitut de crédit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Autres cautions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Crédits documentaires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EB0B9F" w:rsidRDefault="00257447" w:rsidP="00257447">
            <w:pPr>
              <w:tabs>
                <w:tab w:val="clear" w:pos="284"/>
                <w:tab w:val="right" w:leader="dot" w:pos="4734"/>
              </w:tabs>
              <w:spacing w:line="240" w:lineRule="atLeast"/>
              <w:ind w:left="278" w:firstLine="1"/>
              <w:jc w:val="left"/>
              <w:rPr>
                <w:rFonts w:ascii="Arial" w:hAnsi="Arial" w:cs="Arial"/>
                <w:sz w:val="17"/>
                <w:szCs w:val="17"/>
                <w:lang w:val="fr-FR"/>
              </w:rPr>
            </w:pPr>
            <w:r w:rsidRPr="00EB0B9F">
              <w:rPr>
                <w:rFonts w:ascii="Arial" w:hAnsi="Arial" w:cs="Arial"/>
                <w:sz w:val="17"/>
                <w:szCs w:val="17"/>
                <w:lang w:val="fr-FR"/>
              </w:rPr>
              <w:t xml:space="preserve">E. Actifs grevés de sûretés réelles pour compte de tiers </w:t>
            </w:r>
            <w:r w:rsidRPr="00EB0B9F">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30150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 Engagements pouvant donner lieu à un risque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r w:rsidRPr="00C50AFD">
              <w:rPr>
                <w:rFonts w:ascii="Arial" w:hAnsi="Arial" w:cs="Arial"/>
                <w:sz w:val="16"/>
                <w:szCs w:val="16"/>
                <w:lang w:val="fr-FR"/>
              </w:rPr>
              <w:t>5.22</w:t>
            </w:r>
            <w:r w:rsidR="00502054">
              <w:rPr>
                <w:rFonts w:ascii="Arial" w:hAnsi="Arial" w:cs="Arial"/>
                <w:sz w:val="16"/>
                <w:szCs w:val="16"/>
                <w:lang w:val="fr-FR"/>
              </w:rPr>
              <w:t>/ 5.24</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EB0B9F" w:rsidRDefault="00257447" w:rsidP="00257447">
            <w:pPr>
              <w:tabs>
                <w:tab w:val="clear" w:pos="284"/>
                <w:tab w:val="right" w:leader="dot" w:pos="4734"/>
              </w:tabs>
              <w:spacing w:line="240" w:lineRule="atLeast"/>
              <w:ind w:left="278" w:firstLine="1"/>
              <w:jc w:val="left"/>
              <w:rPr>
                <w:rFonts w:ascii="Arial" w:hAnsi="Arial" w:cs="Arial"/>
                <w:sz w:val="17"/>
                <w:szCs w:val="17"/>
                <w:lang w:val="fr-FR"/>
              </w:rPr>
            </w:pPr>
            <w:r w:rsidRPr="00EB0B9F">
              <w:rPr>
                <w:rFonts w:ascii="Arial" w:hAnsi="Arial" w:cs="Arial"/>
                <w:sz w:val="17"/>
                <w:szCs w:val="17"/>
                <w:lang w:val="fr-FR"/>
              </w:rPr>
              <w:t xml:space="preserve">A. Engagements fermes de mise à disposition de fonds </w:t>
            </w:r>
            <w:r w:rsidRPr="00EB0B9F">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Engagements du fait d'achats au comptant de valeurs mobilières ou autres valeurs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C. Marge disponible sur lignes de crédit confirmées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D. Engagements de prise ferme et de placement de valeurs mobilières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E. Engagements de rachat résultant de cessions rétrocessions imparfaites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30250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80" w:line="240" w:lineRule="atLeast"/>
              <w:jc w:val="left"/>
              <w:rPr>
                <w:rFonts w:ascii="Arial" w:hAnsi="Arial" w:cs="Arial"/>
                <w:sz w:val="18"/>
                <w:lang w:val="fr-FR"/>
              </w:rPr>
            </w:pPr>
            <w:r w:rsidRPr="00C50AFD">
              <w:rPr>
                <w:rFonts w:ascii="Arial" w:hAnsi="Arial" w:cs="Arial"/>
                <w:b/>
                <w:sz w:val="18"/>
                <w:lang w:val="fr-FR"/>
              </w:rPr>
              <w:t>III. Valeurs confiées à l'établissement de crédit</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80" w:line="240" w:lineRule="atLeast"/>
              <w:ind w:right="-108"/>
              <w:jc w:val="left"/>
              <w:rPr>
                <w:rFonts w:ascii="Arial" w:hAnsi="Arial" w:cs="Arial"/>
                <w:sz w:val="16"/>
                <w:szCs w:val="16"/>
                <w:lang w:val="fr-FR"/>
              </w:rPr>
            </w:pPr>
            <w:r w:rsidRPr="00C50AFD">
              <w:rPr>
                <w:rFonts w:ascii="Arial" w:hAnsi="Arial" w:cs="Arial"/>
                <w:sz w:val="16"/>
                <w:szCs w:val="16"/>
                <w:lang w:val="fr-FR"/>
              </w:rPr>
              <w:t>30300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8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A. Valeurs détenues sous statut organisé de fiducie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30310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78" w:firstLine="1"/>
              <w:jc w:val="left"/>
              <w:rPr>
                <w:rFonts w:ascii="Arial" w:hAnsi="Arial" w:cs="Arial"/>
                <w:sz w:val="18"/>
                <w:lang w:val="fr-FR"/>
              </w:rPr>
            </w:pPr>
            <w:r w:rsidRPr="00C50AFD">
              <w:rPr>
                <w:rFonts w:ascii="Arial" w:hAnsi="Arial" w:cs="Arial"/>
                <w:sz w:val="18"/>
                <w:lang w:val="fr-FR"/>
              </w:rPr>
              <w:t xml:space="preserve">B. Dépôts à découvert et assimilés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30320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DC48A5">
            <w:pPr>
              <w:tabs>
                <w:tab w:val="clear" w:pos="284"/>
                <w:tab w:val="right" w:leader="dot" w:pos="4734"/>
              </w:tabs>
              <w:spacing w:before="80" w:after="60" w:line="240" w:lineRule="atLeast"/>
              <w:jc w:val="left"/>
              <w:rPr>
                <w:rFonts w:ascii="Arial" w:hAnsi="Arial" w:cs="Arial"/>
                <w:sz w:val="18"/>
                <w:lang w:val="fr-FR"/>
              </w:rPr>
            </w:pPr>
            <w:r w:rsidRPr="00C50AFD">
              <w:rPr>
                <w:rFonts w:ascii="Arial" w:hAnsi="Arial" w:cs="Arial"/>
                <w:b/>
                <w:sz w:val="18"/>
                <w:lang w:val="fr-FR"/>
              </w:rPr>
              <w:t xml:space="preserve">IV. </w:t>
            </w:r>
            <w:r w:rsidR="00867190">
              <w:rPr>
                <w:rFonts w:ascii="Arial" w:hAnsi="Arial" w:cs="Arial"/>
                <w:b/>
                <w:sz w:val="18"/>
                <w:lang w:val="fr-FR"/>
              </w:rPr>
              <w:t>A</w:t>
            </w:r>
            <w:r w:rsidRPr="00C50AFD">
              <w:rPr>
                <w:rFonts w:ascii="Arial" w:hAnsi="Arial" w:cs="Arial"/>
                <w:b/>
                <w:sz w:val="18"/>
                <w:lang w:val="fr-FR"/>
              </w:rPr>
              <w:t xml:space="preserve"> libérer sur actions et parts de sociétés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DC48A5">
            <w:pPr>
              <w:tabs>
                <w:tab w:val="clear" w:pos="284"/>
              </w:tabs>
              <w:spacing w:before="80" w:after="60" w:line="240" w:lineRule="atLeast"/>
              <w:ind w:left="-57" w:right="-57"/>
              <w:jc w:val="center"/>
              <w:rPr>
                <w:rFonts w:ascii="Arial" w:hAnsi="Arial" w:cs="Arial"/>
                <w:sz w:val="16"/>
                <w:szCs w:val="16"/>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DC48A5">
            <w:pPr>
              <w:tabs>
                <w:tab w:val="clear" w:pos="284"/>
              </w:tabs>
              <w:spacing w:before="80" w:after="60" w:line="240" w:lineRule="atLeast"/>
              <w:ind w:right="-108"/>
              <w:jc w:val="left"/>
              <w:rPr>
                <w:rFonts w:ascii="Arial" w:hAnsi="Arial" w:cs="Arial"/>
                <w:sz w:val="16"/>
                <w:szCs w:val="16"/>
                <w:lang w:val="fr-FR"/>
              </w:rPr>
            </w:pPr>
            <w:r w:rsidRPr="00C50AFD">
              <w:rPr>
                <w:rFonts w:ascii="Arial" w:hAnsi="Arial" w:cs="Arial"/>
                <w:sz w:val="16"/>
                <w:szCs w:val="16"/>
                <w:lang w:val="fr-FR"/>
              </w:rPr>
              <w:t>30400</w:t>
            </w:r>
          </w:p>
        </w:tc>
        <w:tc>
          <w:tcPr>
            <w:tcW w:w="2268" w:type="dxa"/>
            <w:tcBorders>
              <w:bottom w:val="single" w:sz="12" w:space="0" w:color="auto"/>
              <w:right w:val="single" w:sz="12" w:space="0" w:color="auto"/>
            </w:tcBorders>
            <w:vAlign w:val="bottom"/>
          </w:tcPr>
          <w:p w:rsidR="00257447" w:rsidRPr="00C50AFD" w:rsidRDefault="00257447" w:rsidP="00DC48A5">
            <w:pPr>
              <w:tabs>
                <w:tab w:val="clear" w:pos="284"/>
                <w:tab w:val="right" w:leader="dot" w:pos="1984"/>
              </w:tabs>
              <w:spacing w:before="8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DC48A5">
            <w:pPr>
              <w:tabs>
                <w:tab w:val="clear" w:pos="284"/>
                <w:tab w:val="right" w:leader="dot" w:pos="1984"/>
              </w:tabs>
              <w:spacing w:before="80" w:after="60" w:line="240" w:lineRule="atLeast"/>
              <w:ind w:left="454"/>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right" w:leader="dot" w:pos="4734"/>
        </w:tabs>
        <w:ind w:left="561" w:firstLine="1"/>
        <w:rPr>
          <w:lang w:val="fr-FR"/>
        </w:rPr>
        <w:sectPr w:rsidR="00257447" w:rsidRPr="00C50AFD" w:rsidSect="00257447">
          <w:footerReference w:type="default" r:id="rId22"/>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6124"/>
        <w:gridCol w:w="1134"/>
      </w:tblGrid>
      <w:tr w:rsidR="00257447" w:rsidRPr="00C50AFD">
        <w:trPr>
          <w:cantSplit/>
        </w:trPr>
        <w:tc>
          <w:tcPr>
            <w:tcW w:w="67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6124" w:type="dxa"/>
            <w:tcBorders>
              <w:bottom w:val="single" w:sz="6" w:space="0" w:color="auto"/>
            </w:tcBorders>
          </w:tcPr>
          <w:p w:rsidR="00257447" w:rsidRPr="00C50AFD" w:rsidRDefault="00257447" w:rsidP="00257447">
            <w:pPr>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3</w:t>
            </w:r>
          </w:p>
        </w:tc>
      </w:tr>
    </w:tbl>
    <w:p w:rsidR="00257447" w:rsidRPr="00C50AFD" w:rsidRDefault="00257447" w:rsidP="00257447">
      <w:pPr>
        <w:tabs>
          <w:tab w:val="clear" w:pos="284"/>
        </w:tabs>
        <w:spacing w:line="240" w:lineRule="atLeast"/>
        <w:rPr>
          <w:rFonts w:ascii="Arial" w:hAnsi="Arial"/>
          <w:caps/>
          <w:sz w:val="20"/>
          <w:lang w:val="fr-FR"/>
        </w:rPr>
      </w:pPr>
    </w:p>
    <w:p w:rsidR="00257447" w:rsidRPr="00C50AFD" w:rsidRDefault="00257447" w:rsidP="00257447">
      <w:pPr>
        <w:tabs>
          <w:tab w:val="clear" w:pos="284"/>
        </w:tabs>
        <w:spacing w:before="120" w:line="240" w:lineRule="atLeast"/>
        <w:rPr>
          <w:rFonts w:ascii="Arial" w:hAnsi="Arial"/>
          <w:b/>
          <w:caps/>
          <w:szCs w:val="22"/>
          <w:lang w:val="fr-FR"/>
        </w:rPr>
      </w:pPr>
      <w:r w:rsidRPr="00C50AFD">
        <w:rPr>
          <w:rFonts w:ascii="Arial" w:hAnsi="Arial"/>
          <w:b/>
          <w:caps/>
          <w:szCs w:val="22"/>
          <w:lang w:val="fr-FR"/>
        </w:rPr>
        <w:t>Compte de résultats</w:t>
      </w:r>
      <w:r w:rsidRPr="00C50AFD">
        <w:rPr>
          <w:rFonts w:ascii="Arial" w:hAnsi="Arial"/>
          <w:b/>
          <w:szCs w:val="22"/>
          <w:lang w:val="fr-FR"/>
        </w:rPr>
        <w:t xml:space="preserve"> (présentation sous forme de liste)</w:t>
      </w: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trPr>
          <w:cantSplit/>
        </w:trPr>
        <w:tc>
          <w:tcPr>
            <w:tcW w:w="495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 Intérêts et produits assimilés </w:t>
            </w:r>
            <w:r w:rsidRPr="00C50AFD">
              <w:rPr>
                <w:rFonts w:ascii="Arial" w:hAnsi="Arial" w:cs="Arial"/>
                <w:sz w:val="18"/>
                <w:lang w:val="fr-FR"/>
              </w:rPr>
              <w:t xml:space="preserve"> </w:t>
            </w:r>
            <w:r w:rsidR="00EB0B9F"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Dont : de titres à revenu fixe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 Intérêts et charges assimilées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III. Revenus de titres à revenu variable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D'actions, parts de société et autres titres à revenu variable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De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D. D'autres actions et parts de société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IV. Commissions perçues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Courtages et commissions apparentées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Rémunération de services de gestion, de conseil et de conservation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bookmarkStart w:id="2" w:name="OLE_LINK2"/>
            <w:bookmarkStart w:id="3" w:name="OLE_LINK3"/>
            <w:bookmarkStart w:id="4" w:name="_Hlk112217658"/>
            <w:r w:rsidRPr="00C50AFD">
              <w:rPr>
                <w:rFonts w:ascii="Arial" w:hAnsi="Arial" w:cs="Arial"/>
                <w:sz w:val="18"/>
                <w:lang w:val="fr-FR"/>
              </w:rPr>
              <w:t xml:space="preserve">C. Autres commissions perçues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Commissions versées </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bookmarkEnd w:id="2"/>
      <w:bookmarkEnd w:id="3"/>
      <w:bookmarkEnd w:id="4"/>
      <w:tr w:rsidR="00257447" w:rsidRPr="00C50AFD" w:rsidTr="00257447">
        <w:trPr>
          <w:cantSplit/>
        </w:trPr>
        <w:tc>
          <w:tcPr>
            <w:tcW w:w="4956" w:type="dxa"/>
          </w:tcPr>
          <w:p w:rsidR="00257447" w:rsidRPr="00C76436" w:rsidRDefault="00257447" w:rsidP="00257447">
            <w:pPr>
              <w:tabs>
                <w:tab w:val="clear" w:pos="284"/>
                <w:tab w:val="right" w:leader="dot" w:pos="4734"/>
              </w:tabs>
              <w:spacing w:before="120" w:line="240" w:lineRule="atLeast"/>
              <w:jc w:val="left"/>
              <w:rPr>
                <w:rFonts w:ascii="Arial" w:hAnsi="Arial" w:cs="Arial"/>
                <w:sz w:val="16"/>
                <w:szCs w:val="16"/>
                <w:lang w:val="fr-FR"/>
              </w:rPr>
            </w:pPr>
            <w:r w:rsidRPr="00C76436">
              <w:rPr>
                <w:rFonts w:ascii="Arial" w:hAnsi="Arial" w:cs="Arial"/>
                <w:b/>
                <w:sz w:val="16"/>
                <w:szCs w:val="16"/>
                <w:lang w:val="fr-FR"/>
              </w:rPr>
              <w:t xml:space="preserve">VI. Bénéfice (Perte) provenant d'opérations financières </w:t>
            </w:r>
            <w:r w:rsidRPr="00C76436">
              <w:rPr>
                <w:rFonts w:ascii="Arial" w:hAnsi="Arial" w:cs="Arial"/>
                <w:sz w:val="16"/>
                <w:szCs w:val="16"/>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Frais généraux administratifs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40700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Rémunérations, charges sociales et pensions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Autres frais administratifs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VIII. Amortissements et réductions de valeur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40800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szCs w:val="18"/>
                <w:lang w:val="fr-FR"/>
              </w:rPr>
            </w:pPr>
            <w:r w:rsidRPr="00C50AFD">
              <w:rPr>
                <w:rFonts w:ascii="Arial" w:hAnsi="Arial" w:cs="Arial"/>
                <w:b/>
                <w:sz w:val="18"/>
                <w:szCs w:val="18"/>
                <w:lang w:val="fr-FR"/>
              </w:rPr>
              <w:t xml:space="preserve">IX. Réductions de valeur sur créances et provisions pour les postes </w:t>
            </w:r>
            <w:r w:rsidR="006C0C71">
              <w:rPr>
                <w:rFonts w:ascii="Arial" w:hAnsi="Arial" w:cs="Arial"/>
                <w:b/>
                <w:sz w:val="18"/>
                <w:szCs w:val="18"/>
                <w:lang w:val="fr-FR"/>
              </w:rPr>
              <w:t>"</w:t>
            </w:r>
            <w:r w:rsidRPr="00C50AFD">
              <w:rPr>
                <w:rFonts w:ascii="Arial" w:hAnsi="Arial" w:cs="Arial"/>
                <w:b/>
                <w:sz w:val="18"/>
                <w:szCs w:val="18"/>
                <w:lang w:val="fr-FR"/>
              </w:rPr>
              <w:t>I. Passifs éventuels</w:t>
            </w:r>
            <w:r w:rsidR="006C0C71">
              <w:rPr>
                <w:rFonts w:ascii="Arial" w:hAnsi="Arial" w:cs="Arial"/>
                <w:b/>
                <w:sz w:val="18"/>
                <w:szCs w:val="18"/>
                <w:lang w:val="fr-FR"/>
              </w:rPr>
              <w:t>"</w:t>
            </w:r>
            <w:r w:rsidRPr="00C50AFD">
              <w:rPr>
                <w:rFonts w:ascii="Arial" w:hAnsi="Arial" w:cs="Arial"/>
                <w:b/>
                <w:sz w:val="18"/>
                <w:szCs w:val="18"/>
                <w:lang w:val="fr-FR"/>
              </w:rPr>
              <w:t xml:space="preserve"> et </w:t>
            </w:r>
            <w:r w:rsidR="006C0C71">
              <w:rPr>
                <w:rFonts w:ascii="Arial" w:hAnsi="Arial" w:cs="Arial"/>
                <w:b/>
                <w:sz w:val="18"/>
                <w:szCs w:val="18"/>
                <w:lang w:val="fr-FR"/>
              </w:rPr>
              <w:t>"</w:t>
            </w:r>
            <w:r w:rsidRPr="00C50AFD">
              <w:rPr>
                <w:rFonts w:ascii="Arial" w:hAnsi="Arial" w:cs="Arial"/>
                <w:b/>
                <w:sz w:val="18"/>
                <w:szCs w:val="18"/>
                <w:lang w:val="fr-FR"/>
              </w:rPr>
              <w:t>II. Engagements pouvant donner lieu à un risque de crédit</w:t>
            </w:r>
            <w:r w:rsidR="006C0C71">
              <w:rPr>
                <w:rFonts w:ascii="Arial" w:hAnsi="Arial" w:cs="Arial"/>
                <w:b/>
                <w:sz w:val="18"/>
                <w:szCs w:val="18"/>
                <w:lang w:val="fr-FR"/>
              </w:rPr>
              <w:t>"</w:t>
            </w:r>
            <w:r w:rsidRPr="00C50AFD">
              <w:rPr>
                <w:rFonts w:ascii="Arial" w:hAnsi="Arial" w:cs="Arial"/>
                <w:b/>
                <w:sz w:val="18"/>
                <w:szCs w:val="18"/>
                <w:lang w:val="fr-FR"/>
              </w:rPr>
              <w:t xml:space="preserve"> du hors bilan : dotations (reprises) </w:t>
            </w:r>
            <w:r w:rsidRPr="00C50AFD">
              <w:rPr>
                <w:rFonts w:ascii="Arial" w:hAnsi="Arial" w:cs="Arial"/>
                <w:sz w:val="18"/>
                <w:szCs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8"/>
                <w:szCs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Réductions de valeur sur le portefeuille de placements en obligations, actions et autres titres à revenu fixe ou variable : dotations (reprises)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XI. Provisions pour risques et charges autres que ceux visés par les postes «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 utilisations (reprises)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Prélèvement sur le (Dotation au) fonds pour risques bancaires généraux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XIV. Autres produits d'exploitation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XV. Autres charges d'exploitation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EB0B9F">
        <w:trPr>
          <w:cantSplit/>
          <w:trHeight w:val="116"/>
        </w:trPr>
        <w:tc>
          <w:tcPr>
            <w:tcW w:w="4956" w:type="dxa"/>
          </w:tcPr>
          <w:p w:rsidR="00257447" w:rsidRPr="00C50AFD" w:rsidRDefault="00257447" w:rsidP="00DC48A5">
            <w:pPr>
              <w:tabs>
                <w:tab w:val="clear" w:pos="284"/>
                <w:tab w:val="right" w:leader="dot" w:pos="4734"/>
              </w:tabs>
              <w:spacing w:before="120" w:after="60" w:line="220" w:lineRule="atLeast"/>
              <w:jc w:val="left"/>
              <w:rPr>
                <w:rFonts w:ascii="Arial" w:hAnsi="Arial" w:cs="Arial"/>
                <w:b/>
                <w:sz w:val="18"/>
                <w:lang w:val="fr-FR"/>
              </w:rPr>
            </w:pPr>
            <w:r w:rsidRPr="00C50AFD">
              <w:rPr>
                <w:rFonts w:ascii="Arial" w:hAnsi="Arial" w:cs="Arial"/>
                <w:b/>
                <w:sz w:val="18"/>
                <w:lang w:val="fr-FR"/>
              </w:rPr>
              <w:t xml:space="preserve">XVI. Bénéfice (Perte) courant(e) avant impôts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DC48A5">
            <w:pPr>
              <w:tabs>
                <w:tab w:val="clear" w:pos="284"/>
                <w:tab w:val="right" w:leader="dot" w:pos="4734"/>
              </w:tabs>
              <w:spacing w:before="120" w:after="60" w:line="22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DC48A5">
            <w:pPr>
              <w:tabs>
                <w:tab w:val="clear" w:pos="284"/>
                <w:tab w:val="right" w:leader="dot" w:pos="4734"/>
              </w:tabs>
              <w:spacing w:before="120" w:after="60" w:line="220" w:lineRule="atLeast"/>
              <w:jc w:val="left"/>
              <w:rPr>
                <w:rFonts w:ascii="Arial" w:hAnsi="Arial" w:cs="Arial"/>
                <w:sz w:val="16"/>
                <w:szCs w:val="16"/>
                <w:lang w:val="fr-FR"/>
              </w:rPr>
            </w:pPr>
            <w:r w:rsidRPr="00C50AFD">
              <w:rPr>
                <w:rFonts w:ascii="Arial" w:hAnsi="Arial" w:cs="Arial"/>
                <w:sz w:val="16"/>
                <w:szCs w:val="16"/>
                <w:lang w:val="fr-FR"/>
              </w:rPr>
              <w:t>41600</w:t>
            </w:r>
          </w:p>
        </w:tc>
        <w:tc>
          <w:tcPr>
            <w:tcW w:w="2268" w:type="dxa"/>
            <w:tcBorders>
              <w:bottom w:val="single" w:sz="12" w:space="0" w:color="auto"/>
              <w:right w:val="single" w:sz="12"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right="-2"/>
        <w:jc w:val="left"/>
        <w:rPr>
          <w:rFonts w:ascii="Arial" w:hAnsi="Arial"/>
          <w:sz w:val="18"/>
          <w:lang w:val="fr-FR"/>
        </w:rPr>
      </w:pPr>
    </w:p>
    <w:p w:rsidR="00257447" w:rsidRPr="00C50AFD" w:rsidRDefault="00257447">
      <w:pPr>
        <w:tabs>
          <w:tab w:val="right" w:leader="dot" w:pos="1843"/>
          <w:tab w:val="left" w:pos="4820"/>
          <w:tab w:val="left" w:pos="6379"/>
          <w:tab w:val="left" w:pos="6804"/>
        </w:tabs>
        <w:spacing w:line="240" w:lineRule="atLeast"/>
        <w:ind w:left="284" w:right="-2"/>
        <w:jc w:val="left"/>
        <w:rPr>
          <w:lang w:val="fr-FR"/>
        </w:rPr>
        <w:sectPr w:rsidR="00257447" w:rsidRPr="00C50AFD" w:rsidSect="00257447">
          <w:footerReference w:type="default" r:id="rId2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6124"/>
        <w:gridCol w:w="1134"/>
      </w:tblGrid>
      <w:tr w:rsidR="00257447" w:rsidRPr="00C50AFD">
        <w:trPr>
          <w:cantSplit/>
        </w:trPr>
        <w:tc>
          <w:tcPr>
            <w:tcW w:w="67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6124" w:type="dxa"/>
            <w:tcBorders>
              <w:bottom w:val="single" w:sz="6" w:space="0" w:color="auto"/>
            </w:tcBorders>
          </w:tcPr>
          <w:p w:rsidR="00257447" w:rsidRPr="00C50AFD" w:rsidRDefault="00257447" w:rsidP="00257447">
            <w:pPr>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3</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trPr>
          <w:cantSplit/>
        </w:trPr>
        <w:tc>
          <w:tcPr>
            <w:tcW w:w="495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 Produits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41700</w:t>
            </w: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top w:val="single" w:sz="6" w:space="0" w:color="auto"/>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Reprises d'amortissements et de réductions de valeur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B. Reprises de réductions de valeur sur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C. Reprises de provisions pour risques et charges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Plus-values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produits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XVIII. Charges exceptionnelles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41800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Amortissements et réductions de valeur exceptionnels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4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480" w:line="240" w:lineRule="atLeast"/>
              <w:ind w:right="-108"/>
              <w:jc w:val="left"/>
              <w:rPr>
                <w:rFonts w:ascii="Arial" w:hAnsi="Arial" w:cs="Arial"/>
                <w:sz w:val="16"/>
                <w:szCs w:val="16"/>
                <w:lang w:val="fr-FR"/>
              </w:rPr>
            </w:pPr>
            <w:r w:rsidRPr="00C50AFD">
              <w:rPr>
                <w:rFonts w:ascii="Arial" w:hAnsi="Arial" w:cs="Arial"/>
                <w:sz w:val="16"/>
                <w:szCs w:val="16"/>
                <w:lang w:val="fr-FR"/>
              </w:rPr>
              <w:t>41810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EB0B9F" w:rsidRDefault="00257447" w:rsidP="00257447">
            <w:pPr>
              <w:tabs>
                <w:tab w:val="clear" w:pos="284"/>
                <w:tab w:val="right" w:leader="dot" w:pos="4734"/>
              </w:tabs>
              <w:spacing w:line="240" w:lineRule="atLeast"/>
              <w:ind w:left="284"/>
              <w:jc w:val="left"/>
              <w:rPr>
                <w:rFonts w:ascii="Arial" w:hAnsi="Arial" w:cs="Arial"/>
                <w:caps/>
                <w:sz w:val="17"/>
                <w:szCs w:val="17"/>
                <w:lang w:val="fr-FR"/>
              </w:rPr>
            </w:pPr>
            <w:r w:rsidRPr="00EB0B9F">
              <w:rPr>
                <w:rFonts w:ascii="Arial" w:hAnsi="Arial" w:cs="Arial"/>
                <w:sz w:val="17"/>
                <w:szCs w:val="17"/>
                <w:lang w:val="fr-FR"/>
              </w:rPr>
              <w:t xml:space="preserve">B. Réductions de valeur sur immobilisations financières </w:t>
            </w:r>
            <w:r w:rsidRPr="00EB0B9F">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C. Provisions pour risques et charges exceptionnels :</w:t>
            </w:r>
          </w:p>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dotations (utilisations)</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41830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Moins-values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charges exceptionnelles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E6833">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XIX. Bénéfice (Perte) de l'exercice avant impôts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41910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7"/>
                <w:szCs w:val="17"/>
                <w:lang w:val="fr-FR"/>
              </w:rPr>
            </w:pPr>
            <w:proofErr w:type="spellStart"/>
            <w:r w:rsidRPr="00C50AFD">
              <w:rPr>
                <w:rFonts w:ascii="Arial" w:hAnsi="Arial" w:cs="Arial"/>
                <w:b/>
                <w:sz w:val="18"/>
                <w:szCs w:val="18"/>
                <w:lang w:val="fr-FR"/>
              </w:rPr>
              <w:t>XIXbis.A</w:t>
            </w:r>
            <w:proofErr w:type="spellEnd"/>
            <w:r w:rsidRPr="00C50AFD">
              <w:rPr>
                <w:rFonts w:ascii="Arial" w:hAnsi="Arial" w:cs="Arial"/>
                <w:b/>
                <w:sz w:val="18"/>
                <w:szCs w:val="18"/>
                <w:lang w:val="fr-FR"/>
              </w:rPr>
              <w:t>.</w:t>
            </w:r>
            <w:r w:rsidRPr="00C50AFD">
              <w:rPr>
                <w:rFonts w:ascii="Arial" w:hAnsi="Arial" w:cs="Arial"/>
                <w:b/>
                <w:sz w:val="17"/>
                <w:szCs w:val="17"/>
                <w:lang w:val="fr-FR"/>
              </w:rPr>
              <w:t xml:space="preserve"> Transfert aux impôts différés </w:t>
            </w:r>
            <w:r w:rsidRPr="00C50AFD">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41921</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            B. Prélèvements sur les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41922</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XX. Impôts sur le résultat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Impôts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42010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Height w:val="244"/>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Régularisations d'impôts et reprises de provisions fiscales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42020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Bénéfice (Perte) de l'exercice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CA4858">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Transfert aux (Prélèvements sur les) réserves immunisées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42200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Bénéfice (Perte) de l'exercice à affecter</w:t>
            </w:r>
            <w:r w:rsidRPr="00C50AFD">
              <w:rPr>
                <w:rFonts w:ascii="Arial" w:hAnsi="Arial" w:cs="Arial"/>
                <w:sz w:val="18"/>
                <w:lang w:val="fr-FR"/>
              </w:rPr>
              <w:t xml:space="preserve">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left="-91" w:right="-74"/>
        <w:jc w:val="left"/>
        <w:rPr>
          <w:rFonts w:ascii="Arial" w:hAnsi="Arial"/>
          <w:sz w:val="20"/>
          <w:lang w:val="fr-FR"/>
        </w:rPr>
      </w:pPr>
    </w:p>
    <w:p w:rsidR="00257447" w:rsidRPr="00C50AFD" w:rsidRDefault="00257447" w:rsidP="00257447">
      <w:pPr>
        <w:tabs>
          <w:tab w:val="right" w:leader="dot" w:pos="4734"/>
        </w:tabs>
        <w:ind w:left="561" w:firstLine="1"/>
        <w:rPr>
          <w:lang w:val="fr-FR"/>
        </w:rPr>
        <w:sectPr w:rsidR="00257447" w:rsidRPr="00C50AFD" w:rsidSect="00257447">
          <w:footerReference w:type="default" r:id="rId24"/>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257447" w:rsidRPr="00C50AFD" w:rsidTr="00257447">
        <w:trPr>
          <w:cantSplit/>
        </w:trPr>
        <w:tc>
          <w:tcPr>
            <w:tcW w:w="67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3bis</w:t>
            </w:r>
          </w:p>
        </w:tc>
      </w:tr>
    </w:tbl>
    <w:p w:rsidR="00257447" w:rsidRPr="00C50AFD" w:rsidRDefault="00257447" w:rsidP="00257447">
      <w:pPr>
        <w:tabs>
          <w:tab w:val="clear" w:pos="284"/>
        </w:tabs>
        <w:spacing w:line="240" w:lineRule="atLeast"/>
        <w:rPr>
          <w:rFonts w:ascii="Arial" w:hAnsi="Arial"/>
          <w:b/>
          <w:caps/>
          <w:sz w:val="20"/>
          <w:lang w:val="fr-FR"/>
        </w:rPr>
      </w:pPr>
    </w:p>
    <w:p w:rsidR="00257447" w:rsidRPr="00C50AFD" w:rsidRDefault="00257447" w:rsidP="00257447">
      <w:pPr>
        <w:tabs>
          <w:tab w:val="clear" w:pos="284"/>
        </w:tabs>
        <w:spacing w:before="120" w:line="240" w:lineRule="atLeast"/>
        <w:rPr>
          <w:rFonts w:ascii="Arial" w:hAnsi="Arial"/>
          <w:b/>
          <w:caps/>
          <w:szCs w:val="22"/>
          <w:lang w:val="fr-FR"/>
        </w:rPr>
      </w:pPr>
      <w:r w:rsidRPr="00C50AFD">
        <w:rPr>
          <w:rFonts w:ascii="Arial" w:hAnsi="Arial"/>
          <w:b/>
          <w:caps/>
          <w:szCs w:val="22"/>
          <w:lang w:val="fr-FR"/>
        </w:rPr>
        <w:t>Compte de résultats</w:t>
      </w:r>
      <w:r w:rsidRPr="00C50AFD">
        <w:rPr>
          <w:rFonts w:ascii="Arial" w:hAnsi="Arial"/>
          <w:b/>
          <w:szCs w:val="22"/>
          <w:lang w:val="fr-FR"/>
        </w:rPr>
        <w:t xml:space="preserve"> (présentation sous forme de compte)</w:t>
      </w: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rsidTr="00257447">
        <w:trPr>
          <w:cantSplit/>
        </w:trPr>
        <w:tc>
          <w:tcPr>
            <w:tcW w:w="495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caps/>
                <w:sz w:val="20"/>
                <w:lang w:val="fr-FR"/>
              </w:rPr>
              <w:t>frais</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 Intérêts et charges assimilées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 Commissions versées </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76436" w:rsidRDefault="00257447" w:rsidP="0089633B">
            <w:pPr>
              <w:tabs>
                <w:tab w:val="clear" w:pos="284"/>
                <w:tab w:val="right" w:leader="dot" w:pos="4734"/>
              </w:tabs>
              <w:spacing w:before="120" w:line="240" w:lineRule="atLeast"/>
              <w:jc w:val="left"/>
              <w:rPr>
                <w:rFonts w:ascii="Arial" w:hAnsi="Arial" w:cs="Arial"/>
                <w:sz w:val="16"/>
                <w:szCs w:val="16"/>
                <w:lang w:val="fr-FR"/>
              </w:rPr>
            </w:pPr>
            <w:r w:rsidRPr="00C76436">
              <w:rPr>
                <w:rFonts w:ascii="Arial" w:hAnsi="Arial" w:cs="Arial"/>
                <w:b/>
                <w:sz w:val="16"/>
                <w:szCs w:val="16"/>
                <w:lang w:val="fr-FR"/>
              </w:rPr>
              <w:t xml:space="preserve">VI. Perte provenant d'opérations financières </w:t>
            </w:r>
            <w:r w:rsidRPr="00C76436">
              <w:rPr>
                <w:rFonts w:ascii="Arial" w:hAnsi="Arial" w:cs="Arial"/>
                <w:sz w:val="16"/>
                <w:szCs w:val="16"/>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VII. Frais généraux administratifs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40700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Rémunérations, charges sociales et pensions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Autres frais administratifs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40720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VIII. Amortissements et réductions de valeur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40800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IX. Réductions de valeur sur créances et provisions pour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00EB0B9F">
              <w:rPr>
                <w:rFonts w:ascii="Arial" w:hAnsi="Arial" w:cs="Arial"/>
                <w:b/>
                <w:sz w:val="18"/>
                <w:lang w:val="fr-FR"/>
              </w:rPr>
              <w:t xml:space="preserve"> du hors bilan</w:t>
            </w:r>
            <w:r w:rsidRPr="00C50AFD">
              <w:rPr>
                <w:rFonts w:ascii="Arial" w:hAnsi="Arial" w:cs="Arial"/>
                <w:b/>
                <w:sz w:val="18"/>
                <w:lang w:val="fr-FR"/>
              </w:rPr>
              <w:t xml:space="preserve">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Réductions de valeur sur le portefeuille de placements en obligations, actions et autres titres à revenu fixe ou variable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Dotation au fonds pour risques bancaires généraux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XV. Autres charges d'exploitation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XVIII. Charges exceptionnelles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41800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Amortissements et réductions de valeur exceptionnels sur frais d'établissement,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48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480" w:line="240" w:lineRule="atLeast"/>
              <w:ind w:right="-108"/>
              <w:jc w:val="left"/>
              <w:rPr>
                <w:rFonts w:ascii="Arial" w:hAnsi="Arial" w:cs="Arial"/>
                <w:sz w:val="16"/>
                <w:szCs w:val="16"/>
                <w:lang w:val="fr-FR"/>
              </w:rPr>
            </w:pPr>
            <w:r w:rsidRPr="00C50AFD">
              <w:rPr>
                <w:rFonts w:ascii="Arial" w:hAnsi="Arial" w:cs="Arial"/>
                <w:sz w:val="16"/>
                <w:szCs w:val="16"/>
                <w:lang w:val="fr-FR"/>
              </w:rPr>
              <w:t>41810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48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EB0B9F" w:rsidRDefault="00257447" w:rsidP="00257447">
            <w:pPr>
              <w:tabs>
                <w:tab w:val="clear" w:pos="284"/>
                <w:tab w:val="right" w:leader="dot" w:pos="4734"/>
              </w:tabs>
              <w:spacing w:line="240" w:lineRule="atLeast"/>
              <w:ind w:left="284"/>
              <w:jc w:val="left"/>
              <w:rPr>
                <w:rFonts w:ascii="Arial" w:hAnsi="Arial" w:cs="Arial"/>
                <w:caps/>
                <w:sz w:val="17"/>
                <w:szCs w:val="17"/>
                <w:lang w:val="fr-FR"/>
              </w:rPr>
            </w:pPr>
            <w:r w:rsidRPr="00EB0B9F">
              <w:rPr>
                <w:rFonts w:ascii="Arial" w:hAnsi="Arial" w:cs="Arial"/>
                <w:sz w:val="17"/>
                <w:szCs w:val="17"/>
                <w:lang w:val="fr-FR"/>
              </w:rPr>
              <w:t xml:space="preserve">B. Réductions de valeur sur immobilisations financières </w:t>
            </w:r>
            <w:r w:rsidRPr="00EB0B9F">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C. Provisions pour risques et charges exceptionnels :</w:t>
            </w:r>
          </w:p>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dotations (utilisations)</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41830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Moins-values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charges exceptionnelles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41850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proofErr w:type="spellStart"/>
            <w:r w:rsidRPr="00C50AFD">
              <w:rPr>
                <w:rFonts w:ascii="Arial" w:hAnsi="Arial" w:cs="Arial"/>
                <w:b/>
                <w:sz w:val="18"/>
                <w:lang w:val="fr-FR"/>
              </w:rPr>
              <w:t>XIXbis.A</w:t>
            </w:r>
            <w:proofErr w:type="spellEnd"/>
            <w:r w:rsidRPr="00C50AFD">
              <w:rPr>
                <w:rFonts w:ascii="Arial" w:hAnsi="Arial" w:cs="Arial"/>
                <w:b/>
                <w:sz w:val="18"/>
                <w:lang w:val="fr-FR"/>
              </w:rPr>
              <w:t xml:space="preserve">. </w:t>
            </w:r>
            <w:r w:rsidRPr="00C50AFD">
              <w:rPr>
                <w:rFonts w:ascii="Arial" w:hAnsi="Arial" w:cs="Arial"/>
                <w:b/>
                <w:sz w:val="17"/>
                <w:szCs w:val="17"/>
                <w:lang w:val="fr-FR"/>
              </w:rPr>
              <w:t xml:space="preserve">Transfert aux impôts différés </w:t>
            </w:r>
            <w:r w:rsidRPr="00C50AFD">
              <w:rPr>
                <w:rFonts w:ascii="Arial" w:hAnsi="Arial" w:cs="Arial"/>
                <w:sz w:val="17"/>
                <w:szCs w:val="17"/>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41921</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 xml:space="preserve">XX.A. Impôts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42010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Bénéfice de l'exercice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Transfert aux réserves immunisées </w:t>
            </w:r>
            <w:r w:rsidRPr="00C50AFD">
              <w:rPr>
                <w:rFonts w:ascii="Arial" w:hAnsi="Arial" w:cs="Arial"/>
                <w:sz w:val="18"/>
                <w:lang w:val="fr-FR"/>
              </w:rPr>
              <w:tab/>
              <w:t>(-)</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Height w:val="80"/>
        </w:trPr>
        <w:tc>
          <w:tcPr>
            <w:tcW w:w="4956" w:type="dxa"/>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Bénéfice de l'exercice à affecter</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right="-2"/>
        <w:jc w:val="left"/>
        <w:rPr>
          <w:rFonts w:ascii="Arial" w:hAnsi="Arial"/>
          <w:sz w:val="18"/>
          <w:lang w:val="fr-FR"/>
        </w:rPr>
      </w:pPr>
    </w:p>
    <w:p w:rsidR="00257447" w:rsidRPr="00C50AFD" w:rsidRDefault="00257447" w:rsidP="00257447">
      <w:pPr>
        <w:tabs>
          <w:tab w:val="right" w:leader="dot" w:pos="1843"/>
          <w:tab w:val="left" w:pos="4820"/>
          <w:tab w:val="left" w:pos="6379"/>
          <w:tab w:val="left" w:pos="6804"/>
        </w:tabs>
        <w:spacing w:line="240" w:lineRule="atLeast"/>
        <w:ind w:left="284" w:right="-2"/>
        <w:jc w:val="left"/>
        <w:rPr>
          <w:lang w:val="fr-FR"/>
        </w:rPr>
        <w:sectPr w:rsidR="00257447" w:rsidRPr="00C50AFD" w:rsidSect="00AA7952">
          <w:footerReference w:type="default" r:id="rId25"/>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257447" w:rsidRPr="00C50AFD" w:rsidTr="00257447">
        <w:trPr>
          <w:cantSplit/>
        </w:trPr>
        <w:tc>
          <w:tcPr>
            <w:tcW w:w="67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459"/>
              <w:jc w:val="left"/>
              <w:rPr>
                <w:rFonts w:ascii="Arial" w:hAnsi="Arial" w:cs="Arial"/>
                <w:sz w:val="20"/>
                <w:lang w:val="fr-FR"/>
              </w:rPr>
            </w:pPr>
          </w:p>
        </w:tc>
        <w:tc>
          <w:tcPr>
            <w:tcW w:w="5853" w:type="dxa"/>
            <w:tcBorders>
              <w:bottom w:val="single" w:sz="6" w:space="0" w:color="auto"/>
            </w:tcBorders>
          </w:tcPr>
          <w:p w:rsidR="00257447" w:rsidRPr="00C50AFD" w:rsidRDefault="00257447" w:rsidP="00257447">
            <w:pPr>
              <w:spacing w:line="240" w:lineRule="atLeast"/>
              <w:jc w:val="left"/>
              <w:rPr>
                <w:rFonts w:ascii="Arial" w:hAnsi="Arial" w:cs="Arial"/>
                <w:sz w:val="20"/>
                <w:lang w:val="fr-FR"/>
              </w:rPr>
            </w:pPr>
          </w:p>
        </w:tc>
        <w:tc>
          <w:tcPr>
            <w:tcW w:w="140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820"/>
                <w:tab w:val="left" w:pos="680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3bis</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257447" w:rsidRPr="00C50AFD" w:rsidTr="00257447">
        <w:trPr>
          <w:cantSplit/>
        </w:trPr>
        <w:tc>
          <w:tcPr>
            <w:tcW w:w="495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680" w:type="dxa"/>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Ann.</w:t>
            </w: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Codes</w:t>
            </w:r>
          </w:p>
        </w:tc>
        <w:tc>
          <w:tcPr>
            <w:tcW w:w="2268" w:type="dxa"/>
            <w:tcBorders>
              <w:top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caps/>
                <w:sz w:val="20"/>
                <w:lang w:val="fr-FR"/>
              </w:rPr>
              <w:t>Produits</w:t>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c>
          <w:tcPr>
            <w:tcW w:w="2268" w:type="dxa"/>
            <w:tcBorders>
              <w:top w:val="single" w:sz="6" w:space="0" w:color="auto"/>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 Intérêts et produits assimilés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Dont : de titres à revenu fixe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III. Revenus de titres à revenu variable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D'actions, parts de société et autres titres à revenu variable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participations dans des entreprises liées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De participations dans d'autres entreprises avec lesquelles il existe un lien de participation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D. D'autres actions et parts de société constituant des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IV. Commissions perçues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Courtages et commissions apparentées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Rémunération de services de gestion, de conseil et de conservation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C. Autres commissions perçues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VI. Bénéfice provenant d'opérations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A. Du change et du négoce de titres et autres instruments financiers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sz w:val="18"/>
                <w:lang w:val="fr-FR"/>
              </w:rPr>
            </w:pPr>
            <w:r w:rsidRPr="00C50AFD">
              <w:rPr>
                <w:rFonts w:ascii="Arial" w:hAnsi="Arial" w:cs="Arial"/>
                <w:sz w:val="18"/>
                <w:lang w:val="fr-FR"/>
              </w:rPr>
              <w:t xml:space="preserve">B. De la réalisation de titres de placement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IX. </w:t>
            </w:r>
            <w:r w:rsidRPr="00C50AFD">
              <w:rPr>
                <w:rFonts w:ascii="Arial" w:hAnsi="Arial" w:cs="Arial"/>
                <w:b/>
                <w:sz w:val="18"/>
                <w:szCs w:val="18"/>
                <w:lang w:val="fr-FR"/>
              </w:rPr>
              <w:t xml:space="preserve">Reprises de réductions de valeur sur créances et reprises de provisions pour les postes </w:t>
            </w:r>
            <w:r w:rsidR="006C0C71">
              <w:rPr>
                <w:rFonts w:ascii="Arial" w:hAnsi="Arial" w:cs="Arial"/>
                <w:b/>
                <w:sz w:val="18"/>
                <w:szCs w:val="18"/>
                <w:lang w:val="fr-FR"/>
              </w:rPr>
              <w:t>"</w:t>
            </w:r>
            <w:r w:rsidRPr="00C50AFD">
              <w:rPr>
                <w:rFonts w:ascii="Arial" w:hAnsi="Arial" w:cs="Arial"/>
                <w:b/>
                <w:sz w:val="18"/>
                <w:szCs w:val="18"/>
                <w:lang w:val="fr-FR"/>
              </w:rPr>
              <w:t>I. Passifs éventuels</w:t>
            </w:r>
            <w:r w:rsidR="006C0C71">
              <w:rPr>
                <w:rFonts w:ascii="Arial" w:hAnsi="Arial" w:cs="Arial"/>
                <w:b/>
                <w:sz w:val="18"/>
                <w:szCs w:val="18"/>
                <w:lang w:val="fr-FR"/>
              </w:rPr>
              <w:t>"</w:t>
            </w:r>
            <w:r w:rsidRPr="00C50AFD">
              <w:rPr>
                <w:rFonts w:ascii="Arial" w:hAnsi="Arial" w:cs="Arial"/>
                <w:b/>
                <w:sz w:val="18"/>
                <w:szCs w:val="18"/>
                <w:lang w:val="fr-FR"/>
              </w:rPr>
              <w:t xml:space="preserve"> et </w:t>
            </w:r>
            <w:r w:rsidR="006C0C71">
              <w:rPr>
                <w:rFonts w:ascii="Arial" w:hAnsi="Arial" w:cs="Arial"/>
                <w:b/>
                <w:sz w:val="18"/>
                <w:szCs w:val="18"/>
                <w:lang w:val="fr-FR"/>
              </w:rPr>
              <w:t>"</w:t>
            </w:r>
            <w:r w:rsidRPr="00C50AFD">
              <w:rPr>
                <w:rFonts w:ascii="Arial" w:hAnsi="Arial" w:cs="Arial"/>
                <w:b/>
                <w:sz w:val="18"/>
                <w:szCs w:val="18"/>
                <w:lang w:val="fr-FR"/>
              </w:rPr>
              <w:t>II. Engagements pouvant donner lieu à un risque de crédit</w:t>
            </w:r>
            <w:r w:rsidR="006C0C71">
              <w:rPr>
                <w:rFonts w:ascii="Arial" w:hAnsi="Arial" w:cs="Arial"/>
                <w:b/>
                <w:sz w:val="18"/>
                <w:szCs w:val="18"/>
                <w:lang w:val="fr-FR"/>
              </w:rPr>
              <w:t>"</w:t>
            </w:r>
            <w:r w:rsidRPr="00C50AFD">
              <w:rPr>
                <w:rFonts w:ascii="Arial" w:hAnsi="Arial" w:cs="Arial"/>
                <w:b/>
                <w:sz w:val="18"/>
                <w:szCs w:val="18"/>
                <w:lang w:val="fr-FR"/>
              </w:rPr>
              <w:t xml:space="preserve"> du hors bilan </w:t>
            </w:r>
            <w:r w:rsidRPr="00C50AFD">
              <w:rPr>
                <w:rFonts w:ascii="Arial" w:hAnsi="Arial" w:cs="Arial"/>
                <w:sz w:val="18"/>
                <w:szCs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40900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 Reprises de réductions de valeur sur le portefeuille de placements en obligations, actions et autres titres à revenu fixe ou variable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41000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6C0C71">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 Utilisations et reprises de provisions pour risques et charges autres que ceux visés par les postes </w:t>
            </w:r>
            <w:r w:rsidR="006C0C71">
              <w:rPr>
                <w:rFonts w:ascii="Arial" w:hAnsi="Arial" w:cs="Arial"/>
                <w:b/>
                <w:sz w:val="18"/>
                <w:lang w:val="fr-FR"/>
              </w:rPr>
              <w:t>"</w:t>
            </w:r>
            <w:r w:rsidRPr="00C50AFD">
              <w:rPr>
                <w:rFonts w:ascii="Arial" w:hAnsi="Arial" w:cs="Arial"/>
                <w:b/>
                <w:sz w:val="18"/>
                <w:lang w:val="fr-FR"/>
              </w:rPr>
              <w:t>I. Passifs éventuels</w:t>
            </w:r>
            <w:r w:rsidR="006C0C71">
              <w:rPr>
                <w:rFonts w:ascii="Arial" w:hAnsi="Arial" w:cs="Arial"/>
                <w:b/>
                <w:sz w:val="18"/>
                <w:lang w:val="fr-FR"/>
              </w:rPr>
              <w:t>"</w:t>
            </w:r>
            <w:r w:rsidRPr="00C50AFD">
              <w:rPr>
                <w:rFonts w:ascii="Arial" w:hAnsi="Arial" w:cs="Arial"/>
                <w:b/>
                <w:sz w:val="18"/>
                <w:lang w:val="fr-FR"/>
              </w:rPr>
              <w:t xml:space="preserve"> et </w:t>
            </w:r>
            <w:r w:rsidR="006C0C71">
              <w:rPr>
                <w:rFonts w:ascii="Arial" w:hAnsi="Arial" w:cs="Arial"/>
                <w:b/>
                <w:sz w:val="18"/>
                <w:lang w:val="fr-FR"/>
              </w:rPr>
              <w:t>"</w:t>
            </w:r>
            <w:r w:rsidRPr="00C50AFD">
              <w:rPr>
                <w:rFonts w:ascii="Arial" w:hAnsi="Arial" w:cs="Arial"/>
                <w:b/>
                <w:sz w:val="18"/>
                <w:lang w:val="fr-FR"/>
              </w:rPr>
              <w:t>II. Engagements pouvant donner lieu à un risque de crédit</w:t>
            </w:r>
            <w:r w:rsidR="006C0C71">
              <w:rPr>
                <w:rFonts w:ascii="Arial" w:hAnsi="Arial" w:cs="Arial"/>
                <w:b/>
                <w:sz w:val="18"/>
                <w:lang w:val="fr-FR"/>
              </w:rPr>
              <w:t>"</w:t>
            </w:r>
            <w:r w:rsidRPr="00C50AFD">
              <w:rPr>
                <w:rFonts w:ascii="Arial" w:hAnsi="Arial" w:cs="Arial"/>
                <w:b/>
                <w:sz w:val="18"/>
                <w:lang w:val="fr-FR"/>
              </w:rPr>
              <w:t xml:space="preserve"> du hors bilan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20" w:lineRule="atLeast"/>
              <w:jc w:val="left"/>
              <w:rPr>
                <w:rFonts w:ascii="Arial" w:hAnsi="Arial" w:cs="Arial"/>
                <w:sz w:val="18"/>
                <w:lang w:val="fr-FR"/>
              </w:rPr>
            </w:pPr>
            <w:r w:rsidRPr="00C50AFD">
              <w:rPr>
                <w:rFonts w:ascii="Arial" w:hAnsi="Arial" w:cs="Arial"/>
                <w:b/>
                <w:sz w:val="18"/>
                <w:lang w:val="fr-FR"/>
              </w:rPr>
              <w:t xml:space="preserve">XIII. Prélèvement sur le fonds pour risques bancaires généraux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XIV. Autres produits d'exploitation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5.23</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i/>
                <w:caps/>
                <w:sz w:val="18"/>
                <w:lang w:val="fr-FR"/>
              </w:rPr>
            </w:pPr>
            <w:r w:rsidRPr="00C50AFD">
              <w:rPr>
                <w:rFonts w:ascii="Arial" w:hAnsi="Arial" w:cs="Arial"/>
                <w:b/>
                <w:sz w:val="18"/>
                <w:lang w:val="fr-FR"/>
              </w:rPr>
              <w:t xml:space="preserve">XVII. Produits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41700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b/>
                <w:caps/>
                <w:sz w:val="18"/>
                <w:lang w:val="fr-FR"/>
              </w:rPr>
            </w:pPr>
            <w:r w:rsidRPr="00C50AFD">
              <w:rPr>
                <w:rFonts w:ascii="Arial" w:hAnsi="Arial" w:cs="Arial"/>
                <w:sz w:val="18"/>
                <w:lang w:val="fr-FR"/>
              </w:rPr>
              <w:t xml:space="preserve">A. Reprises d'amortissements et de réductions de valeur sur immobilisations incorporelles et corporelles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B. Reprises de réductions de valeur sur immobilisations financières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C. Reprises de provisions pour risques et charges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24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41730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before="240"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D. Plus-values sur réalisation d'actifs immobilisés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41740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line="240" w:lineRule="atLeast"/>
              <w:ind w:left="284"/>
              <w:jc w:val="left"/>
              <w:rPr>
                <w:rFonts w:ascii="Arial" w:hAnsi="Arial" w:cs="Arial"/>
                <w:caps/>
                <w:sz w:val="18"/>
                <w:lang w:val="fr-FR"/>
              </w:rPr>
            </w:pPr>
            <w:r w:rsidRPr="00C50AFD">
              <w:rPr>
                <w:rFonts w:ascii="Arial" w:hAnsi="Arial" w:cs="Arial"/>
                <w:sz w:val="18"/>
                <w:lang w:val="fr-FR"/>
              </w:rPr>
              <w:t xml:space="preserve">E. Autres produits exceptionnels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line="240" w:lineRule="atLeast"/>
              <w:ind w:left="-57" w:right="-57"/>
              <w:jc w:val="center"/>
              <w:rPr>
                <w:rFonts w:ascii="Arial" w:hAnsi="Arial" w:cs="Arial"/>
                <w:sz w:val="16"/>
                <w:szCs w:val="16"/>
                <w:lang w:val="fr-FR"/>
              </w:rPr>
            </w:pPr>
            <w:r w:rsidRPr="00C50AFD">
              <w:rPr>
                <w:rFonts w:ascii="Arial" w:hAnsi="Arial" w:cs="Arial"/>
                <w:sz w:val="16"/>
                <w:szCs w:val="16"/>
                <w:lang w:val="fr-FR"/>
              </w:rPr>
              <w:t>5.25</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41750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proofErr w:type="spellStart"/>
            <w:r w:rsidRPr="00C50AFD">
              <w:rPr>
                <w:rFonts w:ascii="Arial" w:hAnsi="Arial" w:cs="Arial"/>
                <w:b/>
                <w:sz w:val="18"/>
                <w:lang w:val="fr-FR"/>
              </w:rPr>
              <w:t>XIXbis.B</w:t>
            </w:r>
            <w:proofErr w:type="spellEnd"/>
            <w:r w:rsidRPr="00C50AFD">
              <w:rPr>
                <w:rFonts w:ascii="Arial" w:hAnsi="Arial" w:cs="Arial"/>
                <w:b/>
                <w:sz w:val="18"/>
                <w:lang w:val="fr-FR"/>
              </w:rPr>
              <w:t>. Prélèvements sur les impôts différés</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41922</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caps/>
                <w:sz w:val="18"/>
                <w:lang w:val="fr-FR"/>
              </w:rPr>
            </w:pPr>
            <w:r w:rsidRPr="00C50AFD">
              <w:rPr>
                <w:rFonts w:ascii="Arial" w:hAnsi="Arial" w:cs="Arial"/>
                <w:b/>
                <w:sz w:val="18"/>
                <w:lang w:val="fr-FR"/>
              </w:rPr>
              <w:t>XX.B. Régularisations d'impôts et reprises de provisions fiscales</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r w:rsidRPr="00C50AFD">
              <w:rPr>
                <w:rFonts w:ascii="Arial" w:hAnsi="Arial" w:cs="Arial"/>
                <w:sz w:val="16"/>
                <w:szCs w:val="16"/>
                <w:lang w:val="fr-FR"/>
              </w:rPr>
              <w:t>5.26</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42020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5F44B1">
            <w:pPr>
              <w:tabs>
                <w:tab w:val="clear" w:pos="284"/>
                <w:tab w:val="right" w:leader="dot" w:pos="4734"/>
              </w:tabs>
              <w:spacing w:before="120" w:line="240" w:lineRule="atLeast"/>
              <w:jc w:val="left"/>
              <w:rPr>
                <w:rFonts w:ascii="Arial" w:hAnsi="Arial" w:cs="Arial"/>
                <w:sz w:val="18"/>
                <w:lang w:val="fr-FR"/>
              </w:rPr>
            </w:pPr>
            <w:r w:rsidRPr="00C50AFD">
              <w:rPr>
                <w:rFonts w:ascii="Arial" w:hAnsi="Arial" w:cs="Arial"/>
                <w:b/>
                <w:sz w:val="18"/>
                <w:lang w:val="fr-FR"/>
              </w:rPr>
              <w:t xml:space="preserve">XXI. </w:t>
            </w:r>
            <w:r w:rsidR="005F44B1">
              <w:rPr>
                <w:rFonts w:ascii="Arial" w:hAnsi="Arial" w:cs="Arial"/>
                <w:b/>
                <w:sz w:val="18"/>
                <w:lang w:val="fr-FR"/>
              </w:rPr>
              <w:t>Perte</w:t>
            </w:r>
            <w:r w:rsidRPr="00C50AFD">
              <w:rPr>
                <w:rFonts w:ascii="Arial" w:hAnsi="Arial" w:cs="Arial"/>
                <w:b/>
                <w:sz w:val="18"/>
                <w:lang w:val="fr-FR"/>
              </w:rPr>
              <w:t xml:space="preserve"> de l'exercice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257447">
            <w:pPr>
              <w:tabs>
                <w:tab w:val="clear" w:pos="284"/>
                <w:tab w:val="right" w:leader="dot" w:pos="4734"/>
              </w:tabs>
              <w:spacing w:before="120" w:line="240" w:lineRule="atLeast"/>
              <w:jc w:val="left"/>
              <w:rPr>
                <w:rFonts w:ascii="Arial" w:hAnsi="Arial" w:cs="Arial"/>
                <w:b/>
                <w:sz w:val="18"/>
                <w:lang w:val="fr-FR"/>
              </w:rPr>
            </w:pPr>
            <w:r w:rsidRPr="00C50AFD">
              <w:rPr>
                <w:rFonts w:ascii="Arial" w:hAnsi="Arial" w:cs="Arial"/>
                <w:b/>
                <w:sz w:val="18"/>
                <w:lang w:val="fr-FR"/>
              </w:rPr>
              <w:t xml:space="preserve">XXII. Prélèvements sur les réserves immunisées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257447">
            <w:pPr>
              <w:tabs>
                <w:tab w:val="clear" w:pos="284"/>
              </w:tabs>
              <w:spacing w:before="120" w:line="240" w:lineRule="atLeast"/>
              <w:ind w:left="-57" w:right="-57"/>
              <w:jc w:val="center"/>
              <w:rPr>
                <w:rFonts w:ascii="Arial" w:hAnsi="Arial" w:cs="Arial"/>
                <w:sz w:val="16"/>
                <w:szCs w:val="16"/>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42200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4956" w:type="dxa"/>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r w:rsidRPr="00C50AFD">
              <w:rPr>
                <w:rFonts w:ascii="Arial" w:hAnsi="Arial" w:cs="Arial"/>
                <w:b/>
                <w:sz w:val="18"/>
                <w:lang w:val="fr-FR"/>
              </w:rPr>
              <w:t>XXIII. Perte de l'exercice à affecter</w:t>
            </w:r>
            <w:r w:rsidRPr="00C50AFD">
              <w:rPr>
                <w:rFonts w:ascii="Arial" w:hAnsi="Arial" w:cs="Arial"/>
                <w:sz w:val="18"/>
                <w:lang w:val="fr-FR"/>
              </w:rPr>
              <w:t xml:space="preserve"> </w:t>
            </w:r>
            <w:r w:rsidRPr="00C50AFD">
              <w:rPr>
                <w:rFonts w:ascii="Arial" w:hAnsi="Arial" w:cs="Arial"/>
                <w:sz w:val="18"/>
                <w:lang w:val="fr-FR"/>
              </w:rPr>
              <w:tab/>
            </w:r>
          </w:p>
        </w:tc>
        <w:tc>
          <w:tcPr>
            <w:tcW w:w="680" w:type="dxa"/>
            <w:tcBorders>
              <w:right w:val="single" w:sz="12"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DC48A5">
            <w:pPr>
              <w:tabs>
                <w:tab w:val="clear" w:pos="284"/>
                <w:tab w:val="right" w:leader="dot" w:pos="4734"/>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bottom w:val="single" w:sz="12" w:space="0" w:color="auto"/>
              <w:right w:val="single" w:sz="12"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DC48A5">
            <w:pPr>
              <w:tabs>
                <w:tab w:val="clear" w:pos="284"/>
                <w:tab w:val="right" w:leader="dot" w:pos="1984"/>
              </w:tabs>
              <w:spacing w:before="120" w:after="60" w:line="240" w:lineRule="atLeast"/>
              <w:ind w:left="454"/>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left="-91" w:right="-74"/>
        <w:jc w:val="left"/>
        <w:rPr>
          <w:rFonts w:ascii="Arial" w:hAnsi="Arial"/>
          <w:sz w:val="20"/>
          <w:lang w:val="fr-FR"/>
        </w:rPr>
      </w:pPr>
    </w:p>
    <w:p w:rsidR="00257447" w:rsidRPr="00C50AFD" w:rsidRDefault="00257447">
      <w:pPr>
        <w:tabs>
          <w:tab w:val="left" w:pos="4962"/>
          <w:tab w:val="left" w:pos="6804"/>
        </w:tabs>
        <w:spacing w:line="240" w:lineRule="atLeast"/>
        <w:ind w:left="-91" w:right="-74"/>
        <w:jc w:val="left"/>
        <w:rPr>
          <w:lang w:val="fr-FR"/>
        </w:rPr>
        <w:sectPr w:rsidR="00257447" w:rsidRPr="00C50AFD" w:rsidSect="00257447">
          <w:footerReference w:type="default" r:id="rId2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6124"/>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6124"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4</w:t>
            </w:r>
          </w:p>
        </w:tc>
      </w:tr>
    </w:tbl>
    <w:p w:rsidR="00257447" w:rsidRPr="00C50AFD" w:rsidRDefault="00257447" w:rsidP="00257447">
      <w:pPr>
        <w:tabs>
          <w:tab w:val="clear" w:pos="284"/>
        </w:tabs>
        <w:spacing w:line="240" w:lineRule="atLeast"/>
        <w:jc w:val="left"/>
        <w:rPr>
          <w:rFonts w:ascii="Arial" w:hAnsi="Arial"/>
          <w:caps/>
          <w:sz w:val="20"/>
          <w:lang w:val="fr-FR"/>
        </w:rPr>
      </w:pPr>
    </w:p>
    <w:p w:rsidR="00257447" w:rsidRPr="00C50AFD" w:rsidRDefault="00257447" w:rsidP="00257447">
      <w:pPr>
        <w:tabs>
          <w:tab w:val="clear" w:pos="284"/>
        </w:tabs>
        <w:spacing w:before="120" w:line="240" w:lineRule="atLeast"/>
        <w:jc w:val="left"/>
        <w:rPr>
          <w:rFonts w:ascii="Arial" w:hAnsi="Arial"/>
          <w:b/>
          <w:caps/>
          <w:szCs w:val="22"/>
          <w:lang w:val="fr-FR"/>
        </w:rPr>
      </w:pPr>
      <w:r w:rsidRPr="00C50AFD">
        <w:rPr>
          <w:rFonts w:ascii="Arial" w:hAnsi="Arial"/>
          <w:b/>
          <w:caps/>
          <w:szCs w:val="22"/>
          <w:lang w:val="fr-FR"/>
        </w:rPr>
        <w:t>Affectations et prélèvements</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257447" w:rsidRPr="00C50AFD">
        <w:trPr>
          <w:cantSplit/>
        </w:trPr>
        <w:tc>
          <w:tcPr>
            <w:tcW w:w="5642"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10"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2268"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 xml:space="preserve">A. Bénéfice (Perte) à affecter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49100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6E6833">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1. Bénéfice (Perte) de l'exercice à affecter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(42300)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Bénéfice (Perte) reporté(e) de l'exercice précédent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4"/>
                <w:szCs w:val="14"/>
                <w:lang w:val="fr-FR"/>
              </w:rPr>
            </w:pPr>
            <w:r w:rsidRPr="00C50AFD">
              <w:rPr>
                <w:rFonts w:ascii="Arial" w:hAnsi="Arial" w:cs="Arial"/>
                <w:sz w:val="14"/>
                <w:szCs w:val="14"/>
                <w:lang w:val="fr-FR"/>
              </w:rPr>
              <w:t>(21300P)</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B. Prélèvements sur les capitaux propres</w:t>
            </w:r>
            <w:r w:rsidRPr="00C50AFD">
              <w:rPr>
                <w:rFonts w:ascii="Arial" w:hAnsi="Arial" w:cs="Arial"/>
                <w:sz w:val="18"/>
                <w:lang w:val="fr-FR"/>
              </w:rPr>
              <w:t xml:space="preserv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49200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5F44B1">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1. </w:t>
            </w:r>
            <w:r w:rsidR="005F44B1">
              <w:rPr>
                <w:rFonts w:ascii="Arial" w:hAnsi="Arial" w:cs="Arial"/>
                <w:sz w:val="18"/>
                <w:lang w:val="fr-FR"/>
              </w:rPr>
              <w:t>Sur le</w:t>
            </w:r>
            <w:r w:rsidRPr="00C50AFD">
              <w:rPr>
                <w:rFonts w:ascii="Arial" w:hAnsi="Arial" w:cs="Arial"/>
                <w:sz w:val="18"/>
                <w:lang w:val="fr-FR"/>
              </w:rPr>
              <w:t xml:space="preserve"> capital et </w:t>
            </w:r>
            <w:r w:rsidR="005F44B1">
              <w:rPr>
                <w:rFonts w:ascii="Arial" w:hAnsi="Arial" w:cs="Arial"/>
                <w:sz w:val="18"/>
                <w:lang w:val="fr-FR"/>
              </w:rPr>
              <w:t>les</w:t>
            </w:r>
            <w:r w:rsidRPr="00C50AFD">
              <w:rPr>
                <w:rFonts w:ascii="Arial" w:hAnsi="Arial" w:cs="Arial"/>
                <w:sz w:val="18"/>
                <w:lang w:val="fr-FR"/>
              </w:rPr>
              <w:t xml:space="preserve"> primes d'émission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49210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Sur les réserves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49220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caps/>
                <w:sz w:val="18"/>
                <w:lang w:val="fr-FR"/>
              </w:rPr>
            </w:pPr>
            <w:r w:rsidRPr="00C50AFD">
              <w:rPr>
                <w:rFonts w:ascii="Arial" w:hAnsi="Arial" w:cs="Arial"/>
                <w:b/>
                <w:sz w:val="18"/>
                <w:lang w:val="fr-FR"/>
              </w:rPr>
              <w:t xml:space="preserve">C. Affectations aux capitaux propres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49300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1. Au capital et aux primes d'émission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867190">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2. </w:t>
            </w:r>
            <w:r w:rsidR="00867190">
              <w:rPr>
                <w:rFonts w:ascii="Arial" w:hAnsi="Arial" w:cs="Arial"/>
                <w:sz w:val="18"/>
                <w:lang w:val="fr-FR"/>
              </w:rPr>
              <w:t>A</w:t>
            </w:r>
            <w:r w:rsidRPr="00C50AFD">
              <w:rPr>
                <w:rFonts w:ascii="Arial" w:hAnsi="Arial" w:cs="Arial"/>
                <w:sz w:val="18"/>
                <w:lang w:val="fr-FR"/>
              </w:rPr>
              <w:t xml:space="preserve"> la réserve légale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caps/>
                <w:sz w:val="18"/>
                <w:lang w:val="fr-FR"/>
              </w:rPr>
            </w:pPr>
            <w:r w:rsidRPr="00C50AFD">
              <w:rPr>
                <w:rFonts w:ascii="Arial" w:hAnsi="Arial" w:cs="Arial"/>
                <w:sz w:val="18"/>
                <w:lang w:val="fr-FR"/>
              </w:rPr>
              <w:t xml:space="preserve">3. Aux autres réserves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49330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D. Bénéfice (Perte) à reporter </w:t>
            </w:r>
            <w:r w:rsidRPr="00C50AFD">
              <w:rPr>
                <w:rFonts w:ascii="Arial" w:hAnsi="Arial" w:cs="Arial"/>
                <w:sz w:val="18"/>
                <w:lang w:val="fr-FR"/>
              </w:rPr>
              <w:tab/>
              <w:t>(+)/(-)</w:t>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49400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E. Intervention d'associés dans la perte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49500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before="120" w:line="240" w:lineRule="atLeast"/>
              <w:jc w:val="left"/>
              <w:rPr>
                <w:rFonts w:ascii="Arial" w:hAnsi="Arial" w:cs="Arial"/>
                <w:sz w:val="18"/>
                <w:lang w:val="fr-FR"/>
              </w:rPr>
            </w:pPr>
            <w:r w:rsidRPr="00C50AFD">
              <w:rPr>
                <w:rFonts w:ascii="Arial" w:hAnsi="Arial" w:cs="Arial"/>
                <w:b/>
                <w:sz w:val="18"/>
                <w:lang w:val="fr-FR"/>
              </w:rPr>
              <w:t xml:space="preserve">F. Bénéfice à distribuer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49600</w:t>
            </w: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984"/>
              </w:tabs>
              <w:spacing w:before="120" w:line="240" w:lineRule="atLeast"/>
              <w:ind w:left="454"/>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1. Rémunération du capital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49610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257447">
            <w:pPr>
              <w:tabs>
                <w:tab w:val="clear" w:pos="284"/>
                <w:tab w:val="right" w:leader="dot" w:pos="5387"/>
              </w:tabs>
              <w:spacing w:line="240" w:lineRule="atLeast"/>
              <w:ind w:left="284"/>
              <w:jc w:val="left"/>
              <w:rPr>
                <w:rFonts w:ascii="Arial" w:hAnsi="Arial" w:cs="Arial"/>
                <w:sz w:val="18"/>
                <w:lang w:val="fr-FR"/>
              </w:rPr>
            </w:pPr>
            <w:r w:rsidRPr="00C50AFD">
              <w:rPr>
                <w:rFonts w:ascii="Arial" w:hAnsi="Arial" w:cs="Arial"/>
                <w:sz w:val="18"/>
                <w:lang w:val="fr-FR"/>
              </w:rPr>
              <w:t xml:space="preserve">2. Administrateurs ou gérants </w:t>
            </w:r>
            <w:r w:rsidRPr="00C50AFD">
              <w:rPr>
                <w:rFonts w:ascii="Arial" w:hAnsi="Arial" w:cs="Arial"/>
                <w:sz w:val="18"/>
                <w:lang w:val="fr-FR"/>
              </w:rPr>
              <w:tab/>
            </w:r>
          </w:p>
        </w:tc>
        <w:tc>
          <w:tcPr>
            <w:tcW w:w="710"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49620</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right w:val="single" w:sz="6" w:space="0" w:color="auto"/>
            </w:tcBorders>
            <w:vAlign w:val="bottom"/>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5642" w:type="dxa"/>
          </w:tcPr>
          <w:p w:rsidR="00257447" w:rsidRPr="00C50AFD" w:rsidRDefault="00257447" w:rsidP="0060296C">
            <w:pPr>
              <w:tabs>
                <w:tab w:val="clear" w:pos="284"/>
                <w:tab w:val="right" w:leader="dot" w:pos="5387"/>
              </w:tabs>
              <w:spacing w:after="60" w:line="240" w:lineRule="atLeast"/>
              <w:ind w:left="284"/>
              <w:jc w:val="left"/>
              <w:rPr>
                <w:rFonts w:ascii="Arial" w:hAnsi="Arial" w:cs="Arial"/>
                <w:sz w:val="18"/>
                <w:lang w:val="fr-FR"/>
              </w:rPr>
            </w:pPr>
            <w:r w:rsidRPr="00C50AFD">
              <w:rPr>
                <w:rFonts w:ascii="Arial" w:hAnsi="Arial" w:cs="Arial"/>
                <w:sz w:val="18"/>
                <w:lang w:val="fr-FR"/>
              </w:rPr>
              <w:t xml:space="preserve">3. Autres allocataires </w:t>
            </w:r>
            <w:r w:rsidRPr="00C50AFD">
              <w:rPr>
                <w:rFonts w:ascii="Arial" w:hAnsi="Arial" w:cs="Arial"/>
                <w:sz w:val="18"/>
                <w:lang w:val="fr-FR"/>
              </w:rPr>
              <w:tab/>
            </w:r>
          </w:p>
        </w:tc>
        <w:tc>
          <w:tcPr>
            <w:tcW w:w="710"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49630</w:t>
            </w:r>
          </w:p>
        </w:tc>
        <w:tc>
          <w:tcPr>
            <w:tcW w:w="2268"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c>
          <w:tcPr>
            <w:tcW w:w="2268" w:type="dxa"/>
            <w:tcBorders>
              <w:bottom w:val="single" w:sz="6" w:space="0" w:color="auto"/>
              <w:right w:val="single" w:sz="6" w:space="0" w:color="auto"/>
            </w:tcBorders>
            <w:vAlign w:val="bottom"/>
          </w:tcPr>
          <w:p w:rsidR="00257447" w:rsidRPr="00C50AFD" w:rsidRDefault="00257447" w:rsidP="0060296C">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left="113" w:right="-57"/>
        <w:jc w:val="left"/>
        <w:rPr>
          <w:lang w:val="fr-FR"/>
        </w:rPr>
        <w:sectPr w:rsidR="00257447" w:rsidRPr="00C50AFD" w:rsidSect="0025744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Cs w:val="22"/>
          <w:lang w:val="fr-FR"/>
        </w:rPr>
      </w:pPr>
      <w:r w:rsidRPr="00C50AFD">
        <w:rPr>
          <w:rFonts w:ascii="Arial" w:hAnsi="Arial"/>
          <w:b/>
          <w:caps/>
          <w:szCs w:val="22"/>
          <w:lang w:val="fr-FR"/>
        </w:rPr>
        <w:t>ANNEXE</w:t>
      </w:r>
    </w:p>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 </w:t>
      </w:r>
      <w:r w:rsidR="005628E1">
        <w:rPr>
          <w:rFonts w:ascii="Arial" w:hAnsi="Arial"/>
          <w:b/>
          <w:caps/>
          <w:sz w:val="20"/>
          <w:lang w:val="fr-FR"/>
        </w:rPr>
        <w:t>E</w:t>
      </w:r>
      <w:r w:rsidRPr="00C50AFD">
        <w:rPr>
          <w:rFonts w:ascii="Arial" w:hAnsi="Arial"/>
          <w:b/>
          <w:caps/>
          <w:sz w:val="20"/>
          <w:lang w:val="fr-FR"/>
        </w:rPr>
        <w:t>TAT DES CR</w:t>
      </w:r>
      <w:r w:rsidR="005628E1">
        <w:rPr>
          <w:rFonts w:ascii="Arial" w:hAnsi="Arial"/>
          <w:b/>
          <w:caps/>
          <w:sz w:val="20"/>
          <w:lang w:val="fr-FR"/>
        </w:rPr>
        <w:t>E</w:t>
      </w:r>
      <w:r w:rsidRPr="00C50AFD">
        <w:rPr>
          <w:rFonts w:ascii="Arial" w:hAnsi="Arial"/>
          <w:b/>
          <w:caps/>
          <w:sz w:val="20"/>
          <w:lang w:val="fr-FR"/>
        </w:rPr>
        <w:t xml:space="preserve">ANCES SUR LES </w:t>
      </w:r>
      <w:r w:rsidR="005628E1">
        <w:rPr>
          <w:rFonts w:ascii="Arial" w:hAnsi="Arial"/>
          <w:b/>
          <w:caps/>
          <w:sz w:val="20"/>
          <w:lang w:val="fr-FR"/>
        </w:rPr>
        <w:t>E</w:t>
      </w:r>
      <w:r w:rsidRPr="00C50AFD">
        <w:rPr>
          <w:rFonts w:ascii="Arial" w:hAnsi="Arial"/>
          <w:b/>
          <w:caps/>
          <w:sz w:val="20"/>
          <w:lang w:val="fr-FR"/>
        </w:rPr>
        <w:t>TABLISSEMENTS DE CR</w:t>
      </w:r>
      <w:r w:rsidR="005628E1">
        <w:rPr>
          <w:rFonts w:ascii="Arial" w:hAnsi="Arial"/>
          <w:b/>
          <w:caps/>
          <w:sz w:val="20"/>
          <w:lang w:val="fr-FR"/>
        </w:rPr>
        <w:t>E</w:t>
      </w:r>
      <w:r w:rsidRPr="00C50AFD">
        <w:rPr>
          <w:rFonts w:ascii="Arial" w:hAnsi="Arial"/>
          <w:b/>
          <w:caps/>
          <w:sz w:val="20"/>
          <w:lang w:val="fr-FR"/>
        </w:rPr>
        <w:t>DIT</w:t>
      </w:r>
      <w:r w:rsidRPr="00C50AFD">
        <w:rPr>
          <w:rFonts w:ascii="Arial" w:hAnsi="Arial"/>
          <w:b/>
          <w:sz w:val="20"/>
          <w:lang w:val="fr-FR"/>
        </w:rPr>
        <w:t xml:space="preserve"> (poste III de l'actif)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9C1705">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pour le poste dans son ensemble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(10300)</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Créances sur les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Créances sur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ind w:right="-2"/>
              <w:rPr>
                <w:rFonts w:ascii="Arial" w:hAnsi="Arial" w:cs="Arial"/>
                <w:b/>
                <w:smallCaps/>
                <w:sz w:val="20"/>
                <w:lang w:val="fr-FR"/>
              </w:rPr>
            </w:pPr>
            <w:r w:rsidRPr="00C50AFD">
              <w:rPr>
                <w:rFonts w:ascii="Arial" w:hAnsi="Arial" w:cs="Arial"/>
                <w:b/>
                <w:smallCaps/>
                <w:sz w:val="20"/>
                <w:lang w:val="fr-FR"/>
              </w:rPr>
              <w:t>B. Relevé des autres créances (à terme ou à préavis)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(10320)</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u w:val="single"/>
                <w:lang w:val="fr-FR"/>
              </w:rPr>
            </w:pPr>
            <w:r w:rsidRPr="00C50AFD">
              <w:rPr>
                <w:rFonts w:ascii="Arial" w:hAnsi="Arial" w:cs="Arial"/>
                <w:sz w:val="18"/>
                <w:u w:val="single"/>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1. </w:t>
            </w:r>
            <w:r w:rsidRPr="00C50AFD">
              <w:rPr>
                <w:rFonts w:ascii="Arial" w:hAnsi="Arial" w:cs="Arial"/>
                <w:b/>
                <w:sz w:val="17"/>
                <w:szCs w:val="17"/>
                <w:lang w:val="fr-FR"/>
              </w:rPr>
              <w:t>Effets admissibles au refinancement auprès de la banque centrale du ou des pays d'implantation de l’établissement de crédit</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50104</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Ventilation des autres créances (à terme ou à préavis) selon leur durée résiduelle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p>
        </w:tc>
      </w:tr>
      <w:tr w:rsidR="00257447" w:rsidRPr="00C50AFD" w:rsidTr="00257447">
        <w:trPr>
          <w:cantSplit/>
        </w:trPr>
        <w:tc>
          <w:tcPr>
            <w:tcW w:w="6486" w:type="dxa"/>
          </w:tcPr>
          <w:p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 Trois mois maximum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50108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50109</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after="60" w:line="240" w:lineRule="atLeast"/>
              <w:ind w:left="284"/>
              <w:rPr>
                <w:rFonts w:ascii="Arial" w:hAnsi="Arial" w:cs="Arial"/>
                <w:sz w:val="16"/>
                <w:szCs w:val="16"/>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993"/>
        <w:gridCol w:w="1265"/>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99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II. </w:t>
      </w:r>
      <w:r w:rsidR="005628E1">
        <w:rPr>
          <w:rFonts w:ascii="Arial" w:hAnsi="Arial"/>
          <w:b/>
          <w:caps/>
          <w:sz w:val="20"/>
          <w:lang w:val="fr-FR"/>
        </w:rPr>
        <w:t>E</w:t>
      </w:r>
      <w:r w:rsidRPr="00C50AFD">
        <w:rPr>
          <w:rFonts w:ascii="Arial" w:hAnsi="Arial"/>
          <w:b/>
          <w:caps/>
          <w:sz w:val="20"/>
          <w:lang w:val="fr-FR"/>
        </w:rPr>
        <w:t>TAT DES CR</w:t>
      </w:r>
      <w:r w:rsidR="005628E1">
        <w:rPr>
          <w:rFonts w:ascii="Arial" w:hAnsi="Arial"/>
          <w:b/>
          <w:caps/>
          <w:sz w:val="20"/>
          <w:lang w:val="fr-FR"/>
        </w:rPr>
        <w:t>E</w:t>
      </w:r>
      <w:r w:rsidRPr="00C50AFD">
        <w:rPr>
          <w:rFonts w:ascii="Arial" w:hAnsi="Arial"/>
          <w:b/>
          <w:caps/>
          <w:sz w:val="20"/>
          <w:lang w:val="fr-FR"/>
        </w:rPr>
        <w:t>ANCES SUR LA CLIENT</w:t>
      </w:r>
      <w:r w:rsidR="005628E1">
        <w:rPr>
          <w:rFonts w:ascii="Arial" w:hAnsi="Arial"/>
          <w:b/>
          <w:caps/>
          <w:sz w:val="20"/>
          <w:lang w:val="fr-FR"/>
        </w:rPr>
        <w:t>E</w:t>
      </w:r>
      <w:r w:rsidRPr="00C50AFD">
        <w:rPr>
          <w:rFonts w:ascii="Arial" w:hAnsi="Arial"/>
          <w:b/>
          <w:caps/>
          <w:sz w:val="20"/>
          <w:lang w:val="fr-FR"/>
        </w:rPr>
        <w:t>LE</w:t>
      </w:r>
      <w:r w:rsidRPr="00C50AFD">
        <w:rPr>
          <w:rFonts w:ascii="Arial" w:hAnsi="Arial"/>
          <w:b/>
          <w:sz w:val="20"/>
          <w:lang w:val="fr-FR"/>
        </w:rPr>
        <w:t xml:space="preserve"> (poste IV de l'actif)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Créances sur les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Créances sur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4. </w:t>
            </w:r>
            <w:r w:rsidRPr="00C50AFD">
              <w:rPr>
                <w:rFonts w:ascii="Arial" w:hAnsi="Arial" w:cs="Arial"/>
                <w:b/>
                <w:sz w:val="17"/>
                <w:szCs w:val="17"/>
                <w:lang w:val="fr-FR"/>
              </w:rPr>
              <w:t>Effets admissibles au refinancement auprès de la banque centrale du ou des pays d'implantation de l’établissement de crédit</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50204</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Ventilation des créances sur la clientèle selon leur durée résiduelle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 Trois mois maximum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50209</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Ventilation des créances sur la clientèle selon la nature des débiteurs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Créances sur les pouvoirs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50210</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Créances sur les particuliers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Créances sur les entreprises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Ventilation des créances sur la clientèle selon leur nature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Effets commerciaux (y compris acceptations propres)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Créances résultant de la location-financement et créances similaires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Prêts à taux de chargement forfaitaire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Prêts hypothécaires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Autres prêts à terme à plus d'un an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f. Autres créances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Ventilation géographique des créances sur la clientèle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Origine belge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50219</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5F44B1" w:rsidP="00257447">
            <w:pPr>
              <w:tabs>
                <w:tab w:val="clear" w:pos="284"/>
                <w:tab w:val="right" w:leader="dot" w:pos="6237"/>
              </w:tabs>
              <w:spacing w:line="240" w:lineRule="atLeast"/>
              <w:ind w:left="284"/>
              <w:rPr>
                <w:rFonts w:ascii="Arial" w:hAnsi="Arial" w:cs="Arial"/>
                <w:sz w:val="18"/>
                <w:lang w:val="fr-FR"/>
              </w:rPr>
            </w:pPr>
            <w:r>
              <w:rPr>
                <w:rFonts w:ascii="Arial" w:hAnsi="Arial" w:cs="Arial"/>
                <w:sz w:val="18"/>
                <w:lang w:val="fr-FR"/>
              </w:rPr>
              <w:t>b</w:t>
            </w:r>
            <w:r w:rsidR="00257447" w:rsidRPr="00C50AFD">
              <w:rPr>
                <w:rFonts w:ascii="Arial" w:hAnsi="Arial" w:cs="Arial"/>
                <w:sz w:val="18"/>
                <w:lang w:val="fr-FR"/>
              </w:rPr>
              <w:t xml:space="preserve">. Origine étrangère </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50220</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Données analytiques relatives aux prêts hypothécaires avec reconstitution auprès de l'établissement ou assortis de contrats d'assurance-vie et de capitalisation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Capitaux initialement prêtés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Fonds de reconstitution et réserves mathématiques se rapportant à ces prêts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50222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c. Encours net de ces prêts (a - b)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50223</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after="60" w:line="240" w:lineRule="atLeast"/>
              <w:ind w:left="284"/>
              <w:rPr>
                <w:rFonts w:ascii="Arial" w:hAnsi="Arial" w:cs="Arial"/>
                <w:sz w:val="16"/>
                <w:szCs w:val="16"/>
                <w:lang w:val="fr-FR"/>
              </w:rPr>
            </w:pPr>
          </w:p>
        </w:tc>
      </w:tr>
    </w:tbl>
    <w:p w:rsidR="00257447" w:rsidRPr="00C50AFD" w:rsidRDefault="00257447" w:rsidP="00257447">
      <w:pPr>
        <w:tabs>
          <w:tab w:val="clear" w:pos="284"/>
        </w:tabs>
        <w:spacing w:line="240" w:lineRule="atLeast"/>
        <w:ind w:right="-2"/>
        <w:jc w:val="left"/>
        <w:rPr>
          <w:rFonts w:ascii="Arial" w:hAnsi="Arial"/>
          <w:sz w:val="18"/>
          <w:lang w:val="fr-FR"/>
        </w:rPr>
      </w:pPr>
    </w:p>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5.3.1</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III. </w:t>
      </w:r>
      <w:r w:rsidR="005628E1">
        <w:rPr>
          <w:rFonts w:ascii="Arial" w:hAnsi="Arial"/>
          <w:b/>
          <w:caps/>
          <w:sz w:val="20"/>
          <w:lang w:val="fr-FR"/>
        </w:rPr>
        <w:t>E</w:t>
      </w:r>
      <w:r w:rsidRPr="00C50AFD">
        <w:rPr>
          <w:rFonts w:ascii="Arial" w:hAnsi="Arial"/>
          <w:b/>
          <w:caps/>
          <w:sz w:val="20"/>
          <w:lang w:val="fr-FR"/>
        </w:rPr>
        <w:t xml:space="preserve">TAT DES OBLIGATIONS ET AUTRES TITRES </w:t>
      </w:r>
      <w:r w:rsidR="00867190">
        <w:rPr>
          <w:rFonts w:ascii="Arial" w:hAnsi="Arial"/>
          <w:b/>
          <w:caps/>
          <w:sz w:val="20"/>
          <w:lang w:val="fr-FR"/>
        </w:rPr>
        <w:t>A</w:t>
      </w:r>
      <w:r w:rsidRPr="00C50AFD">
        <w:rPr>
          <w:rFonts w:ascii="Arial" w:hAnsi="Arial"/>
          <w:b/>
          <w:caps/>
          <w:sz w:val="20"/>
          <w:lang w:val="fr-FR"/>
        </w:rPr>
        <w:t xml:space="preserve"> REVENU FIXE</w:t>
      </w:r>
      <w:r w:rsidRPr="00C50AFD">
        <w:rPr>
          <w:rFonts w:ascii="Arial" w:hAnsi="Arial"/>
          <w:b/>
          <w:sz w:val="20"/>
          <w:lang w:val="fr-FR"/>
        </w:rPr>
        <w:t xml:space="preserve"> (poste V de l'actif)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(10500)</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Obligations et titres émis par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Obligations et titres émis par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Obligations et titres représentant des créances subordonnées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50303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Ventilation géographique des créances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5628E1">
              <w:rPr>
                <w:rFonts w:ascii="Arial" w:hAnsi="Arial" w:cs="Arial"/>
                <w:sz w:val="18"/>
                <w:lang w:val="fr-FR"/>
              </w:rPr>
              <w:t>E</w:t>
            </w:r>
            <w:r w:rsidRPr="00C50AFD">
              <w:rPr>
                <w:rFonts w:ascii="Arial" w:hAnsi="Arial" w:cs="Arial"/>
                <w:sz w:val="18"/>
                <w:lang w:val="fr-FR"/>
              </w:rPr>
              <w:t xml:space="preserve">metteurs publics belges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w:t>
            </w:r>
            <w:r w:rsidR="005628E1">
              <w:rPr>
                <w:rFonts w:ascii="Arial" w:hAnsi="Arial" w:cs="Arial"/>
                <w:sz w:val="18"/>
                <w:szCs w:val="18"/>
                <w:lang w:val="fr-FR"/>
              </w:rPr>
              <w:t>E</w:t>
            </w:r>
            <w:r w:rsidRPr="00C50AFD">
              <w:rPr>
                <w:rFonts w:ascii="Arial" w:hAnsi="Arial" w:cs="Arial"/>
                <w:sz w:val="18"/>
                <w:szCs w:val="18"/>
                <w:lang w:val="fr-FR"/>
              </w:rPr>
              <w:t xml:space="preserve">metteurs publics étrangers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w:t>
            </w:r>
            <w:r w:rsidR="005628E1">
              <w:rPr>
                <w:rFonts w:ascii="Arial" w:hAnsi="Arial" w:cs="Arial"/>
                <w:sz w:val="18"/>
                <w:lang w:val="fr-FR"/>
              </w:rPr>
              <w:t>E</w:t>
            </w:r>
            <w:r w:rsidRPr="00C50AFD">
              <w:rPr>
                <w:rFonts w:ascii="Arial" w:hAnsi="Arial" w:cs="Arial"/>
                <w:sz w:val="18"/>
                <w:lang w:val="fr-FR"/>
              </w:rPr>
              <w:t xml:space="preserve">metteurs belges autres que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w:t>
            </w:r>
            <w:r w:rsidR="005628E1">
              <w:rPr>
                <w:rFonts w:ascii="Arial" w:hAnsi="Arial" w:cs="Arial"/>
                <w:sz w:val="18"/>
                <w:lang w:val="fr-FR"/>
              </w:rPr>
              <w:t>E</w:t>
            </w:r>
            <w:r w:rsidRPr="00C50AFD">
              <w:rPr>
                <w:rFonts w:ascii="Arial" w:hAnsi="Arial" w:cs="Arial"/>
                <w:sz w:val="18"/>
                <w:lang w:val="fr-FR"/>
              </w:rPr>
              <w:t xml:space="preserve">metteurs étrangers autres que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Cotations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Valeur comptable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Valeur de marché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50309</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Valeur comptable des titres non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50310</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Durées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Durée résiduelle d'un an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Durée résiduelle supérieure à un an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Ventilation selon que les titres font partie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 portefeuille commercial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 portefeuille de placements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Pour le portefeuille commercial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La différence positive entre la valeur de marché et la valeur d’acquisition des titres évalués à la valeur de marché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La différence positive entre la valeur de marché et la valeur comptable des titres évalués par application de l'article 35ter, § 2, alinéa 2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Pour le portefeuille de placements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La différence positive de l'ensemble des titres dont la valeur de remboursement est supérieure à leur valeur comptable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50317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after="60" w:line="240" w:lineRule="atLeast"/>
              <w:ind w:left="284"/>
              <w:jc w:val="left"/>
              <w:rPr>
                <w:rFonts w:ascii="Arial" w:hAnsi="Arial" w:cs="Arial"/>
                <w:sz w:val="18"/>
                <w:lang w:val="fr-FR"/>
              </w:rPr>
            </w:pPr>
            <w:r w:rsidRPr="00C50AFD">
              <w:rPr>
                <w:rFonts w:ascii="Arial" w:hAnsi="Arial" w:cs="Arial"/>
                <w:sz w:val="18"/>
                <w:lang w:val="fr-FR"/>
              </w:rPr>
              <w:t xml:space="preserve">b. La différence négative de l'ensemble des titres dont la valeur de remboursement est inférieure à leur valeur comptable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50318</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du portefeuille de placements obligations et autres titres à revenu fixe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50323P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50319</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4A4F68">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c. Ajustements effectués par application de l'article 35ter, § 4 et 5</w:t>
            </w:r>
            <w:r w:rsidR="004A4F68">
              <w:rPr>
                <w:rFonts w:ascii="Arial" w:hAnsi="Arial" w:cs="Arial"/>
                <w:sz w:val="18"/>
                <w:lang w:val="fr-FR"/>
              </w:rPr>
              <w:t xml:space="preserve">   </w:t>
            </w:r>
            <w:r w:rsidRPr="00C50AFD">
              <w:rPr>
                <w:rFonts w:ascii="Arial" w:hAnsi="Arial" w:cs="Arial"/>
                <w:sz w:val="18"/>
                <w:lang w:val="fr-FR"/>
              </w:rPr>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4. Transferts entre portefeuilles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76436" w:rsidRDefault="00257447" w:rsidP="005F44B1">
            <w:pPr>
              <w:tabs>
                <w:tab w:val="clear" w:pos="284"/>
                <w:tab w:val="right" w:leader="dot" w:pos="6237"/>
              </w:tabs>
              <w:spacing w:line="240" w:lineRule="atLeast"/>
              <w:ind w:left="284"/>
              <w:jc w:val="left"/>
              <w:rPr>
                <w:rFonts w:ascii="Arial" w:hAnsi="Arial" w:cs="Arial"/>
                <w:sz w:val="18"/>
                <w:szCs w:val="18"/>
                <w:lang w:val="fr-FR"/>
              </w:rPr>
            </w:pPr>
            <w:r w:rsidRPr="00C76436">
              <w:rPr>
                <w:rFonts w:ascii="Arial" w:hAnsi="Arial" w:cs="Arial"/>
                <w:sz w:val="18"/>
                <w:szCs w:val="18"/>
                <w:lang w:val="fr-FR"/>
              </w:rPr>
              <w:t xml:space="preserve">a. Transferts du portefeuille de placements au portefeuille commercial </w:t>
            </w:r>
            <w:r w:rsidRPr="00C76436">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76436" w:rsidRDefault="00257447" w:rsidP="005F44B1">
            <w:pPr>
              <w:tabs>
                <w:tab w:val="clear" w:pos="284"/>
                <w:tab w:val="right" w:leader="dot" w:pos="6237"/>
              </w:tabs>
              <w:spacing w:line="240" w:lineRule="atLeast"/>
              <w:ind w:left="284"/>
              <w:jc w:val="left"/>
              <w:rPr>
                <w:rFonts w:ascii="Arial" w:hAnsi="Arial" w:cs="Arial"/>
                <w:sz w:val="18"/>
                <w:szCs w:val="18"/>
                <w:lang w:val="fr-FR"/>
              </w:rPr>
            </w:pPr>
            <w:r w:rsidRPr="00C76436">
              <w:rPr>
                <w:rFonts w:ascii="Arial" w:hAnsi="Arial" w:cs="Arial"/>
                <w:sz w:val="18"/>
                <w:szCs w:val="18"/>
                <w:lang w:val="fr-FR"/>
              </w:rPr>
              <w:t xml:space="preserve">b. </w:t>
            </w:r>
            <w:r w:rsidR="00C50AFD" w:rsidRPr="00C76436">
              <w:rPr>
                <w:rFonts w:ascii="Arial" w:hAnsi="Arial" w:cs="Arial"/>
                <w:sz w:val="18"/>
                <w:szCs w:val="18"/>
                <w:lang w:val="fr-FR"/>
              </w:rPr>
              <w:t>T</w:t>
            </w:r>
            <w:r w:rsidRPr="00C76436">
              <w:rPr>
                <w:rFonts w:ascii="Arial" w:hAnsi="Arial" w:cs="Arial"/>
                <w:sz w:val="18"/>
                <w:szCs w:val="18"/>
                <w:lang w:val="fr-FR"/>
              </w:rPr>
              <w:t xml:space="preserve">ransferts du portefeuille commercial au portefeuille de placements </w:t>
            </w:r>
            <w:r w:rsidRPr="00C76436">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Impact sur le résultat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5.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50332P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50327</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50329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50330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50331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50332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8. Valeur comptable nette au terme de l'exercice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(50314)</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Default="00257447" w:rsidP="00257447">
      <w:pPr>
        <w:tabs>
          <w:tab w:val="clear" w:pos="284"/>
        </w:tabs>
        <w:spacing w:line="240" w:lineRule="atLeast"/>
        <w:ind w:right="-2"/>
        <w:jc w:val="left"/>
        <w:rPr>
          <w:rFonts w:ascii="Arial" w:hAnsi="Arial"/>
          <w:sz w:val="18"/>
          <w:lang w:val="fr-FR"/>
        </w:rPr>
      </w:pPr>
    </w:p>
    <w:p w:rsidR="00C109CE" w:rsidRDefault="00C109CE" w:rsidP="00257447">
      <w:pPr>
        <w:tabs>
          <w:tab w:val="clear" w:pos="284"/>
        </w:tabs>
        <w:spacing w:line="240" w:lineRule="atLeast"/>
        <w:ind w:right="-2"/>
        <w:jc w:val="left"/>
        <w:rPr>
          <w:rFonts w:ascii="Arial" w:hAnsi="Arial"/>
          <w:sz w:val="18"/>
          <w:lang w:val="fr-FR"/>
        </w:rPr>
      </w:pPr>
    </w:p>
    <w:p w:rsidR="00C109CE" w:rsidRDefault="00C109CE" w:rsidP="00257447">
      <w:pPr>
        <w:tabs>
          <w:tab w:val="clear" w:pos="284"/>
        </w:tabs>
        <w:spacing w:line="240" w:lineRule="atLeast"/>
        <w:ind w:right="-2"/>
        <w:jc w:val="left"/>
        <w:rPr>
          <w:rFonts w:ascii="Arial" w:hAnsi="Arial"/>
          <w:sz w:val="18"/>
          <w:lang w:val="fr-FR"/>
        </w:rPr>
        <w:sectPr w:rsidR="00C109CE" w:rsidSect="00257447">
          <w:footerReference w:type="default" r:id="rId31"/>
          <w:pgSz w:w="11907" w:h="16840" w:code="9"/>
          <w:pgMar w:top="0" w:right="567" w:bottom="0" w:left="567" w:header="567" w:footer="397" w:gutter="0"/>
          <w:cols w:space="708"/>
        </w:sectPr>
      </w:pPr>
    </w:p>
    <w:p w:rsidR="00C109CE" w:rsidRDefault="00C109CE" w:rsidP="00257447">
      <w:pPr>
        <w:tabs>
          <w:tab w:val="clear" w:pos="284"/>
        </w:tabs>
        <w:spacing w:line="240" w:lineRule="atLeast"/>
        <w:ind w:right="-2"/>
        <w:jc w:val="left"/>
        <w:rPr>
          <w:rFonts w:ascii="Arial" w:hAnsi="Arial"/>
          <w:sz w:val="18"/>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C109CE" w:rsidRPr="00C50AFD" w:rsidTr="003111B0">
        <w:trPr>
          <w:cantSplit/>
        </w:trPr>
        <w:tc>
          <w:tcPr>
            <w:tcW w:w="680" w:type="dxa"/>
            <w:tcBorders>
              <w:top w:val="single" w:sz="6" w:space="0" w:color="auto"/>
              <w:left w:val="single" w:sz="6" w:space="0" w:color="auto"/>
              <w:bottom w:val="single" w:sz="6" w:space="0" w:color="auto"/>
              <w:right w:val="single" w:sz="6" w:space="0" w:color="auto"/>
            </w:tcBorders>
          </w:tcPr>
          <w:p w:rsidR="00C109CE" w:rsidRPr="00C50AFD" w:rsidRDefault="00C109CE" w:rsidP="003111B0">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3" w:type="dxa"/>
            <w:tcBorders>
              <w:top w:val="single" w:sz="6" w:space="0" w:color="auto"/>
              <w:left w:val="single" w:sz="6" w:space="0" w:color="auto"/>
              <w:bottom w:val="single" w:sz="6" w:space="0" w:color="auto"/>
              <w:right w:val="single" w:sz="6" w:space="0" w:color="auto"/>
            </w:tcBorders>
          </w:tcPr>
          <w:p w:rsidR="00C109CE" w:rsidRPr="00C50AFD" w:rsidRDefault="00C109CE" w:rsidP="003111B0">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C109CE" w:rsidRPr="00C50AFD" w:rsidRDefault="00C109CE" w:rsidP="003111B0">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C109CE" w:rsidRPr="00C50AFD" w:rsidRDefault="00C109CE" w:rsidP="003111B0">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w:t>
            </w:r>
            <w:r>
              <w:rPr>
                <w:rFonts w:ascii="Arial" w:hAnsi="Arial" w:cs="Arial"/>
                <w:sz w:val="20"/>
                <w:lang w:val="fr-FR"/>
              </w:rPr>
              <w:t>3.3</w:t>
            </w:r>
          </w:p>
        </w:tc>
      </w:tr>
    </w:tbl>
    <w:p w:rsidR="00C109CE" w:rsidRPr="00C50AFD" w:rsidRDefault="00C109CE" w:rsidP="00C109CE">
      <w:pPr>
        <w:tabs>
          <w:tab w:val="clear" w:pos="284"/>
        </w:tabs>
        <w:spacing w:line="240" w:lineRule="atLeast"/>
        <w:jc w:val="left"/>
        <w:rPr>
          <w:rFonts w:ascii="Arial" w:hAnsi="Arial"/>
          <w:sz w:val="18"/>
          <w:lang w:val="fr-FR"/>
        </w:rPr>
      </w:pPr>
    </w:p>
    <w:p w:rsidR="00C109CE" w:rsidRPr="00C50AFD" w:rsidRDefault="00C109CE" w:rsidP="00C109CE">
      <w:pPr>
        <w:tabs>
          <w:tab w:val="clear" w:pos="284"/>
        </w:tabs>
        <w:spacing w:line="240" w:lineRule="atLeast"/>
        <w:jc w:val="left"/>
        <w:rPr>
          <w:rFonts w:ascii="Arial" w:hAnsi="Arial"/>
          <w:sz w:val="18"/>
          <w:lang w:val="fr-FR"/>
        </w:rPr>
      </w:pPr>
    </w:p>
    <w:p w:rsidR="00C109CE" w:rsidRPr="00C50AFD" w:rsidRDefault="00C109CE" w:rsidP="00257447">
      <w:pPr>
        <w:tabs>
          <w:tab w:val="clear" w:pos="284"/>
        </w:tabs>
        <w:spacing w:line="240" w:lineRule="atLeast"/>
        <w:ind w:right="-2"/>
        <w:jc w:val="left"/>
        <w:rPr>
          <w:rFonts w:ascii="Arial" w:hAnsi="Arial"/>
          <w:sz w:val="18"/>
          <w:lang w:val="fr-FR"/>
        </w:rPr>
      </w:pPr>
    </w:p>
    <w:p w:rsidR="0089633B" w:rsidRDefault="0089633B" w:rsidP="00257447">
      <w:pPr>
        <w:tabs>
          <w:tab w:val="left" w:pos="4820"/>
          <w:tab w:val="left" w:pos="6804"/>
        </w:tabs>
        <w:spacing w:line="240" w:lineRule="atLeast"/>
        <w:jc w:val="left"/>
        <w:rPr>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9633B" w:rsidRPr="00C109CE" w:rsidTr="00C109CE">
        <w:trPr>
          <w:cantSplit/>
        </w:trPr>
        <w:tc>
          <w:tcPr>
            <w:tcW w:w="6486" w:type="dxa"/>
            <w:tcBorders>
              <w:right w:val="single" w:sz="6" w:space="0" w:color="auto"/>
            </w:tcBorders>
          </w:tcPr>
          <w:p w:rsidR="0089633B" w:rsidRPr="00C109CE" w:rsidRDefault="0089633B" w:rsidP="005956F1">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89633B" w:rsidRPr="00C109CE" w:rsidRDefault="0089633B" w:rsidP="005956F1">
            <w:pPr>
              <w:tabs>
                <w:tab w:val="clear" w:pos="284"/>
              </w:tabs>
              <w:spacing w:line="240" w:lineRule="atLeast"/>
              <w:jc w:val="center"/>
              <w:rPr>
                <w:rFonts w:ascii="Arial" w:hAnsi="Arial" w:cs="Arial"/>
                <w:sz w:val="18"/>
                <w:lang w:val="fr-FR"/>
              </w:rPr>
            </w:pPr>
            <w:r w:rsidRPr="00C109CE">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89633B" w:rsidRPr="00C109CE" w:rsidRDefault="0089633B" w:rsidP="005956F1">
            <w:pPr>
              <w:tabs>
                <w:tab w:val="clear" w:pos="284"/>
              </w:tabs>
              <w:spacing w:line="240" w:lineRule="atLeast"/>
              <w:jc w:val="center"/>
              <w:rPr>
                <w:rFonts w:ascii="Arial" w:hAnsi="Arial" w:cs="Arial"/>
                <w:sz w:val="18"/>
                <w:lang w:val="fr-FR"/>
              </w:rPr>
            </w:pPr>
            <w:r w:rsidRPr="00C109CE">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89633B" w:rsidRPr="00C109CE" w:rsidRDefault="0089633B" w:rsidP="005956F1">
            <w:pPr>
              <w:tabs>
                <w:tab w:val="clear" w:pos="284"/>
              </w:tabs>
              <w:spacing w:line="240" w:lineRule="atLeast"/>
              <w:jc w:val="center"/>
              <w:rPr>
                <w:rFonts w:ascii="Arial" w:hAnsi="Arial" w:cs="Arial"/>
                <w:sz w:val="16"/>
                <w:lang w:val="fr-FR"/>
              </w:rPr>
            </w:pPr>
            <w:r w:rsidRPr="00C109CE">
              <w:rPr>
                <w:rFonts w:ascii="Arial" w:hAnsi="Arial" w:cs="Arial"/>
                <w:sz w:val="16"/>
                <w:lang w:val="fr-FR"/>
              </w:rPr>
              <w:t>Exercice précédent</w:t>
            </w:r>
          </w:p>
        </w:tc>
      </w:tr>
      <w:tr w:rsidR="0089633B" w:rsidRPr="00C109CE" w:rsidTr="00C109CE">
        <w:trPr>
          <w:cantSplit/>
        </w:trPr>
        <w:tc>
          <w:tcPr>
            <w:tcW w:w="6486" w:type="dxa"/>
          </w:tcPr>
          <w:p w:rsidR="0089633B" w:rsidRPr="00C109CE" w:rsidRDefault="004A6698" w:rsidP="009C1705">
            <w:pPr>
              <w:tabs>
                <w:tab w:val="clear" w:pos="284"/>
              </w:tabs>
              <w:spacing w:before="120" w:line="240" w:lineRule="atLeast"/>
              <w:jc w:val="left"/>
              <w:rPr>
                <w:rFonts w:ascii="Arial" w:hAnsi="Arial" w:cs="Arial"/>
                <w:sz w:val="18"/>
                <w:lang w:val="fr-FR"/>
              </w:rPr>
            </w:pPr>
            <w:proofErr w:type="spellStart"/>
            <w:r w:rsidRPr="00553DDD">
              <w:rPr>
                <w:rFonts w:ascii="Arial" w:hAnsi="Arial" w:cs="Arial"/>
                <w:b/>
                <w:smallCaps/>
                <w:sz w:val="20"/>
                <w:lang w:val="fr-FR"/>
              </w:rPr>
              <w:t>IIIbis</w:t>
            </w:r>
            <w:proofErr w:type="spellEnd"/>
            <w:r w:rsidR="0089633B" w:rsidRPr="00C109CE">
              <w:rPr>
                <w:rFonts w:ascii="Arial" w:hAnsi="Arial" w:cs="Arial"/>
                <w:b/>
                <w:smallCaps/>
                <w:sz w:val="20"/>
                <w:lang w:val="fr-FR"/>
              </w:rPr>
              <w:t xml:space="preserve">. Prêts citoyens thématiques </w:t>
            </w:r>
          </w:p>
        </w:tc>
        <w:tc>
          <w:tcPr>
            <w:tcW w:w="709" w:type="dxa"/>
            <w:tcBorders>
              <w:top w:val="single" w:sz="12" w:space="0" w:color="auto"/>
              <w:left w:val="single" w:sz="12" w:space="0" w:color="auto"/>
              <w:right w:val="single" w:sz="6" w:space="0" w:color="auto"/>
            </w:tcBorders>
            <w:vAlign w:val="bottom"/>
          </w:tcPr>
          <w:p w:rsidR="0089633B" w:rsidRPr="00C109CE" w:rsidRDefault="0089633B" w:rsidP="005956F1">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89633B" w:rsidRPr="00C109CE" w:rsidRDefault="0089633B" w:rsidP="005956F1">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rsidR="0089633B" w:rsidRPr="00C109CE" w:rsidRDefault="0089633B" w:rsidP="005956F1">
            <w:pPr>
              <w:tabs>
                <w:tab w:val="clear" w:pos="284"/>
              </w:tabs>
              <w:spacing w:before="120" w:line="240" w:lineRule="atLeast"/>
              <w:jc w:val="left"/>
              <w:rPr>
                <w:rFonts w:ascii="Arial" w:hAnsi="Arial" w:cs="Arial"/>
                <w:sz w:val="18"/>
                <w:szCs w:val="18"/>
                <w:lang w:val="fr-FR"/>
              </w:rPr>
            </w:pPr>
          </w:p>
        </w:tc>
      </w:tr>
      <w:tr w:rsidR="0089633B" w:rsidRPr="00C109CE" w:rsidTr="00C109CE">
        <w:trPr>
          <w:cantSplit/>
        </w:trPr>
        <w:tc>
          <w:tcPr>
            <w:tcW w:w="6486" w:type="dxa"/>
          </w:tcPr>
          <w:p w:rsidR="0089633B" w:rsidRPr="00C109CE" w:rsidRDefault="0089633B" w:rsidP="005956F1">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89633B" w:rsidRPr="00C109CE" w:rsidRDefault="0089633B" w:rsidP="005956F1">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89633B" w:rsidRPr="00C109CE" w:rsidRDefault="0089633B" w:rsidP="005956F1">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rsidR="0089633B" w:rsidRPr="00C109CE" w:rsidRDefault="0089633B" w:rsidP="005956F1">
            <w:pPr>
              <w:tabs>
                <w:tab w:val="clear" w:pos="284"/>
              </w:tabs>
              <w:spacing w:line="240" w:lineRule="atLeast"/>
              <w:jc w:val="left"/>
              <w:rPr>
                <w:rFonts w:ascii="Arial" w:hAnsi="Arial" w:cs="Arial"/>
                <w:sz w:val="18"/>
                <w:lang w:val="fr-FR"/>
              </w:rPr>
            </w:pP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before="120" w:line="240" w:lineRule="atLeast"/>
              <w:jc w:val="left"/>
              <w:rPr>
                <w:rFonts w:ascii="Arial" w:hAnsi="Arial" w:cs="Arial"/>
                <w:b/>
                <w:sz w:val="18"/>
                <w:lang w:val="fr-FR"/>
              </w:rPr>
            </w:pPr>
            <w:r w:rsidRPr="00C109CE">
              <w:rPr>
                <w:rFonts w:ascii="Arial" w:hAnsi="Arial" w:cs="Arial"/>
                <w:b/>
                <w:sz w:val="18"/>
                <w:lang w:val="fr-FR"/>
              </w:rPr>
              <w:t xml:space="preserve">1. Montant total des fonds collectés </w:t>
            </w:r>
            <w:r w:rsidRPr="00C109CE">
              <w:rPr>
                <w:rFonts w:ascii="Arial" w:hAnsi="Arial" w:cs="Arial"/>
                <w:sz w:val="18"/>
                <w:lang w:val="fr-FR"/>
              </w:rPr>
              <w:tab/>
            </w:r>
          </w:p>
        </w:tc>
        <w:tc>
          <w:tcPr>
            <w:tcW w:w="709" w:type="dxa"/>
            <w:tcBorders>
              <w:left w:val="single" w:sz="12" w:space="0" w:color="auto"/>
              <w:right w:val="single" w:sz="6" w:space="0" w:color="auto"/>
            </w:tcBorders>
            <w:vAlign w:val="bottom"/>
          </w:tcPr>
          <w:p w:rsidR="0089633B" w:rsidRPr="00C109CE" w:rsidRDefault="0089633B" w:rsidP="00CA2B79">
            <w:pPr>
              <w:tabs>
                <w:tab w:val="clear" w:pos="284"/>
              </w:tabs>
              <w:spacing w:before="120" w:line="240" w:lineRule="atLeast"/>
              <w:ind w:right="-108"/>
              <w:jc w:val="left"/>
              <w:rPr>
                <w:rFonts w:ascii="Arial" w:hAnsi="Arial" w:cs="Arial"/>
                <w:sz w:val="16"/>
                <w:szCs w:val="16"/>
                <w:lang w:val="fr-FR"/>
              </w:rPr>
            </w:pPr>
            <w:r w:rsidRPr="00C109CE">
              <w:rPr>
                <w:rFonts w:ascii="Arial" w:hAnsi="Arial" w:cs="Arial"/>
                <w:sz w:val="16"/>
                <w:szCs w:val="16"/>
                <w:lang w:val="fr-FR"/>
              </w:rPr>
              <w:t>50340</w:t>
            </w:r>
          </w:p>
        </w:tc>
        <w:tc>
          <w:tcPr>
            <w:tcW w:w="1843" w:type="dxa"/>
            <w:tcBorders>
              <w:right w:val="single" w:sz="12" w:space="0" w:color="auto"/>
            </w:tcBorders>
            <w:vAlign w:val="bottom"/>
          </w:tcPr>
          <w:p w:rsidR="0089633B" w:rsidRPr="00C109CE" w:rsidRDefault="0089633B" w:rsidP="005956F1">
            <w:pPr>
              <w:tabs>
                <w:tab w:val="clear" w:pos="284"/>
                <w:tab w:val="right" w:leader="dot" w:pos="1588"/>
              </w:tabs>
              <w:spacing w:before="120" w:line="240" w:lineRule="atLeast"/>
              <w:ind w:left="318"/>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5956F1">
            <w:pPr>
              <w:tabs>
                <w:tab w:val="clear" w:pos="284"/>
                <w:tab w:val="right" w:leader="dot" w:pos="1588"/>
              </w:tabs>
              <w:spacing w:before="120" w:line="240" w:lineRule="atLeast"/>
              <w:ind w:left="318"/>
              <w:jc w:val="left"/>
              <w:rPr>
                <w:rFonts w:ascii="Arial" w:hAnsi="Arial" w:cs="Arial"/>
                <w:sz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CA2B79">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a. sous forme de bons de caisse et de dépôts à termes (art</w:t>
            </w:r>
            <w:r w:rsidR="00CA2B79">
              <w:rPr>
                <w:rFonts w:ascii="Arial" w:hAnsi="Arial" w:cs="Arial"/>
                <w:sz w:val="18"/>
                <w:lang w:val="fr-FR"/>
              </w:rPr>
              <w:t xml:space="preserve">. </w:t>
            </w:r>
            <w:r w:rsidRPr="00C109CE">
              <w:rPr>
                <w:rFonts w:ascii="Arial" w:hAnsi="Arial" w:cs="Arial"/>
                <w:sz w:val="18"/>
                <w:lang w:val="fr-FR"/>
              </w:rPr>
              <w:t>4)</w:t>
            </w:r>
            <w:r w:rsidRPr="00C109CE">
              <w:rPr>
                <w:rFonts w:ascii="Arial" w:hAnsi="Arial" w:cs="Arial"/>
                <w:sz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50341</w:t>
            </w:r>
          </w:p>
        </w:tc>
        <w:tc>
          <w:tcPr>
            <w:tcW w:w="1843" w:type="dxa"/>
            <w:tcBorders>
              <w:right w:val="single" w:sz="12" w:space="0" w:color="auto"/>
            </w:tcBorders>
            <w:vAlign w:val="bottom"/>
          </w:tcPr>
          <w:p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b. au moyen de prêts interbancaires (art. 6)</w:t>
            </w:r>
            <w:r w:rsidRPr="00C109CE">
              <w:rPr>
                <w:rFonts w:ascii="Arial" w:hAnsi="Arial" w:cs="Arial"/>
                <w:sz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50342</w:t>
            </w:r>
          </w:p>
        </w:tc>
        <w:tc>
          <w:tcPr>
            <w:tcW w:w="1843" w:type="dxa"/>
            <w:tcBorders>
              <w:right w:val="single" w:sz="12" w:space="0" w:color="auto"/>
            </w:tcBorders>
            <w:vAlign w:val="bottom"/>
          </w:tcPr>
          <w:p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before="120" w:line="240" w:lineRule="atLeast"/>
              <w:jc w:val="left"/>
              <w:rPr>
                <w:rFonts w:ascii="Arial" w:hAnsi="Arial" w:cs="Arial"/>
                <w:sz w:val="18"/>
                <w:lang w:val="fr-FR"/>
              </w:rPr>
            </w:pPr>
            <w:r w:rsidRPr="00C109CE">
              <w:rPr>
                <w:rFonts w:ascii="Arial" w:hAnsi="Arial" w:cs="Arial"/>
                <w:b/>
                <w:sz w:val="18"/>
                <w:lang w:val="fr-FR"/>
              </w:rPr>
              <w:t xml:space="preserve">2. Affectation des fonds collectés </w:t>
            </w:r>
            <w:r w:rsidRPr="00C109CE">
              <w:rPr>
                <w:rFonts w:ascii="Arial" w:hAnsi="Arial" w:cs="Arial"/>
                <w:sz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before="120" w:line="240" w:lineRule="atLeast"/>
              <w:ind w:right="-108"/>
              <w:jc w:val="left"/>
              <w:rPr>
                <w:rFonts w:ascii="Arial" w:hAnsi="Arial" w:cs="Arial"/>
                <w:sz w:val="16"/>
                <w:szCs w:val="16"/>
                <w:lang w:val="fr-FR"/>
              </w:rPr>
            </w:pPr>
            <w:r w:rsidRPr="00C109CE">
              <w:rPr>
                <w:rFonts w:ascii="Arial" w:hAnsi="Arial" w:cs="Arial"/>
                <w:sz w:val="16"/>
                <w:szCs w:val="16"/>
                <w:lang w:val="fr-FR"/>
              </w:rPr>
              <w:t>50350</w:t>
            </w:r>
          </w:p>
        </w:tc>
        <w:tc>
          <w:tcPr>
            <w:tcW w:w="1843" w:type="dxa"/>
            <w:tcBorders>
              <w:right w:val="single" w:sz="12" w:space="0" w:color="auto"/>
            </w:tcBorders>
            <w:vAlign w:val="bottom"/>
          </w:tcPr>
          <w:p w:rsidR="0089633B" w:rsidRPr="00C109CE" w:rsidRDefault="0089633B" w:rsidP="005956F1">
            <w:pPr>
              <w:tabs>
                <w:tab w:val="clear" w:pos="284"/>
                <w:tab w:val="right" w:leader="dot" w:pos="1588"/>
              </w:tabs>
              <w:spacing w:before="120" w:line="240" w:lineRule="atLeast"/>
              <w:ind w:left="318"/>
              <w:jc w:val="left"/>
              <w:rPr>
                <w:rFonts w:ascii="Arial" w:hAnsi="Arial" w:cs="Arial"/>
                <w:sz w:val="18"/>
                <w:szCs w:val="18"/>
                <w:lang w:val="fr-FR"/>
              </w:rPr>
            </w:pPr>
            <w:r w:rsidRPr="00C109CE">
              <w:rPr>
                <w:rFonts w:ascii="Arial" w:hAnsi="Arial" w:cs="Arial"/>
                <w:sz w:val="18"/>
                <w:szCs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before="120" w:line="240" w:lineRule="atLeast"/>
              <w:ind w:left="176"/>
              <w:jc w:val="left"/>
              <w:rPr>
                <w:rFonts w:ascii="Arial" w:hAnsi="Arial" w:cs="Arial"/>
                <w:sz w:val="18"/>
                <w:szCs w:val="18"/>
                <w:lang w:val="fr-FR"/>
              </w:rPr>
            </w:pPr>
            <w:r w:rsidRPr="00C109CE">
              <w:rPr>
                <w:rFonts w:ascii="Arial" w:hAnsi="Arial" w:cs="Arial"/>
                <w:sz w:val="18"/>
                <w:szCs w:val="18"/>
                <w:lang w:val="fr-FR"/>
              </w:rPr>
              <w:tab/>
            </w: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line="240" w:lineRule="atLeast"/>
              <w:ind w:left="284"/>
              <w:jc w:val="left"/>
              <w:rPr>
                <w:rFonts w:ascii="Arial" w:hAnsi="Arial" w:cs="Arial"/>
                <w:sz w:val="18"/>
                <w:szCs w:val="18"/>
                <w:lang w:val="fr-FR"/>
              </w:rPr>
            </w:pPr>
            <w:r w:rsidRPr="00C109CE">
              <w:rPr>
                <w:rFonts w:ascii="Arial" w:hAnsi="Arial" w:cs="Arial"/>
                <w:sz w:val="18"/>
                <w:szCs w:val="18"/>
                <w:lang w:val="fr-FR"/>
              </w:rPr>
              <w:t xml:space="preserve">a. Prêts citoyens accordés </w:t>
            </w:r>
            <w:r w:rsidRPr="00C109CE">
              <w:rPr>
                <w:rFonts w:ascii="Arial" w:hAnsi="Arial" w:cs="Arial"/>
                <w:sz w:val="18"/>
                <w:szCs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50351</w:t>
            </w:r>
          </w:p>
        </w:tc>
        <w:tc>
          <w:tcPr>
            <w:tcW w:w="1843" w:type="dxa"/>
            <w:tcBorders>
              <w:right w:val="single" w:sz="12" w:space="0" w:color="auto"/>
            </w:tcBorders>
            <w:vAlign w:val="bottom"/>
          </w:tcPr>
          <w:p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line="240" w:lineRule="atLeast"/>
              <w:ind w:left="284"/>
              <w:jc w:val="left"/>
              <w:rPr>
                <w:rFonts w:ascii="Arial" w:hAnsi="Arial" w:cs="Arial"/>
                <w:sz w:val="18"/>
                <w:szCs w:val="18"/>
                <w:lang w:val="fr-FR"/>
              </w:rPr>
            </w:pPr>
            <w:r w:rsidRPr="00C109CE">
              <w:rPr>
                <w:rFonts w:ascii="Arial" w:hAnsi="Arial" w:cs="Arial"/>
                <w:sz w:val="18"/>
                <w:szCs w:val="18"/>
                <w:lang w:val="fr-FR"/>
              </w:rPr>
              <w:t>b. Investissements réalisés (art. 11)</w:t>
            </w:r>
            <w:r w:rsidRPr="00C109CE">
              <w:rPr>
                <w:rFonts w:ascii="Arial" w:hAnsi="Arial" w:cs="Arial"/>
                <w:sz w:val="18"/>
                <w:szCs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50352</w:t>
            </w:r>
          </w:p>
        </w:tc>
        <w:tc>
          <w:tcPr>
            <w:tcW w:w="1843" w:type="dxa"/>
            <w:tcBorders>
              <w:right w:val="single" w:sz="12" w:space="0" w:color="auto"/>
            </w:tcBorders>
            <w:vAlign w:val="bottom"/>
          </w:tcPr>
          <w:p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5956F1">
            <w:pPr>
              <w:tabs>
                <w:tab w:val="clear" w:pos="284"/>
                <w:tab w:val="right" w:leader="dot" w:pos="6237"/>
              </w:tabs>
              <w:spacing w:line="240" w:lineRule="atLeast"/>
              <w:ind w:left="284"/>
              <w:jc w:val="left"/>
              <w:rPr>
                <w:rFonts w:ascii="Arial" w:hAnsi="Arial" w:cs="Arial"/>
                <w:sz w:val="18"/>
                <w:lang w:val="fr-FR"/>
              </w:rPr>
            </w:pPr>
            <w:r w:rsidRPr="00C109CE">
              <w:rPr>
                <w:rFonts w:ascii="Arial" w:hAnsi="Arial" w:cs="Arial"/>
                <w:sz w:val="18"/>
                <w:lang w:val="fr-FR"/>
              </w:rPr>
              <w:t xml:space="preserve">c. Prêts interbancaires accordés </w:t>
            </w:r>
            <w:r w:rsidRPr="00C109CE">
              <w:rPr>
                <w:rFonts w:ascii="Arial" w:hAnsi="Arial" w:cs="Arial"/>
                <w:sz w:val="18"/>
                <w:lang w:val="fr-FR"/>
              </w:rPr>
              <w:tab/>
            </w:r>
          </w:p>
        </w:tc>
        <w:tc>
          <w:tcPr>
            <w:tcW w:w="709" w:type="dxa"/>
            <w:tcBorders>
              <w:left w:val="single" w:sz="12" w:space="0" w:color="auto"/>
              <w:right w:val="single" w:sz="6" w:space="0" w:color="auto"/>
            </w:tcBorders>
          </w:tcPr>
          <w:p w:rsidR="0089633B" w:rsidRPr="00C109CE" w:rsidRDefault="0089633B" w:rsidP="00CA2B79">
            <w:pPr>
              <w:tabs>
                <w:tab w:val="clear" w:pos="284"/>
              </w:tabs>
              <w:spacing w:line="240" w:lineRule="atLeast"/>
              <w:ind w:right="-108"/>
              <w:jc w:val="left"/>
              <w:rPr>
                <w:rFonts w:ascii="Arial" w:hAnsi="Arial" w:cs="Arial"/>
                <w:sz w:val="16"/>
                <w:szCs w:val="16"/>
                <w:lang w:val="fr-FR"/>
              </w:rPr>
            </w:pPr>
            <w:r w:rsidRPr="00C109CE">
              <w:rPr>
                <w:rFonts w:ascii="Arial" w:hAnsi="Arial" w:cs="Arial"/>
                <w:sz w:val="16"/>
                <w:szCs w:val="16"/>
                <w:lang w:val="fr-FR"/>
              </w:rPr>
              <w:t>50353</w:t>
            </w:r>
          </w:p>
        </w:tc>
        <w:tc>
          <w:tcPr>
            <w:tcW w:w="1843" w:type="dxa"/>
            <w:tcBorders>
              <w:right w:val="single" w:sz="12" w:space="0" w:color="auto"/>
            </w:tcBorders>
            <w:vAlign w:val="bottom"/>
          </w:tcPr>
          <w:p w:rsidR="0089633B" w:rsidRPr="00C109CE" w:rsidRDefault="0089633B" w:rsidP="005956F1">
            <w:pPr>
              <w:tabs>
                <w:tab w:val="clear" w:pos="284"/>
                <w:tab w:val="right" w:leader="dot" w:pos="1418"/>
              </w:tabs>
              <w:spacing w:line="240" w:lineRule="atLeast"/>
              <w:ind w:left="170" w:right="170"/>
              <w:jc w:val="left"/>
              <w:rPr>
                <w:rFonts w:ascii="Arial" w:hAnsi="Arial" w:cs="Arial"/>
                <w:sz w:val="18"/>
                <w:lang w:val="fr-FR"/>
              </w:rPr>
            </w:pPr>
            <w:r w:rsidRPr="00C109CE">
              <w:rPr>
                <w:rFonts w:ascii="Arial" w:hAnsi="Arial" w:cs="Arial"/>
                <w:sz w:val="18"/>
                <w:lang w:val="fr-FR"/>
              </w:rPr>
              <w:tab/>
            </w:r>
          </w:p>
        </w:tc>
        <w:tc>
          <w:tcPr>
            <w:tcW w:w="1843" w:type="dxa"/>
            <w:tcBorders>
              <w:left w:val="single" w:sz="12" w:space="0" w:color="auto"/>
              <w:right w:val="single" w:sz="2" w:space="0" w:color="auto"/>
            </w:tcBorders>
            <w:vAlign w:val="bottom"/>
          </w:tcPr>
          <w:p w:rsidR="0089633B" w:rsidRPr="00C109CE" w:rsidRDefault="0089633B" w:rsidP="00C109CE">
            <w:pPr>
              <w:tabs>
                <w:tab w:val="clear" w:pos="284"/>
                <w:tab w:val="right" w:leader="dot" w:pos="1452"/>
              </w:tabs>
              <w:spacing w:line="240" w:lineRule="atLeast"/>
              <w:ind w:left="176"/>
              <w:jc w:val="left"/>
              <w:rPr>
                <w:rFonts w:ascii="Arial" w:hAnsi="Arial" w:cs="Arial"/>
                <w:sz w:val="18"/>
                <w:szCs w:val="18"/>
                <w:lang w:val="fr-FR"/>
              </w:rPr>
            </w:pPr>
            <w:r w:rsidRPr="00C109CE">
              <w:rPr>
                <w:rFonts w:ascii="Arial" w:hAnsi="Arial" w:cs="Arial"/>
                <w:sz w:val="18"/>
                <w:lang w:val="fr-FR"/>
              </w:rPr>
              <w:tab/>
            </w:r>
          </w:p>
        </w:tc>
      </w:tr>
      <w:tr w:rsidR="0089633B" w:rsidRPr="00C109CE" w:rsidTr="00C109CE">
        <w:trPr>
          <w:cantSplit/>
        </w:trPr>
        <w:tc>
          <w:tcPr>
            <w:tcW w:w="6486" w:type="dxa"/>
          </w:tcPr>
          <w:p w:rsidR="0089633B" w:rsidRPr="00C109CE" w:rsidRDefault="0089633B" w:rsidP="0060296C">
            <w:pPr>
              <w:tabs>
                <w:tab w:val="clear" w:pos="284"/>
                <w:tab w:val="right" w:leader="dot" w:pos="6237"/>
              </w:tabs>
              <w:spacing w:before="120" w:after="60" w:line="240" w:lineRule="atLeast"/>
              <w:jc w:val="left"/>
              <w:rPr>
                <w:rFonts w:ascii="Arial" w:hAnsi="Arial" w:cs="Arial"/>
                <w:sz w:val="18"/>
                <w:lang w:val="fr-FR"/>
              </w:rPr>
            </w:pPr>
            <w:r w:rsidRPr="00C109CE">
              <w:rPr>
                <w:rFonts w:ascii="Arial" w:hAnsi="Arial" w:cs="Arial"/>
                <w:b/>
                <w:sz w:val="18"/>
                <w:lang w:val="fr-FR"/>
              </w:rPr>
              <w:t>3. Revenus des investissements (art</w:t>
            </w:r>
            <w:r w:rsidR="00CA2B79">
              <w:rPr>
                <w:rFonts w:ascii="Arial" w:hAnsi="Arial" w:cs="Arial"/>
                <w:b/>
                <w:sz w:val="18"/>
                <w:lang w:val="fr-FR"/>
              </w:rPr>
              <w:t>.</w:t>
            </w:r>
            <w:r w:rsidRPr="00C109CE">
              <w:rPr>
                <w:rFonts w:ascii="Arial" w:hAnsi="Arial" w:cs="Arial"/>
                <w:b/>
                <w:sz w:val="18"/>
                <w:lang w:val="fr-FR"/>
              </w:rPr>
              <w:t xml:space="preserve"> 11)</w:t>
            </w:r>
          </w:p>
        </w:tc>
        <w:tc>
          <w:tcPr>
            <w:tcW w:w="709" w:type="dxa"/>
            <w:tcBorders>
              <w:left w:val="single" w:sz="12" w:space="0" w:color="auto"/>
              <w:bottom w:val="single" w:sz="12" w:space="0" w:color="auto"/>
              <w:right w:val="single" w:sz="6" w:space="0" w:color="auto"/>
            </w:tcBorders>
            <w:vAlign w:val="bottom"/>
          </w:tcPr>
          <w:p w:rsidR="0089633B" w:rsidRPr="00C109CE" w:rsidRDefault="0089633B" w:rsidP="0060296C">
            <w:pPr>
              <w:tabs>
                <w:tab w:val="clear" w:pos="284"/>
              </w:tabs>
              <w:spacing w:before="120" w:after="60" w:line="240" w:lineRule="atLeast"/>
              <w:ind w:right="-108"/>
              <w:jc w:val="left"/>
              <w:rPr>
                <w:rFonts w:ascii="Arial" w:hAnsi="Arial" w:cs="Arial"/>
                <w:sz w:val="16"/>
                <w:szCs w:val="16"/>
                <w:lang w:val="fr-FR"/>
              </w:rPr>
            </w:pPr>
            <w:r w:rsidRPr="00C109CE">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rsidR="0089633B" w:rsidRPr="00C109CE" w:rsidRDefault="0089633B" w:rsidP="0060296C">
            <w:pPr>
              <w:tabs>
                <w:tab w:val="clear" w:pos="284"/>
                <w:tab w:val="right" w:leader="dot" w:pos="1588"/>
              </w:tabs>
              <w:spacing w:before="120" w:after="60" w:line="240" w:lineRule="atLeast"/>
              <w:ind w:left="318"/>
              <w:jc w:val="left"/>
              <w:rPr>
                <w:rFonts w:ascii="Arial" w:hAnsi="Arial" w:cs="Arial"/>
                <w:sz w:val="18"/>
                <w:szCs w:val="18"/>
                <w:lang w:val="fr-FR"/>
              </w:rPr>
            </w:pPr>
          </w:p>
        </w:tc>
        <w:tc>
          <w:tcPr>
            <w:tcW w:w="1843" w:type="dxa"/>
            <w:tcBorders>
              <w:left w:val="single" w:sz="12" w:space="0" w:color="auto"/>
              <w:bottom w:val="single" w:sz="2" w:space="0" w:color="auto"/>
              <w:right w:val="single" w:sz="2" w:space="0" w:color="auto"/>
            </w:tcBorders>
            <w:vAlign w:val="bottom"/>
          </w:tcPr>
          <w:p w:rsidR="0089633B" w:rsidRPr="00C109CE" w:rsidRDefault="0089633B" w:rsidP="0060296C">
            <w:pPr>
              <w:tabs>
                <w:tab w:val="clear" w:pos="284"/>
                <w:tab w:val="right" w:pos="1452"/>
              </w:tabs>
              <w:spacing w:before="120" w:after="60" w:line="240" w:lineRule="atLeast"/>
              <w:jc w:val="left"/>
              <w:rPr>
                <w:rFonts w:ascii="Arial" w:hAnsi="Arial" w:cs="Arial"/>
                <w:sz w:val="18"/>
                <w:szCs w:val="18"/>
                <w:lang w:val="fr-FR"/>
              </w:rPr>
            </w:pPr>
          </w:p>
        </w:tc>
      </w:tr>
    </w:tbl>
    <w:p w:rsidR="00257447" w:rsidRDefault="00257447" w:rsidP="00257447">
      <w:pPr>
        <w:tabs>
          <w:tab w:val="left" w:pos="4820"/>
          <w:tab w:val="left" w:pos="6804"/>
        </w:tabs>
        <w:spacing w:line="240" w:lineRule="atLeast"/>
        <w:jc w:val="left"/>
        <w:rPr>
          <w:lang w:val="fr-FR"/>
        </w:rPr>
      </w:pPr>
    </w:p>
    <w:p w:rsidR="00C109CE" w:rsidRDefault="00C109CE" w:rsidP="00257447">
      <w:pPr>
        <w:tabs>
          <w:tab w:val="left" w:pos="4820"/>
          <w:tab w:val="left" w:pos="6804"/>
        </w:tabs>
        <w:spacing w:line="240" w:lineRule="atLeast"/>
        <w:jc w:val="left"/>
        <w:rPr>
          <w:lang w:val="fr-FR"/>
        </w:rPr>
      </w:pPr>
    </w:p>
    <w:p w:rsidR="00C109CE" w:rsidRPr="00C50AFD" w:rsidRDefault="00C109CE" w:rsidP="00257447">
      <w:pPr>
        <w:tabs>
          <w:tab w:val="left" w:pos="4820"/>
          <w:tab w:val="left" w:pos="6804"/>
        </w:tabs>
        <w:spacing w:line="240" w:lineRule="atLeast"/>
        <w:jc w:val="left"/>
        <w:rPr>
          <w:lang w:val="fr-FR"/>
        </w:rPr>
        <w:sectPr w:rsidR="00C109CE" w:rsidRPr="00C50AFD" w:rsidSect="002574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5.4.1</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IV. </w:t>
      </w:r>
      <w:r w:rsidR="005628E1">
        <w:rPr>
          <w:rFonts w:ascii="Arial" w:hAnsi="Arial"/>
          <w:b/>
          <w:caps/>
          <w:sz w:val="20"/>
          <w:lang w:val="fr-FR"/>
        </w:rPr>
        <w:t>E</w:t>
      </w:r>
      <w:r w:rsidRPr="00C50AFD">
        <w:rPr>
          <w:rFonts w:ascii="Arial" w:hAnsi="Arial"/>
          <w:b/>
          <w:caps/>
          <w:sz w:val="20"/>
          <w:lang w:val="fr-FR"/>
        </w:rPr>
        <w:t>tat des actions, parts et autres titres à revenu variable</w:t>
      </w:r>
      <w:r w:rsidRPr="00C50AFD">
        <w:rPr>
          <w:rFonts w:ascii="Arial" w:hAnsi="Arial"/>
          <w:b/>
          <w:sz w:val="20"/>
          <w:lang w:val="fr-FR"/>
        </w:rPr>
        <w:t xml:space="preserve"> (poste VI de l'actif)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(10600)</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u w:val="single"/>
                <w:lang w:val="fr-FR"/>
              </w:rPr>
              <w:tab/>
            </w: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u w:val="single"/>
                <w:lang w:val="fr-FR"/>
              </w:rPr>
              <w:tab/>
            </w:r>
          </w:p>
        </w:tc>
      </w:tr>
      <w:tr w:rsidR="00257447" w:rsidRPr="00C50AFD" w:rsidTr="00257447">
        <w:trPr>
          <w:cantSplit/>
        </w:trPr>
        <w:tc>
          <w:tcPr>
            <w:tcW w:w="6486" w:type="dxa"/>
          </w:tcPr>
          <w:p w:rsidR="00257447" w:rsidRPr="00C50AFD" w:rsidRDefault="00257447" w:rsidP="009C1705">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Ventilation géographique des </w:t>
            </w:r>
            <w:r w:rsidR="006875D4">
              <w:rPr>
                <w:rFonts w:ascii="Arial" w:hAnsi="Arial" w:cs="Arial"/>
                <w:b/>
                <w:sz w:val="18"/>
                <w:lang w:val="fr-FR"/>
              </w:rPr>
              <w:t>titres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5628E1">
              <w:rPr>
                <w:rFonts w:ascii="Arial" w:hAnsi="Arial" w:cs="Arial"/>
                <w:sz w:val="18"/>
                <w:lang w:val="fr-FR"/>
              </w:rPr>
              <w:t>E</w:t>
            </w:r>
            <w:r w:rsidRPr="00C50AFD">
              <w:rPr>
                <w:rFonts w:ascii="Arial" w:hAnsi="Arial" w:cs="Arial"/>
                <w:sz w:val="18"/>
                <w:lang w:val="fr-FR"/>
              </w:rPr>
              <w:t xml:space="preserve">metteurs belges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w:t>
            </w:r>
            <w:r w:rsidR="005628E1">
              <w:rPr>
                <w:rFonts w:ascii="Arial" w:hAnsi="Arial" w:cs="Arial"/>
                <w:sz w:val="18"/>
                <w:szCs w:val="18"/>
                <w:lang w:val="fr-FR"/>
              </w:rPr>
              <w:t>E</w:t>
            </w:r>
            <w:r w:rsidRPr="00C50AFD">
              <w:rPr>
                <w:rFonts w:ascii="Arial" w:hAnsi="Arial" w:cs="Arial"/>
                <w:sz w:val="18"/>
                <w:szCs w:val="18"/>
                <w:lang w:val="fr-FR"/>
              </w:rPr>
              <w:t xml:space="preserve">metteurs étrangers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Cotations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Valeur comptable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Valeur de marché des titres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Valeur comptable des titres non cotés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selon que les titres font partie :</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Du portefeuille commercial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5F44B1">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Du portefeuille de placements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Pour le portefeuille commercial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La différence positive entre la valeur de marché et la valeur d’acquisition des titres évalués à la valeur de marché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b. La différence positive entre la valeur de marché et la valeur comptable des titres évalués par application de l'article 35ter, § 2, alinéa 2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50409</w:t>
            </w:r>
          </w:p>
        </w:tc>
        <w:tc>
          <w:tcPr>
            <w:tcW w:w="1843" w:type="dxa"/>
            <w:tcBorders>
              <w:left w:val="single" w:sz="6" w:space="0" w:color="auto"/>
              <w:bottom w:val="single" w:sz="12" w:space="0" w:color="auto"/>
              <w:right w:val="single" w:sz="12" w:space="0" w:color="auto"/>
            </w:tcBorders>
            <w:vAlign w:val="bottom"/>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60296C">
            <w:pPr>
              <w:tabs>
                <w:tab w:val="clear" w:pos="284"/>
                <w:tab w:val="left" w:leader="dot" w:pos="1418"/>
              </w:tabs>
              <w:spacing w:after="60" w:line="240" w:lineRule="atLeast"/>
              <w:jc w:val="left"/>
              <w:rPr>
                <w:rFonts w:ascii="Arial" w:hAnsi="Arial" w:cs="Arial"/>
                <w:sz w:val="18"/>
                <w:szCs w:val="18"/>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5.4.2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du portefeuille de placements actions, parts et autres titres à revenu variable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50414P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50410</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Autres adaptations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50414</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4. Transferts entre portefeuilles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5F44B1">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T</w:t>
            </w:r>
            <w:r w:rsidRPr="00C50AFD">
              <w:rPr>
                <w:rFonts w:ascii="Arial" w:hAnsi="Arial" w:cs="Arial"/>
                <w:sz w:val="17"/>
                <w:szCs w:val="17"/>
                <w:lang w:val="fr-FR"/>
              </w:rPr>
              <w:t>ransferts du portefeuille de placements au portefeuille commercial</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7137FC">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w:t>
            </w:r>
            <w:r w:rsidR="007137FC">
              <w:rPr>
                <w:rFonts w:ascii="Arial" w:hAnsi="Arial" w:cs="Arial"/>
                <w:sz w:val="17"/>
                <w:szCs w:val="17"/>
                <w:lang w:val="fr-FR"/>
              </w:rPr>
              <w:t>T</w:t>
            </w:r>
            <w:r w:rsidRPr="00C50AFD">
              <w:rPr>
                <w:rFonts w:ascii="Arial" w:hAnsi="Arial" w:cs="Arial"/>
                <w:sz w:val="17"/>
                <w:szCs w:val="17"/>
                <w:lang w:val="fr-FR"/>
              </w:rPr>
              <w:t>ransferts du portefeuille commercial au portefeuille de placements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Impact sur le résultat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5.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50423P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50418</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50419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50422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50423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8. Valeur comptable nette au terme de l'exercice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(50407)</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5.5.1</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V. </w:t>
      </w:r>
      <w:r w:rsidR="005628E1">
        <w:rPr>
          <w:rFonts w:ascii="Arial" w:hAnsi="Arial"/>
          <w:b/>
          <w:caps/>
          <w:sz w:val="20"/>
          <w:lang w:val="fr-FR"/>
        </w:rPr>
        <w:t>E</w:t>
      </w:r>
      <w:r w:rsidRPr="00C50AFD">
        <w:rPr>
          <w:rFonts w:ascii="Arial" w:hAnsi="Arial"/>
          <w:b/>
          <w:caps/>
          <w:sz w:val="20"/>
          <w:lang w:val="fr-FR"/>
        </w:rPr>
        <w:t>tat des immobilisations financières</w:t>
      </w:r>
      <w:r w:rsidRPr="00C50AFD">
        <w:rPr>
          <w:rFonts w:ascii="Arial" w:hAnsi="Arial"/>
          <w:b/>
          <w:sz w:val="20"/>
          <w:lang w:val="fr-FR"/>
        </w:rPr>
        <w:t xml:space="preserve"> (poste VII de l'actif)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ind w:right="-2"/>
              <w:rPr>
                <w:rFonts w:ascii="Arial" w:hAnsi="Arial" w:cs="Arial"/>
                <w:b/>
                <w:smallCaps/>
                <w:sz w:val="18"/>
                <w:lang w:val="fr-FR"/>
              </w:rPr>
            </w:pPr>
            <w:r w:rsidRPr="00C50AFD">
              <w:rPr>
                <w:rFonts w:ascii="Arial" w:hAnsi="Arial" w:cs="Arial"/>
                <w:b/>
                <w:smallCaps/>
                <w:sz w:val="20"/>
                <w:lang w:val="fr-FR"/>
              </w:rPr>
              <w:t>A. Relevé général</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Ventilation des immobilisations financières selon le secteur économique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a. Participations dans des entreprises liées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b. Participations dans des entreprises liées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c. Participations dans d'autres entreprises avec lesquelles il existe un lien de participation et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d. Participations dans d'autres entreprises avec lesquelles il existe un lien de participation et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e. Autres actions et parts constituant des immobilisations financières dans des entreprises qui sont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666AF7" w:rsidRDefault="00257447" w:rsidP="00666AF7">
            <w:pPr>
              <w:tabs>
                <w:tab w:val="clear" w:pos="284"/>
                <w:tab w:val="right" w:leader="dot" w:pos="6237"/>
              </w:tabs>
              <w:spacing w:line="240" w:lineRule="atLeast"/>
              <w:ind w:left="482" w:hanging="198"/>
              <w:rPr>
                <w:rFonts w:ascii="Arial" w:hAnsi="Arial" w:cs="Arial"/>
                <w:sz w:val="18"/>
                <w:lang w:val="fr-FR"/>
              </w:rPr>
            </w:pPr>
            <w:r w:rsidRPr="00666AF7">
              <w:rPr>
                <w:rFonts w:ascii="Arial" w:hAnsi="Arial" w:cs="Arial"/>
                <w:sz w:val="18"/>
                <w:lang w:val="fr-FR"/>
              </w:rPr>
              <w:t xml:space="preserve">f. Autres actions et parts constituant des immobilisations financières dans des entreprises qui ne sont </w:t>
            </w:r>
            <w:r w:rsidR="009C1705" w:rsidRPr="00666AF7">
              <w:rPr>
                <w:rFonts w:ascii="Arial" w:hAnsi="Arial" w:cs="Arial"/>
                <w:sz w:val="18"/>
                <w:lang w:val="fr-FR"/>
              </w:rPr>
              <w:t>PAS</w:t>
            </w:r>
            <w:r w:rsidRPr="00666AF7">
              <w:rPr>
                <w:rFonts w:ascii="Arial" w:hAnsi="Arial" w:cs="Arial"/>
                <w:sz w:val="18"/>
                <w:lang w:val="fr-FR"/>
              </w:rPr>
              <w:t xml:space="preserve"> des établissements de crédit </w:t>
            </w:r>
            <w:r w:rsidRPr="00666AF7">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proofErr w:type="spellStart"/>
            <w:r w:rsidRPr="009C1705">
              <w:rPr>
                <w:rFonts w:ascii="Arial" w:hAnsi="Arial" w:cs="Arial"/>
                <w:sz w:val="18"/>
                <w:lang w:val="fr-FR"/>
              </w:rPr>
              <w:t>g.Créances</w:t>
            </w:r>
            <w:proofErr w:type="spellEnd"/>
            <w:r w:rsidRPr="009C1705">
              <w:rPr>
                <w:rFonts w:ascii="Arial" w:hAnsi="Arial" w:cs="Arial"/>
                <w:sz w:val="18"/>
                <w:lang w:val="fr-FR"/>
              </w:rPr>
              <w:t xml:space="preserve"> subordonnées sur des entreprises liées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h. Créances subordonnées sur des entreprises liées qui ne sont </w:t>
            </w:r>
            <w:r w:rsidR="009C1705">
              <w:rPr>
                <w:rFonts w:ascii="Arial" w:hAnsi="Arial" w:cs="Arial"/>
                <w:sz w:val="18"/>
                <w:lang w:val="fr-FR"/>
              </w:rPr>
              <w:t>PAS</w:t>
            </w:r>
            <w:r w:rsidRPr="009C1705">
              <w:rPr>
                <w:rFonts w:ascii="Arial" w:hAnsi="Arial" w:cs="Arial"/>
                <w:sz w:val="18"/>
                <w:lang w:val="fr-FR"/>
              </w:rPr>
              <w:t xml:space="preserve">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i. Créances subordonnées sur d'autres entreprises avec lesquelles il existe un lien de participation et qui sont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50509</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j. Créances subordonnées sur d'autres entreprises avec lesquelles il existe un lien de participation et qui ne sont </w:t>
            </w:r>
            <w:r w:rsidR="009C1705">
              <w:rPr>
                <w:rFonts w:ascii="Arial" w:hAnsi="Arial" w:cs="Arial"/>
                <w:sz w:val="18"/>
                <w:lang w:val="fr-FR"/>
              </w:rPr>
              <w:t>PAS</w:t>
            </w:r>
            <w:r w:rsidRPr="009C1705">
              <w:rPr>
                <w:rFonts w:ascii="Arial" w:hAnsi="Arial" w:cs="Arial"/>
                <w:sz w:val="18"/>
                <w:lang w:val="fr-FR"/>
              </w:rPr>
              <w:t xml:space="preserve"> des établissements de crédit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50510</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Cotations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9C1705" w:rsidRDefault="00257447" w:rsidP="00257447">
            <w:pPr>
              <w:tabs>
                <w:tab w:val="clear" w:pos="284"/>
                <w:tab w:val="right" w:leader="dot" w:pos="6237"/>
              </w:tabs>
              <w:spacing w:line="240" w:lineRule="atLeast"/>
              <w:ind w:left="284"/>
              <w:rPr>
                <w:rFonts w:ascii="Arial" w:hAnsi="Arial" w:cs="Arial"/>
                <w:sz w:val="18"/>
                <w:lang w:val="fr-FR"/>
              </w:rPr>
            </w:pPr>
            <w:r w:rsidRPr="009C1705">
              <w:rPr>
                <w:rFonts w:ascii="Arial" w:hAnsi="Arial" w:cs="Arial"/>
                <w:sz w:val="18"/>
                <w:lang w:val="fr-FR"/>
              </w:rPr>
              <w:t xml:space="preserve">a. Participations dans des entreprises liées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50511</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257447">
            <w:pPr>
              <w:tabs>
                <w:tab w:val="clear" w:pos="284"/>
                <w:tab w:val="right" w:leader="dot" w:pos="6237"/>
              </w:tabs>
              <w:spacing w:line="240" w:lineRule="atLeast"/>
              <w:ind w:left="284"/>
              <w:rPr>
                <w:rFonts w:ascii="Arial" w:hAnsi="Arial" w:cs="Arial"/>
                <w:sz w:val="18"/>
                <w:lang w:val="fr-FR"/>
              </w:rPr>
            </w:pPr>
            <w:r w:rsidRPr="009C1705">
              <w:rPr>
                <w:rFonts w:ascii="Arial" w:hAnsi="Arial" w:cs="Arial"/>
                <w:sz w:val="18"/>
                <w:lang w:val="fr-FR"/>
              </w:rPr>
              <w:t xml:space="preserve">b. Participations dans des entreprises liées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c. Participations dans d'autres entreprises avec lesquelles il existe un lien de participation et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d. Participations dans d'autres entreprises avec lesquelles il existe un lien de participation et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e. Autres actions et parts constituant des immobilisations financières dans des entreprises qui sont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666AF7">
            <w:pPr>
              <w:tabs>
                <w:tab w:val="clear" w:pos="284"/>
                <w:tab w:val="right" w:leader="dot" w:pos="6237"/>
              </w:tabs>
              <w:spacing w:line="240" w:lineRule="atLeast"/>
              <w:ind w:left="482" w:hanging="198"/>
              <w:rPr>
                <w:rFonts w:ascii="Arial" w:hAnsi="Arial" w:cs="Arial"/>
                <w:sz w:val="18"/>
                <w:lang w:val="fr-FR"/>
              </w:rPr>
            </w:pPr>
            <w:r w:rsidRPr="009C1705">
              <w:rPr>
                <w:rFonts w:ascii="Arial" w:hAnsi="Arial" w:cs="Arial"/>
                <w:sz w:val="18"/>
                <w:lang w:val="fr-FR"/>
              </w:rPr>
              <w:t xml:space="preserve">f. </w:t>
            </w:r>
            <w:r w:rsidR="00666AF7">
              <w:rPr>
                <w:rFonts w:ascii="Arial" w:hAnsi="Arial" w:cs="Arial"/>
                <w:sz w:val="18"/>
                <w:lang w:val="fr-FR"/>
              </w:rPr>
              <w:t xml:space="preserve"> </w:t>
            </w:r>
            <w:r w:rsidRPr="009C1705">
              <w:rPr>
                <w:rFonts w:ascii="Arial" w:hAnsi="Arial" w:cs="Arial"/>
                <w:sz w:val="18"/>
                <w:lang w:val="fr-FR"/>
              </w:rPr>
              <w:t xml:space="preserve">Autres actions et parts constituant des immobilisations financières dans des entreprises qui ne sont </w:t>
            </w:r>
            <w:r w:rsidR="009C1705">
              <w:rPr>
                <w:rFonts w:ascii="Arial" w:hAnsi="Arial" w:cs="Arial"/>
                <w:sz w:val="18"/>
                <w:lang w:val="fr-FR"/>
              </w:rPr>
              <w:t>PAS</w:t>
            </w:r>
            <w:r w:rsidRPr="009C1705">
              <w:rPr>
                <w:rFonts w:ascii="Arial" w:hAnsi="Arial" w:cs="Arial"/>
                <w:sz w:val="18"/>
                <w:lang w:val="fr-FR"/>
              </w:rPr>
              <w:t xml:space="preserve"> cotées </w:t>
            </w:r>
            <w:r w:rsidRPr="009C1705">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9C1705" w:rsidRDefault="00257447" w:rsidP="0060296C">
            <w:pPr>
              <w:tabs>
                <w:tab w:val="clear" w:pos="284"/>
                <w:tab w:val="right" w:leader="dot" w:pos="6237"/>
              </w:tabs>
              <w:spacing w:before="120" w:after="60" w:line="240" w:lineRule="atLeast"/>
              <w:ind w:left="284"/>
              <w:jc w:val="left"/>
              <w:rPr>
                <w:rFonts w:ascii="Arial" w:hAnsi="Arial" w:cs="Arial"/>
                <w:sz w:val="18"/>
                <w:lang w:val="fr-FR"/>
              </w:rPr>
            </w:pPr>
            <w:r w:rsidRPr="009C1705">
              <w:rPr>
                <w:rFonts w:ascii="Arial" w:hAnsi="Arial" w:cs="Arial"/>
                <w:sz w:val="18"/>
                <w:lang w:val="fr-FR"/>
              </w:rPr>
              <w:t xml:space="preserve">g. Montant des créances subordonnées représentées par des titres cotés </w:t>
            </w:r>
            <w:r w:rsidRPr="009C1705">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50517</w:t>
            </w:r>
          </w:p>
        </w:tc>
        <w:tc>
          <w:tcPr>
            <w:tcW w:w="1843" w:type="dxa"/>
            <w:tcBorders>
              <w:left w:val="single" w:sz="6" w:space="0" w:color="auto"/>
              <w:bottom w:val="single" w:sz="12" w:space="0" w:color="auto"/>
              <w:right w:val="single" w:sz="12" w:space="0" w:color="auto"/>
            </w:tcBorders>
            <w:vAlign w:val="bottom"/>
          </w:tcPr>
          <w:p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60296C">
            <w:pPr>
              <w:tabs>
                <w:tab w:val="clear" w:pos="284"/>
                <w:tab w:val="left" w:leader="dot" w:pos="1418"/>
              </w:tabs>
              <w:spacing w:before="120" w:after="60" w:line="240" w:lineRule="atLeast"/>
              <w:jc w:val="left"/>
              <w:rPr>
                <w:rFonts w:ascii="Arial" w:hAnsi="Arial" w:cs="Arial"/>
                <w:sz w:val="18"/>
                <w:szCs w:val="18"/>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Relevé détaillé de la valeur comptable des participations dans des entreprises liées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50522P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50518</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50519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50528P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50527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50528</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50535P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50529</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50535</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10710</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C. Relevé détaillé de la valeur comptable des participations dans d'autres entreprises avec lesquelles il existe un lien de participation</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50540P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50536</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50539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50540</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50546P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50546</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50553P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50547</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50549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10720</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5.5.4</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D. Relevé détaillé de la valeur comptable des autres actions et parts constituant des immobilisations financières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50558P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50554</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50557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50558</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50564P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50559</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50564</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7.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50571P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8.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50565</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car excédentaires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50569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9. Réductions de valeur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10730</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5.5.5</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E. Relevé détaillé de la valeur comptable des créances subordonnées sur des entreprises liées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50579P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50572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Additions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Remboursements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Réductions de valeur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Réductions de valeur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Différence de change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f. Autres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50578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r w:rsidRPr="00C50AFD">
              <w:rPr>
                <w:rFonts w:ascii="Arial" w:hAnsi="Arial" w:cs="Arial"/>
                <w:sz w:val="16"/>
                <w:szCs w:val="16"/>
                <w:lang w:val="fr-FR"/>
              </w:rPr>
              <w:t>50579</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4. Réductions de valeur </w:t>
            </w:r>
            <w:r w:rsidR="007137FC">
              <w:rPr>
                <w:rFonts w:ascii="Arial" w:hAnsi="Arial" w:cs="Arial"/>
                <w:b/>
                <w:sz w:val="18"/>
                <w:lang w:val="fr-FR"/>
              </w:rPr>
              <w:t xml:space="preserve">cumulées </w:t>
            </w:r>
            <w:r w:rsidRPr="00C50AFD">
              <w:rPr>
                <w:rFonts w:ascii="Arial" w:hAnsi="Arial" w:cs="Arial"/>
                <w:b/>
                <w:sz w:val="18"/>
                <w:lang w:val="fr-FR"/>
              </w:rPr>
              <w:t>au terme de l'exercice</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50580</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left" w:pos="4962"/>
        </w:tabs>
        <w:ind w:right="-2"/>
        <w:jc w:val="left"/>
        <w:rPr>
          <w:lang w:val="fr-FR"/>
        </w:rPr>
        <w:sectPr w:rsidR="00257447" w:rsidRPr="00C50AFD" w:rsidSect="0025744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5.5.6</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F. Relevé détaillé de la valeur comptable des créances subordonnées sur d'autres entreprises avec lesquelles il existe un lien de participation</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50588P</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50581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Additions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Remboursements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Réductions de valeur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Réductions de valeur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Différence de change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f. Autres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50587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r w:rsidRPr="00C50AFD">
              <w:rPr>
                <w:rFonts w:ascii="Arial" w:hAnsi="Arial" w:cs="Arial"/>
                <w:sz w:val="16"/>
                <w:szCs w:val="16"/>
                <w:lang w:val="fr-FR"/>
              </w:rPr>
              <w:t>50588</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vAlign w:val="bottom"/>
          </w:tcPr>
          <w:p w:rsidR="00257447" w:rsidRPr="00C50AFD" w:rsidRDefault="00257447" w:rsidP="00257447">
            <w:pPr>
              <w:tabs>
                <w:tab w:val="clear" w:pos="284"/>
                <w:tab w:val="right" w:leader="dot" w:pos="6237"/>
              </w:tabs>
              <w:spacing w:before="120" w:line="240" w:lineRule="atLeast"/>
              <w:jc w:val="left"/>
              <w:rPr>
                <w:rFonts w:ascii="Arial" w:hAnsi="Arial" w:cs="Arial"/>
                <w:sz w:val="16"/>
                <w:szCs w:val="16"/>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4. Réductions de valeur </w:t>
            </w:r>
            <w:r w:rsidR="007137FC">
              <w:rPr>
                <w:rFonts w:ascii="Arial" w:hAnsi="Arial" w:cs="Arial"/>
                <w:b/>
                <w:sz w:val="18"/>
                <w:lang w:val="fr-FR"/>
              </w:rPr>
              <w:t xml:space="preserve">cumulées </w:t>
            </w:r>
            <w:r w:rsidRPr="00C50AFD">
              <w:rPr>
                <w:rFonts w:ascii="Arial" w:hAnsi="Arial" w:cs="Arial"/>
                <w:b/>
                <w:sz w:val="18"/>
                <w:lang w:val="fr-FR"/>
              </w:rPr>
              <w:t>au terme de l'exercice</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50589</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lang w:val="fr-FR"/>
        </w:rPr>
        <w:sectPr w:rsidR="00257447" w:rsidRPr="00C50AFD" w:rsidSect="00257447">
          <w:footerReference w:type="default" r:id="rId3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5.6.1</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VI. information relative aux participations</w:t>
      </w:r>
    </w:p>
    <w:p w:rsidR="00257447" w:rsidRPr="00C50AFD" w:rsidRDefault="00257447" w:rsidP="00257447">
      <w:pPr>
        <w:tabs>
          <w:tab w:val="clear" w:pos="284"/>
        </w:tabs>
        <w:spacing w:line="240" w:lineRule="atLeast"/>
        <w:ind w:right="-2"/>
        <w:jc w:val="left"/>
        <w:rPr>
          <w:rFonts w:ascii="Arial" w:hAnsi="Arial"/>
          <w:b/>
          <w:smallCaps/>
          <w:sz w:val="20"/>
          <w:lang w:val="fr-FR"/>
        </w:rPr>
      </w:pPr>
    </w:p>
    <w:p w:rsidR="00257447" w:rsidRPr="00C50AFD" w:rsidRDefault="00257447" w:rsidP="00257447">
      <w:pPr>
        <w:tabs>
          <w:tab w:val="clear" w:pos="284"/>
        </w:tabs>
        <w:spacing w:before="120" w:line="240" w:lineRule="atLeast"/>
        <w:jc w:val="left"/>
        <w:rPr>
          <w:rFonts w:ascii="Arial" w:hAnsi="Arial"/>
          <w:b/>
          <w:smallCaps/>
          <w:sz w:val="20"/>
          <w:lang w:val="fr-FR"/>
        </w:rPr>
      </w:pPr>
      <w:r w:rsidRPr="00C50AFD">
        <w:rPr>
          <w:rFonts w:ascii="Arial" w:hAnsi="Arial"/>
          <w:b/>
          <w:smallCaps/>
          <w:sz w:val="20"/>
          <w:lang w:val="fr-FR"/>
        </w:rPr>
        <w:t>A. Participations et droits sociaux détenus dans d'autres entreprises</w:t>
      </w:r>
    </w:p>
    <w:p w:rsidR="00257447" w:rsidRPr="00C50AFD" w:rsidRDefault="00257447" w:rsidP="00257447">
      <w:pPr>
        <w:tabs>
          <w:tab w:val="clear" w:pos="284"/>
        </w:tabs>
        <w:spacing w:line="240" w:lineRule="atLeast"/>
        <w:ind w:right="-2"/>
        <w:jc w:val="left"/>
        <w:rPr>
          <w:rFonts w:ascii="Arial" w:hAnsi="Arial"/>
          <w:b/>
          <w:sz w:val="18"/>
          <w:lang w:val="fr-FR"/>
        </w:rPr>
      </w:pPr>
    </w:p>
    <w:p w:rsidR="00257447" w:rsidRPr="00C50AFD" w:rsidRDefault="00257447" w:rsidP="00257447">
      <w:pPr>
        <w:tabs>
          <w:tab w:val="left" w:pos="426"/>
        </w:tabs>
        <w:spacing w:line="240" w:lineRule="atLeast"/>
        <w:ind w:right="142"/>
        <w:rPr>
          <w:rFonts w:ascii="Arial" w:hAnsi="Arial"/>
          <w:sz w:val="18"/>
          <w:lang w:val="fr-FR"/>
        </w:rPr>
      </w:pPr>
      <w:r w:rsidRPr="00C50AFD">
        <w:rPr>
          <w:rFonts w:ascii="Arial" w:hAnsi="Arial"/>
          <w:sz w:val="18"/>
          <w:lang w:val="fr-FR"/>
        </w:rPr>
        <w:t>Sont mentionnées ci-après les entreprises dans lesquelles l’établissement détient une participation au sens de l’arrêté royal du 23 septembre 1992, ainsi que les autres entreprises dans lesquelles l’établissement détient des droits sociaux représentant au moins 10% du capital souscrit.</w:t>
      </w:r>
    </w:p>
    <w:p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257447" w:rsidRPr="006251D0" w:rsidTr="00257447">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rsidR="00257447" w:rsidRPr="00C50AFD" w:rsidRDefault="00257447" w:rsidP="00257447">
            <w:pPr>
              <w:tabs>
                <w:tab w:val="left" w:pos="426"/>
              </w:tabs>
              <w:spacing w:line="240" w:lineRule="atLeast"/>
              <w:ind w:right="-2"/>
              <w:jc w:val="center"/>
              <w:rPr>
                <w:rFonts w:ascii="Arial" w:hAnsi="Arial"/>
                <w:sz w:val="16"/>
                <w:lang w:val="fr-FR"/>
              </w:rPr>
            </w:pPr>
            <w:r w:rsidRPr="00C50AFD">
              <w:rPr>
                <w:rFonts w:ascii="Arial" w:hAnsi="Arial"/>
                <w:sz w:val="16"/>
                <w:lang w:val="fr-FR"/>
              </w:rPr>
              <w:t>D</w:t>
            </w:r>
            <w:r w:rsidR="005628E1">
              <w:rPr>
                <w:rFonts w:ascii="Arial" w:hAnsi="Arial"/>
                <w:sz w:val="16"/>
                <w:lang w:val="fr-FR"/>
              </w:rPr>
              <w:t>E</w:t>
            </w:r>
            <w:r w:rsidRPr="00C50AFD">
              <w:rPr>
                <w:rFonts w:ascii="Arial" w:hAnsi="Arial"/>
                <w:sz w:val="16"/>
                <w:lang w:val="fr-FR"/>
              </w:rPr>
              <w:t>NOMINATION, adresse complète du SI</w:t>
            </w:r>
            <w:r w:rsidR="005628E1">
              <w:rPr>
                <w:rFonts w:ascii="Arial" w:hAnsi="Arial"/>
                <w:sz w:val="16"/>
                <w:lang w:val="fr-FR"/>
              </w:rPr>
              <w:t>E</w:t>
            </w:r>
            <w:r w:rsidRPr="00C50AFD">
              <w:rPr>
                <w:rFonts w:ascii="Arial" w:hAnsi="Arial"/>
                <w:sz w:val="16"/>
                <w:lang w:val="fr-FR"/>
              </w:rPr>
              <w:t>GE</w:t>
            </w:r>
          </w:p>
          <w:p w:rsidR="00257447" w:rsidRPr="00C50AFD" w:rsidRDefault="00257447" w:rsidP="00257447">
            <w:pPr>
              <w:tabs>
                <w:tab w:val="left" w:pos="426"/>
              </w:tabs>
              <w:spacing w:line="240" w:lineRule="atLeast"/>
              <w:ind w:right="-2"/>
              <w:jc w:val="center"/>
              <w:rPr>
                <w:rFonts w:ascii="Arial" w:hAnsi="Arial"/>
                <w:sz w:val="16"/>
                <w:lang w:val="fr-FR"/>
              </w:rPr>
            </w:pPr>
            <w:r w:rsidRPr="00C50AFD">
              <w:rPr>
                <w:rFonts w:ascii="Arial" w:hAnsi="Arial"/>
                <w:sz w:val="16"/>
                <w:lang w:val="fr-FR"/>
              </w:rPr>
              <w:t>et pour les entreprises de droit belge,</w:t>
            </w:r>
          </w:p>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mention du NUM</w:t>
            </w:r>
            <w:r w:rsidR="005628E1">
              <w:rPr>
                <w:rFonts w:ascii="Arial" w:hAnsi="Arial"/>
                <w:sz w:val="16"/>
                <w:lang w:val="fr-FR"/>
              </w:rPr>
              <w:t>E</w:t>
            </w:r>
            <w:r w:rsidRPr="00C50AFD">
              <w:rPr>
                <w:rFonts w:ascii="Arial" w:hAnsi="Arial"/>
                <w:sz w:val="16"/>
                <w:lang w:val="fr-FR"/>
              </w:rPr>
              <w:t>RO D'ENTREPRISE</w:t>
            </w:r>
          </w:p>
        </w:tc>
        <w:tc>
          <w:tcPr>
            <w:tcW w:w="2819" w:type="dxa"/>
            <w:gridSpan w:val="4"/>
            <w:tcBorders>
              <w:top w:val="single" w:sz="12" w:space="0" w:color="auto"/>
              <w:bottom w:val="single" w:sz="6" w:space="0" w:color="auto"/>
              <w:right w:val="single" w:sz="6" w:space="0" w:color="auto"/>
            </w:tcBorders>
            <w:vAlign w:val="center"/>
          </w:tcPr>
          <w:p w:rsidR="00257447" w:rsidRPr="00C50AFD" w:rsidRDefault="00257447" w:rsidP="00257447">
            <w:pPr>
              <w:tabs>
                <w:tab w:val="clear" w:pos="284"/>
              </w:tabs>
              <w:spacing w:after="40" w:line="240" w:lineRule="atLeast"/>
              <w:jc w:val="center"/>
              <w:rPr>
                <w:rFonts w:ascii="Arial" w:hAnsi="Arial" w:cs="Arial"/>
                <w:sz w:val="16"/>
                <w:szCs w:val="16"/>
                <w:lang w:val="fr-FR"/>
              </w:rPr>
            </w:pPr>
            <w:r w:rsidRPr="00C50AFD">
              <w:rPr>
                <w:rFonts w:ascii="Arial" w:hAnsi="Arial"/>
                <w:sz w:val="16"/>
                <w:lang w:val="fr-FR"/>
              </w:rPr>
              <w:t>Droits sociaux détenus</w:t>
            </w:r>
          </w:p>
        </w:tc>
        <w:tc>
          <w:tcPr>
            <w:tcW w:w="4536" w:type="dxa"/>
            <w:gridSpan w:val="4"/>
            <w:tcBorders>
              <w:top w:val="single" w:sz="12" w:space="0" w:color="auto"/>
              <w:left w:val="single" w:sz="6" w:space="0" w:color="auto"/>
              <w:bottom w:val="single" w:sz="6" w:space="0" w:color="auto"/>
              <w:right w:val="single" w:sz="12" w:space="0" w:color="auto"/>
            </w:tcBorders>
            <w:vAlign w:val="center"/>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Données extraites des derniers comptes annuels disponibles</w:t>
            </w:r>
          </w:p>
        </w:tc>
      </w:tr>
      <w:tr w:rsidR="00257447" w:rsidRPr="00C50AFD" w:rsidTr="00257447">
        <w:trPr>
          <w:cantSplit/>
        </w:trPr>
        <w:tc>
          <w:tcPr>
            <w:tcW w:w="3417" w:type="dxa"/>
            <w:vMerge/>
            <w:tcBorders>
              <w:left w:val="single" w:sz="12"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rPr>
                <w:rFonts w:ascii="Arial" w:hAnsi="Arial" w:cs="Arial"/>
                <w:sz w:val="16"/>
                <w:szCs w:val="16"/>
                <w:lang w:val="fr-FR"/>
              </w:rPr>
            </w:pPr>
          </w:p>
        </w:tc>
        <w:tc>
          <w:tcPr>
            <w:tcW w:w="2127" w:type="dxa"/>
            <w:gridSpan w:val="3"/>
            <w:tcBorders>
              <w:top w:val="single" w:sz="6" w:space="0" w:color="auto"/>
              <w:bottom w:val="single" w:sz="6" w:space="0" w:color="auto"/>
              <w:right w:val="single" w:sz="6" w:space="0" w:color="auto"/>
            </w:tcBorders>
            <w:vAlign w:val="center"/>
          </w:tcPr>
          <w:p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directement</w:t>
            </w:r>
          </w:p>
        </w:tc>
        <w:tc>
          <w:tcPr>
            <w:tcW w:w="692" w:type="dxa"/>
            <w:tcBorders>
              <w:top w:val="single" w:sz="6" w:space="0" w:color="auto"/>
              <w:left w:val="single" w:sz="6" w:space="0" w:color="auto"/>
              <w:bottom w:val="single" w:sz="6" w:space="0" w:color="auto"/>
              <w:right w:val="single" w:sz="6" w:space="0" w:color="auto"/>
            </w:tcBorders>
            <w:vAlign w:val="center"/>
          </w:tcPr>
          <w:p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par les filiales</w:t>
            </w:r>
          </w:p>
        </w:tc>
        <w:tc>
          <w:tcPr>
            <w:tcW w:w="1134" w:type="dxa"/>
            <w:vMerge w:val="restart"/>
            <w:tcBorders>
              <w:top w:val="single" w:sz="6" w:space="0" w:color="auto"/>
              <w:left w:val="single" w:sz="6" w:space="0" w:color="auto"/>
              <w:right w:val="single" w:sz="6" w:space="0" w:color="auto"/>
            </w:tcBorders>
            <w:vAlign w:val="center"/>
          </w:tcPr>
          <w:p w:rsidR="00C76436" w:rsidRDefault="00257447" w:rsidP="00257447">
            <w:pPr>
              <w:tabs>
                <w:tab w:val="clear" w:pos="284"/>
              </w:tabs>
              <w:spacing w:line="240" w:lineRule="atLeast"/>
              <w:jc w:val="center"/>
              <w:rPr>
                <w:rFonts w:ascii="Arial" w:hAnsi="Arial"/>
                <w:sz w:val="16"/>
                <w:lang w:val="fr-FR"/>
              </w:rPr>
            </w:pPr>
            <w:r w:rsidRPr="00C50AFD">
              <w:rPr>
                <w:rFonts w:ascii="Arial" w:hAnsi="Arial"/>
                <w:sz w:val="16"/>
                <w:lang w:val="fr-FR"/>
              </w:rPr>
              <w:t>Comptes annuels</w:t>
            </w:r>
          </w:p>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sz w:val="16"/>
                <w:lang w:val="fr-FR"/>
              </w:rPr>
              <w:t>arrêtés au</w:t>
            </w:r>
          </w:p>
        </w:tc>
        <w:tc>
          <w:tcPr>
            <w:tcW w:w="567" w:type="dxa"/>
            <w:vMerge w:val="restart"/>
            <w:tcBorders>
              <w:top w:val="single" w:sz="6" w:space="0" w:color="auto"/>
              <w:left w:val="single" w:sz="6" w:space="0" w:color="auto"/>
              <w:right w:val="single" w:sz="6" w:space="0" w:color="auto"/>
            </w:tcBorders>
            <w:vAlign w:val="center"/>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Helvetica" w:hAnsi="Helvetica"/>
                <w:sz w:val="16"/>
                <w:lang w:val="fr-FR"/>
              </w:rPr>
              <w:t>Code devise</w:t>
            </w:r>
          </w:p>
        </w:tc>
        <w:tc>
          <w:tcPr>
            <w:tcW w:w="1559" w:type="dxa"/>
            <w:tcBorders>
              <w:top w:val="single" w:sz="6" w:space="0" w:color="auto"/>
              <w:left w:val="single" w:sz="6" w:space="0" w:color="auto"/>
              <w:bottom w:val="single" w:sz="6" w:space="0" w:color="auto"/>
              <w:right w:val="single" w:sz="6" w:space="0" w:color="auto"/>
            </w:tcBorders>
            <w:vAlign w:val="center"/>
          </w:tcPr>
          <w:p w:rsidR="00257447" w:rsidRPr="00C50AFD" w:rsidRDefault="00C76436" w:rsidP="00C76436">
            <w:pPr>
              <w:tabs>
                <w:tab w:val="clear" w:pos="284"/>
              </w:tabs>
              <w:spacing w:before="40" w:after="40" w:line="240" w:lineRule="atLeast"/>
              <w:jc w:val="center"/>
              <w:rPr>
                <w:rFonts w:ascii="Arial" w:hAnsi="Arial" w:cs="Arial"/>
                <w:sz w:val="16"/>
                <w:szCs w:val="16"/>
                <w:lang w:val="fr-FR"/>
              </w:rPr>
            </w:pPr>
            <w:r>
              <w:rPr>
                <w:rFonts w:ascii="Arial" w:hAnsi="Arial"/>
                <w:sz w:val="16"/>
                <w:lang w:val="fr-FR"/>
              </w:rPr>
              <w:t>Capitaux</w:t>
            </w:r>
            <w:r w:rsidR="00257447" w:rsidRPr="00C50AFD">
              <w:rPr>
                <w:rFonts w:ascii="Arial" w:hAnsi="Arial"/>
                <w:sz w:val="16"/>
                <w:lang w:val="fr-FR"/>
              </w:rPr>
              <w:t xml:space="preserve"> propres</w:t>
            </w:r>
          </w:p>
        </w:tc>
        <w:tc>
          <w:tcPr>
            <w:tcW w:w="1276" w:type="dxa"/>
            <w:tcBorders>
              <w:top w:val="single" w:sz="6" w:space="0" w:color="auto"/>
              <w:bottom w:val="single" w:sz="6" w:space="0" w:color="auto"/>
              <w:right w:val="single" w:sz="12" w:space="0" w:color="auto"/>
            </w:tcBorders>
            <w:vAlign w:val="center"/>
          </w:tcPr>
          <w:p w:rsidR="00257447" w:rsidRPr="00C50AFD" w:rsidRDefault="00257447" w:rsidP="00257447">
            <w:pPr>
              <w:tabs>
                <w:tab w:val="clear" w:pos="284"/>
              </w:tabs>
              <w:spacing w:before="40" w:after="40" w:line="240" w:lineRule="atLeast"/>
              <w:jc w:val="center"/>
              <w:rPr>
                <w:rFonts w:ascii="Arial" w:hAnsi="Arial" w:cs="Arial"/>
                <w:sz w:val="16"/>
                <w:szCs w:val="16"/>
                <w:lang w:val="fr-FR"/>
              </w:rPr>
            </w:pPr>
            <w:r w:rsidRPr="00C50AFD">
              <w:rPr>
                <w:rFonts w:ascii="Arial" w:hAnsi="Arial"/>
                <w:sz w:val="16"/>
                <w:lang w:val="fr-FR"/>
              </w:rPr>
              <w:t>Résultat net</w:t>
            </w:r>
          </w:p>
        </w:tc>
      </w:tr>
      <w:tr w:rsidR="00257447" w:rsidRPr="00C50AFD" w:rsidTr="00257447">
        <w:trPr>
          <w:cantSplit/>
        </w:trPr>
        <w:tc>
          <w:tcPr>
            <w:tcW w:w="3417" w:type="dxa"/>
            <w:vMerge/>
            <w:tcBorders>
              <w:left w:val="single" w:sz="12"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rPr>
                <w:rFonts w:ascii="Arial" w:hAnsi="Arial" w:cs="Arial"/>
                <w:sz w:val="16"/>
                <w:szCs w:val="16"/>
                <w:lang w:val="fr-FR"/>
              </w:rPr>
            </w:pPr>
          </w:p>
        </w:tc>
        <w:tc>
          <w:tcPr>
            <w:tcW w:w="709" w:type="dxa"/>
            <w:tcBorders>
              <w:top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Arial" w:hAnsi="Arial"/>
                <w:sz w:val="16"/>
                <w:lang w:val="fr-FR"/>
              </w:rPr>
              <w:t>Type</w:t>
            </w:r>
          </w:p>
        </w:tc>
        <w:tc>
          <w:tcPr>
            <w:tcW w:w="750" w:type="dxa"/>
            <w:tcBorders>
              <w:top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Helvetica" w:hAnsi="Helvetica"/>
                <w:sz w:val="16"/>
                <w:lang w:val="fr-FR"/>
              </w:rPr>
              <w:t>Nombre</w:t>
            </w:r>
          </w:p>
        </w:tc>
        <w:tc>
          <w:tcPr>
            <w:tcW w:w="668" w:type="dxa"/>
            <w:tcBorders>
              <w:top w:val="single" w:sz="6" w:space="0" w:color="auto"/>
              <w:left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w:t>
            </w:r>
          </w:p>
        </w:tc>
        <w:tc>
          <w:tcPr>
            <w:tcW w:w="692" w:type="dxa"/>
            <w:tcBorders>
              <w:top w:val="single" w:sz="6" w:space="0" w:color="auto"/>
              <w:left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w:t>
            </w:r>
          </w:p>
        </w:tc>
        <w:tc>
          <w:tcPr>
            <w:tcW w:w="1134" w:type="dxa"/>
            <w:vMerge/>
            <w:tcBorders>
              <w:left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rPr>
                <w:rFonts w:ascii="Arial" w:hAnsi="Arial" w:cs="Arial"/>
                <w:sz w:val="16"/>
                <w:szCs w:val="16"/>
                <w:lang w:val="fr-FR"/>
              </w:rPr>
            </w:pPr>
          </w:p>
        </w:tc>
        <w:tc>
          <w:tcPr>
            <w:tcW w:w="567" w:type="dxa"/>
            <w:vMerge/>
            <w:tcBorders>
              <w:left w:val="single" w:sz="6" w:space="0" w:color="auto"/>
              <w:bottom w:val="single" w:sz="6" w:space="0" w:color="auto"/>
              <w:right w:val="single" w:sz="6" w:space="0" w:color="auto"/>
            </w:tcBorders>
            <w:vAlign w:val="center"/>
          </w:tcPr>
          <w:p w:rsidR="00257447" w:rsidRPr="00C50AFD" w:rsidRDefault="00257447" w:rsidP="00257447">
            <w:pPr>
              <w:tabs>
                <w:tab w:val="clear" w:pos="284"/>
              </w:tabs>
              <w:spacing w:line="240" w:lineRule="atLeast"/>
              <w:rPr>
                <w:rFonts w:ascii="Arial" w:hAnsi="Arial" w:cs="Arial"/>
                <w:sz w:val="16"/>
                <w:szCs w:val="16"/>
                <w:lang w:val="fr-FR"/>
              </w:rPr>
            </w:pPr>
          </w:p>
        </w:tc>
        <w:tc>
          <w:tcPr>
            <w:tcW w:w="2835" w:type="dxa"/>
            <w:gridSpan w:val="2"/>
            <w:tcBorders>
              <w:left w:val="single" w:sz="6" w:space="0" w:color="auto"/>
              <w:bottom w:val="single" w:sz="6" w:space="0" w:color="auto"/>
              <w:right w:val="single" w:sz="12" w:space="0" w:color="auto"/>
            </w:tcBorders>
            <w:vAlign w:val="center"/>
          </w:tcPr>
          <w:p w:rsidR="00257447" w:rsidRPr="00C50AFD" w:rsidRDefault="00257447" w:rsidP="00257447">
            <w:pPr>
              <w:tabs>
                <w:tab w:val="clear" w:pos="284"/>
              </w:tabs>
              <w:spacing w:before="40" w:line="240" w:lineRule="atLeast"/>
              <w:jc w:val="center"/>
              <w:rPr>
                <w:rFonts w:ascii="Arial" w:hAnsi="Arial"/>
                <w:sz w:val="16"/>
                <w:szCs w:val="16"/>
                <w:lang w:val="fr-FR"/>
              </w:rPr>
            </w:pPr>
            <w:r w:rsidRPr="00C50AFD">
              <w:rPr>
                <w:rFonts w:ascii="Arial" w:hAnsi="Arial"/>
                <w:sz w:val="16"/>
                <w:szCs w:val="16"/>
                <w:lang w:val="fr-FR"/>
              </w:rPr>
              <w:t>(+) ou (-)</w:t>
            </w:r>
          </w:p>
          <w:p w:rsidR="00257447" w:rsidRPr="00C50AFD" w:rsidRDefault="00257447" w:rsidP="00257447">
            <w:pPr>
              <w:tabs>
                <w:tab w:val="clear" w:pos="284"/>
              </w:tabs>
              <w:spacing w:after="40" w:line="240" w:lineRule="atLeast"/>
              <w:jc w:val="center"/>
              <w:rPr>
                <w:rFonts w:ascii="Arial" w:hAnsi="Arial" w:cs="Arial"/>
                <w:i/>
                <w:sz w:val="16"/>
                <w:szCs w:val="16"/>
                <w:lang w:val="fr-FR"/>
              </w:rPr>
            </w:pPr>
            <w:r w:rsidRPr="00C50AFD">
              <w:rPr>
                <w:rFonts w:ascii="Arial" w:hAnsi="Arial"/>
                <w:i/>
                <w:sz w:val="16"/>
                <w:szCs w:val="16"/>
                <w:lang w:val="fr-FR"/>
              </w:rPr>
              <w:t>(en milliers d'unités)</w:t>
            </w:r>
          </w:p>
        </w:tc>
      </w:tr>
      <w:tr w:rsidR="00257447" w:rsidRPr="00C50AFD" w:rsidTr="00257447">
        <w:trPr>
          <w:cantSplit/>
        </w:trPr>
        <w:tc>
          <w:tcPr>
            <w:tcW w:w="3417"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top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top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top w:val="single" w:sz="6" w:space="0" w:color="auto"/>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r w:rsidR="00257447" w:rsidRPr="00C50AFD" w:rsidTr="00257447">
        <w:trPr>
          <w:cantSplit/>
        </w:trPr>
        <w:tc>
          <w:tcPr>
            <w:tcW w:w="3417" w:type="dxa"/>
            <w:tcBorders>
              <w:left w:val="single" w:sz="12"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09" w:type="dxa"/>
            <w:tcBorders>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750" w:type="dxa"/>
            <w:tcBorders>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68"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692"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134"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567"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559"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c>
          <w:tcPr>
            <w:tcW w:w="1276" w:type="dxa"/>
            <w:tcBorders>
              <w:bottom w:val="single" w:sz="12" w:space="0" w:color="auto"/>
              <w:right w:val="single" w:sz="12" w:space="0" w:color="auto"/>
            </w:tcBorders>
          </w:tcPr>
          <w:p w:rsidR="00257447" w:rsidRPr="00C50AFD" w:rsidRDefault="00257447" w:rsidP="00257447">
            <w:pPr>
              <w:tabs>
                <w:tab w:val="clear" w:pos="284"/>
              </w:tabs>
              <w:spacing w:line="240" w:lineRule="atLeast"/>
              <w:ind w:left="113"/>
              <w:rPr>
                <w:rFonts w:ascii="Arial" w:hAnsi="Arial" w:cs="Arial"/>
                <w:sz w:val="16"/>
                <w:szCs w:val="16"/>
                <w:lang w:val="fr-FR"/>
              </w:rPr>
            </w:pPr>
          </w:p>
        </w:tc>
      </w:tr>
    </w:tbl>
    <w:p w:rsidR="00257447" w:rsidRPr="00C50AFD" w:rsidRDefault="00257447" w:rsidP="00257447">
      <w:pPr>
        <w:tabs>
          <w:tab w:val="clear" w:pos="284"/>
        </w:tabs>
        <w:spacing w:line="240" w:lineRule="atLeast"/>
        <w:ind w:right="-2"/>
        <w:rPr>
          <w:rFonts w:ascii="Arial" w:hAnsi="Arial"/>
          <w:sz w:val="18"/>
          <w:lang w:val="fr-FR"/>
        </w:rPr>
      </w:pPr>
    </w:p>
    <w:p w:rsidR="00257447" w:rsidRPr="00C50AFD" w:rsidRDefault="00257447" w:rsidP="00257447">
      <w:pPr>
        <w:tabs>
          <w:tab w:val="clear" w:pos="284"/>
        </w:tabs>
        <w:spacing w:line="240" w:lineRule="atLeast"/>
        <w:ind w:right="-2"/>
        <w:rPr>
          <w:lang w:val="fr-FR"/>
        </w:rPr>
        <w:sectPr w:rsidR="00257447" w:rsidRPr="00C50AFD" w:rsidSect="00AA7952">
          <w:footerReference w:type="default" r:id="rId40"/>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5.6.2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ind w:right="68"/>
        <w:jc w:val="left"/>
        <w:outlineLvl w:val="0"/>
        <w:rPr>
          <w:rFonts w:ascii="Arial" w:hAnsi="Arial"/>
          <w:b/>
          <w:smallCaps/>
          <w:sz w:val="20"/>
          <w:lang w:val="fr-FR"/>
        </w:rPr>
      </w:pPr>
      <w:r w:rsidRPr="00C50AFD">
        <w:rPr>
          <w:rFonts w:ascii="Arial" w:hAnsi="Arial"/>
          <w:b/>
          <w:smallCaps/>
          <w:sz w:val="20"/>
          <w:lang w:val="fr-FR"/>
        </w:rPr>
        <w:t>B. Liste des entreprises dont l'établissement répond de manière illimitée en qualité d'associé ou de membre indéfiniment responsable</w:t>
      </w:r>
    </w:p>
    <w:p w:rsidR="00257447" w:rsidRPr="00C50AFD" w:rsidRDefault="00257447" w:rsidP="00257447">
      <w:pPr>
        <w:tabs>
          <w:tab w:val="clear" w:pos="284"/>
        </w:tabs>
        <w:spacing w:line="240" w:lineRule="atLeast"/>
        <w:ind w:right="-2"/>
        <w:jc w:val="left"/>
        <w:rPr>
          <w:rFonts w:ascii="Arial" w:hAnsi="Arial"/>
          <w:b/>
          <w:sz w:val="18"/>
          <w:lang w:val="fr-FR"/>
        </w:rPr>
      </w:pPr>
    </w:p>
    <w:p w:rsidR="00257447" w:rsidRPr="00C50AFD" w:rsidRDefault="00257447" w:rsidP="00257447">
      <w:pPr>
        <w:tabs>
          <w:tab w:val="left" w:pos="426"/>
        </w:tabs>
        <w:spacing w:line="240" w:lineRule="atLeast"/>
        <w:ind w:right="68"/>
        <w:rPr>
          <w:rFonts w:ascii="Arial" w:hAnsi="Arial"/>
          <w:sz w:val="18"/>
          <w:lang w:val="fr-FR"/>
        </w:rPr>
      </w:pPr>
      <w:r w:rsidRPr="00C50AFD">
        <w:rPr>
          <w:rFonts w:ascii="Arial" w:hAnsi="Arial"/>
          <w:sz w:val="18"/>
          <w:lang w:val="fr-FR"/>
        </w:rPr>
        <w:t>Les comptes annuels de chacune des entreprises pour lesquelles l'établissement est indéfiniment responsable sont joints aux présents comptes annuels pour être publiés en même temps que ceux-ci, sauf si dans la deuxième colonne du tableau ci-après, l'établissement précise la raison pour laquelle il n'en est pas ainsi. Cette précision est fournie par la mention du code (A, B ou C) défini ci-après.</w:t>
      </w:r>
    </w:p>
    <w:p w:rsidR="00257447" w:rsidRPr="00C50AFD" w:rsidRDefault="00257447" w:rsidP="00257447">
      <w:pPr>
        <w:tabs>
          <w:tab w:val="clear" w:pos="284"/>
        </w:tabs>
        <w:spacing w:line="240" w:lineRule="atLeast"/>
        <w:rPr>
          <w:rFonts w:ascii="Arial" w:hAnsi="Arial"/>
          <w:b/>
          <w:sz w:val="18"/>
          <w:lang w:val="fr-FR"/>
        </w:rPr>
      </w:pPr>
    </w:p>
    <w:p w:rsidR="00257447" w:rsidRPr="00C50AFD" w:rsidRDefault="00257447" w:rsidP="00257447">
      <w:pPr>
        <w:pStyle w:val="FootnoteText"/>
        <w:rPr>
          <w:rFonts w:ascii="Arial" w:hAnsi="Arial"/>
          <w:szCs w:val="18"/>
          <w:lang w:val="fr-FR"/>
        </w:rPr>
      </w:pPr>
      <w:r w:rsidRPr="00C50AFD">
        <w:rPr>
          <w:rFonts w:ascii="Arial" w:hAnsi="Arial"/>
          <w:szCs w:val="18"/>
          <w:lang w:val="fr-FR"/>
        </w:rPr>
        <w:t>Les comptes annuels de l'entreprise mentionnée:</w:t>
      </w:r>
    </w:p>
    <w:p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A.</w:t>
      </w:r>
      <w:r w:rsidRPr="00C50AFD">
        <w:rPr>
          <w:rFonts w:ascii="Arial" w:hAnsi="Arial"/>
          <w:szCs w:val="18"/>
          <w:lang w:val="fr-FR"/>
        </w:rPr>
        <w:tab/>
        <w:t>sont publiés par dépôt auprès de la Banque nationale de Belgique par cette entreprise;</w:t>
      </w:r>
    </w:p>
    <w:p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B.</w:t>
      </w:r>
      <w:r w:rsidRPr="00C50AFD">
        <w:rPr>
          <w:rFonts w:ascii="Arial" w:hAnsi="Arial"/>
          <w:szCs w:val="18"/>
          <w:lang w:val="fr-FR"/>
        </w:rPr>
        <w:tab/>
        <w:t xml:space="preserve">sont effectivement publiés par cette entreprise dans un autre </w:t>
      </w:r>
      <w:r w:rsidR="005628E1">
        <w:rPr>
          <w:rFonts w:ascii="Arial" w:hAnsi="Arial"/>
          <w:szCs w:val="18"/>
          <w:lang w:val="fr-FR"/>
        </w:rPr>
        <w:t>E</w:t>
      </w:r>
      <w:r w:rsidRPr="00C50AFD">
        <w:rPr>
          <w:rFonts w:ascii="Arial" w:hAnsi="Arial"/>
          <w:szCs w:val="18"/>
          <w:lang w:val="fr-FR"/>
        </w:rPr>
        <w:t>tat membre de l'Union européenne, dans les formes prévues à l'article 3 de la directive 68/151/CEE;</w:t>
      </w:r>
    </w:p>
    <w:p w:rsidR="00257447" w:rsidRPr="00C50AFD" w:rsidRDefault="00257447" w:rsidP="00257447">
      <w:pPr>
        <w:pStyle w:val="FootnoteText"/>
        <w:ind w:left="567" w:right="141" w:hanging="567"/>
        <w:rPr>
          <w:rFonts w:ascii="Arial" w:hAnsi="Arial"/>
          <w:szCs w:val="18"/>
          <w:lang w:val="fr-FR"/>
        </w:rPr>
      </w:pPr>
      <w:r w:rsidRPr="00C50AFD">
        <w:rPr>
          <w:rFonts w:ascii="Arial" w:hAnsi="Arial"/>
          <w:szCs w:val="18"/>
          <w:lang w:val="fr-FR"/>
        </w:rPr>
        <w:tab/>
        <w:t>C.</w:t>
      </w:r>
      <w:r w:rsidRPr="00C50AFD">
        <w:rPr>
          <w:rFonts w:ascii="Arial" w:hAnsi="Arial"/>
          <w:szCs w:val="18"/>
          <w:lang w:val="fr-FR"/>
        </w:rPr>
        <w:tab/>
        <w:t>sont intégrés par consolidation globale ou par consolidation proportionnelle dans les comptes consolidés de l'établissement, établis, contrôlés et publiés en conformité avec l'arrêté royal du 23 septembre 1992 relatif aux comptes consolidés des établissements de crédit, des entreprises d'investissement et des sociétés de gestion d’organismes de placement collectif.</w:t>
      </w:r>
    </w:p>
    <w:p w:rsidR="00257447" w:rsidRPr="00C50AFD" w:rsidRDefault="00257447" w:rsidP="00257447">
      <w:pPr>
        <w:tabs>
          <w:tab w:val="clear" w:pos="284"/>
        </w:tabs>
        <w:spacing w:line="240" w:lineRule="atLeast"/>
        <w:rPr>
          <w:rFonts w:ascii="Arial" w:hAnsi="Arial"/>
          <w:b/>
          <w:sz w:val="18"/>
          <w:lang w:val="fr-FR"/>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257447" w:rsidRPr="00C50AFD" w:rsidTr="00257447">
        <w:trPr>
          <w:cantSplit/>
        </w:trPr>
        <w:tc>
          <w:tcPr>
            <w:tcW w:w="9356" w:type="dxa"/>
            <w:tcBorders>
              <w:top w:val="single" w:sz="12" w:space="0" w:color="auto"/>
              <w:left w:val="single" w:sz="12" w:space="0" w:color="auto"/>
              <w:right w:val="single" w:sz="6" w:space="0" w:color="auto"/>
            </w:tcBorders>
            <w:vAlign w:val="center"/>
          </w:tcPr>
          <w:p w:rsidR="00257447" w:rsidRPr="00C50AFD" w:rsidRDefault="00257447" w:rsidP="00257447">
            <w:pPr>
              <w:tabs>
                <w:tab w:val="left" w:pos="426"/>
              </w:tabs>
              <w:spacing w:before="120" w:line="240" w:lineRule="atLeast"/>
              <w:jc w:val="center"/>
              <w:rPr>
                <w:rStyle w:val="FootnoteReference"/>
                <w:rFonts w:ascii="Arial" w:hAnsi="Arial"/>
                <w:position w:val="0"/>
                <w:lang w:val="fr-FR"/>
              </w:rPr>
            </w:pPr>
            <w:r w:rsidRPr="00C50AFD">
              <w:rPr>
                <w:rStyle w:val="FootnoteReference"/>
                <w:rFonts w:ascii="Arial" w:hAnsi="Arial"/>
                <w:position w:val="0"/>
                <w:lang w:val="fr-FR"/>
              </w:rPr>
              <w:t>D</w:t>
            </w:r>
            <w:r w:rsidR="005628E1">
              <w:rPr>
                <w:rStyle w:val="FootnoteReference"/>
                <w:rFonts w:ascii="Arial" w:hAnsi="Arial"/>
                <w:position w:val="0"/>
                <w:lang w:val="fr-FR"/>
              </w:rPr>
              <w:t>E</w:t>
            </w:r>
            <w:r w:rsidRPr="00C50AFD">
              <w:rPr>
                <w:rStyle w:val="FootnoteReference"/>
                <w:rFonts w:ascii="Arial" w:hAnsi="Arial"/>
                <w:position w:val="0"/>
                <w:lang w:val="fr-FR"/>
              </w:rPr>
              <w:t>NOMINATION, adresse complète du SI</w:t>
            </w:r>
            <w:r w:rsidR="005628E1" w:rsidRPr="00C50AFD">
              <w:rPr>
                <w:rStyle w:val="FootnoteReference"/>
                <w:rFonts w:ascii="Arial" w:hAnsi="Arial"/>
                <w:position w:val="0"/>
                <w:lang w:val="fr-FR"/>
              </w:rPr>
              <w:t>E</w:t>
            </w:r>
            <w:r w:rsidRPr="00C50AFD">
              <w:rPr>
                <w:rStyle w:val="FootnoteReference"/>
                <w:rFonts w:ascii="Arial" w:hAnsi="Arial"/>
                <w:position w:val="0"/>
                <w:lang w:val="fr-FR"/>
              </w:rPr>
              <w:t>GE, FORME JURIDIQUE</w:t>
            </w:r>
          </w:p>
          <w:p w:rsidR="00257447" w:rsidRPr="00C50AFD" w:rsidRDefault="00257447" w:rsidP="00257447">
            <w:pPr>
              <w:tabs>
                <w:tab w:val="left" w:pos="426"/>
              </w:tabs>
              <w:spacing w:line="240" w:lineRule="atLeast"/>
              <w:ind w:right="-2"/>
              <w:jc w:val="center"/>
              <w:rPr>
                <w:rStyle w:val="FootnoteReference"/>
                <w:rFonts w:ascii="Arial" w:hAnsi="Arial"/>
                <w:position w:val="0"/>
                <w:lang w:val="fr-FR"/>
              </w:rPr>
            </w:pPr>
            <w:r w:rsidRPr="00C50AFD">
              <w:rPr>
                <w:rStyle w:val="FootnoteReference"/>
                <w:rFonts w:ascii="Arial" w:hAnsi="Arial"/>
                <w:position w:val="0"/>
                <w:lang w:val="fr-FR"/>
              </w:rPr>
              <w:t>et</w:t>
            </w:r>
            <w:r w:rsidRPr="00C50AFD">
              <w:rPr>
                <w:rFonts w:ascii="Arial" w:hAnsi="Arial"/>
                <w:lang w:val="fr-FR"/>
              </w:rPr>
              <w:t>,</w:t>
            </w:r>
            <w:r w:rsidRPr="00C50AFD">
              <w:rPr>
                <w:rStyle w:val="FootnoteReference"/>
                <w:rFonts w:ascii="Arial" w:hAnsi="Arial"/>
                <w:position w:val="0"/>
                <w:lang w:val="fr-FR"/>
              </w:rPr>
              <w:t xml:space="preserve"> pour les entreprises de droit belge,</w:t>
            </w:r>
          </w:p>
          <w:p w:rsidR="00257447" w:rsidRPr="00C50AFD" w:rsidRDefault="00257447" w:rsidP="00257447">
            <w:pPr>
              <w:tabs>
                <w:tab w:val="clear" w:pos="284"/>
              </w:tabs>
              <w:spacing w:after="60" w:line="240" w:lineRule="atLeast"/>
              <w:jc w:val="center"/>
              <w:rPr>
                <w:rFonts w:ascii="Arial" w:hAnsi="Arial" w:cs="Arial"/>
                <w:sz w:val="16"/>
                <w:lang w:val="fr-FR"/>
              </w:rPr>
            </w:pPr>
            <w:r w:rsidRPr="00C50AFD">
              <w:rPr>
                <w:rStyle w:val="FootnoteReference"/>
                <w:rFonts w:ascii="Arial" w:hAnsi="Arial"/>
                <w:position w:val="0"/>
                <w:lang w:val="fr-FR"/>
              </w:rPr>
              <w:t>mention du NUM</w:t>
            </w:r>
            <w:r w:rsidR="005628E1">
              <w:rPr>
                <w:rStyle w:val="FootnoteReference"/>
                <w:rFonts w:ascii="Arial" w:hAnsi="Arial"/>
                <w:position w:val="0"/>
                <w:lang w:val="fr-FR"/>
              </w:rPr>
              <w:t>E</w:t>
            </w:r>
            <w:r w:rsidRPr="00C50AFD">
              <w:rPr>
                <w:rStyle w:val="FootnoteReference"/>
                <w:rFonts w:ascii="Arial" w:hAnsi="Arial"/>
                <w:position w:val="0"/>
                <w:lang w:val="fr-FR"/>
              </w:rPr>
              <w:t>RO D'ENTREPRISE</w:t>
            </w:r>
          </w:p>
        </w:tc>
        <w:tc>
          <w:tcPr>
            <w:tcW w:w="1417" w:type="dxa"/>
            <w:tcBorders>
              <w:top w:val="single" w:sz="12" w:space="0" w:color="auto"/>
              <w:right w:val="single" w:sz="12" w:space="0" w:color="auto"/>
            </w:tcBorders>
            <w:vAlign w:val="center"/>
          </w:tcPr>
          <w:p w:rsidR="00257447" w:rsidRPr="00C50AFD" w:rsidRDefault="00257447" w:rsidP="00257447">
            <w:pPr>
              <w:tabs>
                <w:tab w:val="left" w:pos="426"/>
              </w:tabs>
              <w:spacing w:line="240" w:lineRule="atLeast"/>
              <w:ind w:right="-2"/>
              <w:jc w:val="center"/>
              <w:rPr>
                <w:rFonts w:ascii="Arial" w:hAnsi="Arial"/>
                <w:position w:val="6"/>
                <w:sz w:val="16"/>
                <w:lang w:val="fr-FR"/>
              </w:rPr>
            </w:pPr>
            <w:r w:rsidRPr="00C50AFD">
              <w:rPr>
                <w:rStyle w:val="FootnoteReference"/>
                <w:rFonts w:ascii="Arial" w:hAnsi="Arial"/>
                <w:lang w:val="fr-FR"/>
              </w:rPr>
              <w:t>Code éventuel</w:t>
            </w:r>
          </w:p>
        </w:tc>
      </w:tr>
      <w:tr w:rsidR="00257447" w:rsidRPr="00C50AFD" w:rsidTr="00257447">
        <w:trPr>
          <w:cantSplit/>
        </w:trPr>
        <w:tc>
          <w:tcPr>
            <w:tcW w:w="9356"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top w:val="single" w:sz="6" w:space="0" w:color="auto"/>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r w:rsidR="00257447" w:rsidRPr="00C50AFD" w:rsidTr="00257447">
        <w:trPr>
          <w:cantSplit/>
        </w:trPr>
        <w:tc>
          <w:tcPr>
            <w:tcW w:w="9356" w:type="dxa"/>
            <w:tcBorders>
              <w:left w:val="single" w:sz="12"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18"/>
                <w:lang w:val="fr-FR"/>
              </w:rPr>
            </w:pPr>
          </w:p>
        </w:tc>
        <w:tc>
          <w:tcPr>
            <w:tcW w:w="1417" w:type="dxa"/>
            <w:tcBorders>
              <w:bottom w:val="single" w:sz="12" w:space="0" w:color="auto"/>
              <w:right w:val="single" w:sz="12" w:space="0" w:color="auto"/>
            </w:tcBorders>
          </w:tcPr>
          <w:p w:rsidR="00257447" w:rsidRPr="00C50AFD" w:rsidRDefault="00257447" w:rsidP="00257447">
            <w:pPr>
              <w:tabs>
                <w:tab w:val="clear" w:pos="284"/>
              </w:tabs>
              <w:spacing w:line="240" w:lineRule="atLeast"/>
              <w:ind w:left="113"/>
              <w:rPr>
                <w:rFonts w:ascii="Arial" w:hAnsi="Arial" w:cs="Arial"/>
                <w:sz w:val="18"/>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5.7.1</w:t>
            </w:r>
          </w:p>
        </w:tc>
      </w:tr>
    </w:tbl>
    <w:p w:rsidR="00257447" w:rsidRPr="00C50AFD" w:rsidRDefault="00257447" w:rsidP="00257447">
      <w:pPr>
        <w:tabs>
          <w:tab w:val="clear" w:pos="284"/>
        </w:tabs>
        <w:spacing w:line="240" w:lineRule="atLeast"/>
        <w:ind w:right="-2"/>
        <w:jc w:val="left"/>
        <w:rPr>
          <w:rFonts w:ascii="Arial" w:hAnsi="Arial"/>
          <w:sz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bookmarkStart w:id="5" w:name="OLE_LINK10"/>
      <w:r w:rsidRPr="00C50AFD">
        <w:rPr>
          <w:rFonts w:ascii="Arial" w:hAnsi="Arial"/>
          <w:b/>
          <w:caps/>
          <w:sz w:val="20"/>
          <w:lang w:val="fr-FR"/>
        </w:rPr>
        <w:t xml:space="preserve">VII. </w:t>
      </w:r>
      <w:r w:rsidR="005628E1">
        <w:rPr>
          <w:rFonts w:ascii="Arial" w:hAnsi="Arial"/>
          <w:b/>
          <w:caps/>
          <w:sz w:val="20"/>
          <w:lang w:val="fr-FR"/>
        </w:rPr>
        <w:t>E</w:t>
      </w:r>
      <w:r w:rsidRPr="00C50AFD">
        <w:rPr>
          <w:rFonts w:ascii="Arial" w:hAnsi="Arial"/>
          <w:b/>
          <w:caps/>
          <w:sz w:val="20"/>
          <w:lang w:val="fr-FR"/>
        </w:rPr>
        <w:t>tat des frais d'établissement ET DES IMMOBILISATIONS INCORPORELLES (</w:t>
      </w:r>
      <w:r w:rsidRPr="00C50AFD">
        <w:rPr>
          <w:rFonts w:ascii="Arial" w:hAnsi="Arial"/>
          <w:b/>
          <w:sz w:val="20"/>
          <w:lang w:val="fr-FR"/>
        </w:rPr>
        <w:t>poste VIII de l'actif</w:t>
      </w:r>
      <w:r w:rsidRPr="00C50AFD">
        <w:rPr>
          <w:rFonts w:ascii="Arial" w:hAnsi="Arial"/>
          <w:b/>
          <w:caps/>
          <w:sz w:val="20"/>
          <w:lang w:val="fr-FR"/>
        </w:rPr>
        <w:t>)</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 xml:space="preserve">Exercice </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A. frais d'établissement</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8"/>
                <w:lang w:val="fr-FR"/>
              </w:rPr>
            </w:pPr>
            <w:r w:rsidRPr="00C50AFD">
              <w:rPr>
                <w:rFonts w:ascii="Arial" w:hAnsi="Arial" w:cs="Arial"/>
                <w:sz w:val="16"/>
                <w:szCs w:val="16"/>
                <w:lang w:val="fr-FR"/>
              </w:rPr>
              <w:t>50705P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a. Nouveaux frais engagés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b. Amortissements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C76436" w:rsidP="00257447">
            <w:pPr>
              <w:tabs>
                <w:tab w:val="clear" w:pos="284"/>
                <w:tab w:val="right" w:leader="dot" w:pos="6237"/>
              </w:tabs>
              <w:spacing w:line="240" w:lineRule="atLeast"/>
              <w:ind w:left="284"/>
              <w:jc w:val="left"/>
              <w:rPr>
                <w:rFonts w:ascii="Arial" w:hAnsi="Arial" w:cs="Arial"/>
                <w:b/>
                <w:sz w:val="18"/>
                <w:lang w:val="fr-FR"/>
              </w:rPr>
            </w:pPr>
            <w:r>
              <w:rPr>
                <w:rFonts w:ascii="Arial" w:hAnsi="Arial" w:cs="Arial"/>
                <w:sz w:val="18"/>
                <w:lang w:val="fr-FR"/>
              </w:rPr>
              <w:t>c</w:t>
            </w:r>
            <w:r w:rsidR="00257447" w:rsidRPr="00C50AFD">
              <w:rPr>
                <w:rFonts w:ascii="Arial" w:hAnsi="Arial" w:cs="Arial"/>
                <w:sz w:val="18"/>
                <w:lang w:val="fr-FR"/>
              </w:rPr>
              <w:t xml:space="preserve">. Autres </w:t>
            </w:r>
            <w:r w:rsidR="00257447"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Dont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b/>
                <w:sz w:val="18"/>
                <w:lang w:val="fr-FR"/>
              </w:rPr>
            </w:pPr>
            <w:r w:rsidRPr="00C50AFD">
              <w:rPr>
                <w:rFonts w:ascii="Arial" w:hAnsi="Arial" w:cs="Arial"/>
                <w:sz w:val="18"/>
                <w:lang w:val="fr-FR"/>
              </w:rPr>
              <w:t xml:space="preserve">a. Frais de constitution et d'augmentation de capital, frais d'émission d'emprunts et autres frais d'établissement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240" w:line="240" w:lineRule="atLeast"/>
              <w:ind w:right="-108"/>
              <w:jc w:val="left"/>
              <w:rPr>
                <w:rFonts w:ascii="Arial" w:hAnsi="Arial" w:cs="Arial"/>
                <w:sz w:val="16"/>
                <w:szCs w:val="16"/>
                <w:lang w:val="fr-FR"/>
              </w:rPr>
            </w:pPr>
            <w:r w:rsidRPr="00C50AFD">
              <w:rPr>
                <w:rFonts w:ascii="Arial" w:hAnsi="Arial" w:cs="Arial"/>
                <w:sz w:val="16"/>
                <w:szCs w:val="16"/>
                <w:lang w:val="fr-FR"/>
              </w:rPr>
              <w:t>50706</w:t>
            </w:r>
          </w:p>
        </w:tc>
        <w:tc>
          <w:tcPr>
            <w:tcW w:w="1843" w:type="dxa"/>
            <w:tcBorders>
              <w:right w:val="single" w:sz="12" w:space="0" w:color="auto"/>
            </w:tcBorders>
          </w:tcPr>
          <w:p w:rsidR="00257447" w:rsidRPr="00C50AFD" w:rsidRDefault="00257447" w:rsidP="00257447">
            <w:pPr>
              <w:tabs>
                <w:tab w:val="clear" w:pos="284"/>
                <w:tab w:val="right" w:leader="dot" w:pos="1418"/>
              </w:tabs>
              <w:spacing w:before="24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before="24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after="60" w:line="240" w:lineRule="atLeast"/>
              <w:ind w:left="284"/>
              <w:jc w:val="left"/>
              <w:rPr>
                <w:rFonts w:ascii="Arial" w:hAnsi="Arial" w:cs="Arial"/>
                <w:b/>
                <w:sz w:val="18"/>
                <w:lang w:val="fr-FR"/>
              </w:rPr>
            </w:pPr>
            <w:r w:rsidRPr="00C50AFD">
              <w:rPr>
                <w:rFonts w:ascii="Arial" w:hAnsi="Arial" w:cs="Arial"/>
                <w:sz w:val="18"/>
                <w:lang w:val="fr-FR"/>
              </w:rPr>
              <w:t xml:space="preserve">b. Frais de restructuration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50707</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60296C">
            <w:pPr>
              <w:tabs>
                <w:tab w:val="clear" w:pos="284"/>
              </w:tabs>
              <w:spacing w:after="60" w:line="240" w:lineRule="atLeast"/>
              <w:jc w:val="left"/>
              <w:rPr>
                <w:rFonts w:ascii="Arial" w:hAnsi="Arial" w:cs="Arial"/>
                <w:sz w:val="18"/>
                <w:lang w:val="fr-FR"/>
              </w:rPr>
            </w:pPr>
          </w:p>
        </w:tc>
      </w:tr>
      <w:bookmarkEnd w:id="5"/>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pPr>
        <w:tabs>
          <w:tab w:val="left" w:pos="4962"/>
        </w:tabs>
        <w:ind w:right="-2"/>
        <w:jc w:val="left"/>
        <w:rPr>
          <w:lang w:val="fr-FR"/>
        </w:rPr>
        <w:sectPr w:rsidR="00257447" w:rsidRPr="00C50AFD" w:rsidSect="0025744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7859FC">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5.7.</w:t>
            </w:r>
            <w:r w:rsidR="007859FC">
              <w:rPr>
                <w:rFonts w:ascii="Arial" w:hAnsi="Arial" w:cs="Arial"/>
                <w:sz w:val="20"/>
                <w:lang w:val="fr-FR"/>
              </w:rPr>
              <w:t>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mallCaps/>
                <w:sz w:val="20"/>
                <w:lang w:val="fr-FR"/>
              </w:rPr>
              <w:t>B. Goodwill</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50712P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50708</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50709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50712</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50719P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50713</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b. Reprises</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50718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50719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50720</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s>
              <w:spacing w:before="120" w:after="60" w:line="240" w:lineRule="atLeast"/>
              <w:jc w:val="left"/>
              <w:rPr>
                <w:rFonts w:ascii="Arial" w:hAnsi="Arial" w:cs="Arial"/>
                <w:sz w:val="18"/>
                <w:szCs w:val="18"/>
                <w:lang w:val="fr-FR"/>
              </w:rPr>
            </w:pP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ind w:right="-2"/>
        <w:jc w:val="left"/>
        <w:rPr>
          <w:lang w:val="fr-FR"/>
        </w:rPr>
        <w:sectPr w:rsidR="00257447" w:rsidRPr="00C50AFD" w:rsidSect="0025744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7859FC">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5.7.</w:t>
            </w:r>
            <w:r w:rsidR="007859FC">
              <w:rPr>
                <w:rFonts w:ascii="Arial" w:hAnsi="Arial" w:cs="Arial"/>
                <w:sz w:val="20"/>
                <w:lang w:val="fr-FR"/>
              </w:rPr>
              <w:t>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b/>
                <w:smallCaps/>
                <w:sz w:val="20"/>
                <w:lang w:val="fr-FR"/>
              </w:rPr>
            </w:pPr>
            <w:r w:rsidRPr="00C50AFD">
              <w:rPr>
                <w:rFonts w:ascii="Arial" w:hAnsi="Arial" w:cs="Arial"/>
                <w:b/>
                <w:smallCaps/>
                <w:sz w:val="20"/>
                <w:lang w:val="fr-FR"/>
              </w:rPr>
              <w:t>C. Commissions payées en rémunération de l'apport d'opérations avec la clientèle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50725P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50732P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50726</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50729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50732</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50733</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rsidR="00257447" w:rsidRPr="00C50AFD" w:rsidRDefault="00257447" w:rsidP="00257447">
      <w:pPr>
        <w:tabs>
          <w:tab w:val="clear" w:pos="284"/>
        </w:tabs>
        <w:ind w:right="-2"/>
        <w:jc w:val="left"/>
        <w:rPr>
          <w:lang w:val="fr-FR"/>
        </w:rPr>
        <w:sectPr w:rsidR="00257447" w:rsidRPr="00C50AFD" w:rsidSect="0025744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7859FC">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5.7.</w:t>
            </w:r>
            <w:r w:rsidR="007859FC">
              <w:rPr>
                <w:rFonts w:ascii="Arial" w:hAnsi="Arial" w:cs="Arial"/>
                <w:sz w:val="20"/>
                <w:lang w:val="fr-FR"/>
              </w:rPr>
              <w:t>4</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7859FC" w:rsidP="00257447">
            <w:pPr>
              <w:tabs>
                <w:tab w:val="clear" w:pos="284"/>
              </w:tabs>
              <w:spacing w:before="120" w:line="240" w:lineRule="atLeast"/>
              <w:jc w:val="left"/>
              <w:rPr>
                <w:rFonts w:ascii="Arial" w:hAnsi="Arial" w:cs="Arial"/>
                <w:b/>
                <w:smallCaps/>
                <w:sz w:val="20"/>
                <w:lang w:val="fr-FR"/>
              </w:rPr>
            </w:pPr>
            <w:r>
              <w:rPr>
                <w:rFonts w:ascii="Arial" w:hAnsi="Arial" w:cs="Arial"/>
                <w:b/>
                <w:smallCaps/>
                <w:sz w:val="20"/>
                <w:lang w:val="fr-FR"/>
              </w:rPr>
              <w:t>D</w:t>
            </w:r>
            <w:r w:rsidR="00257447" w:rsidRPr="00C50AFD">
              <w:rPr>
                <w:rFonts w:ascii="Arial" w:hAnsi="Arial" w:cs="Arial"/>
                <w:b/>
                <w:smallCaps/>
                <w:sz w:val="20"/>
                <w:lang w:val="fr-FR"/>
              </w:rPr>
              <w:t>. Autres immobilisations incorporelles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50738P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50734</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50737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50738</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lang w:val="fr-FR"/>
              </w:rPr>
              <w:t xml:space="preserve">4.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50745P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5. Mutations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50739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50744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6.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50745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7.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50746</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rsidR="00257447" w:rsidRPr="00C50AFD" w:rsidRDefault="00257447" w:rsidP="00257447">
      <w:pPr>
        <w:tabs>
          <w:tab w:val="clear" w:pos="284"/>
        </w:tabs>
        <w:spacing w:line="240" w:lineRule="atLeast"/>
        <w:jc w:val="left"/>
        <w:rPr>
          <w:rFonts w:ascii="Arial" w:hAnsi="Arial"/>
          <w:sz w:val="18"/>
          <w:lang w:val="fr-FR"/>
        </w:rPr>
      </w:pPr>
    </w:p>
    <w:p w:rsidR="00C70051" w:rsidRPr="00C50AFD" w:rsidRDefault="00C70051" w:rsidP="00C70051">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jc w:val="left"/>
        <w:rPr>
          <w:lang w:val="fr-FR"/>
        </w:rPr>
        <w:sectPr w:rsidR="00257447" w:rsidRPr="00C50AFD" w:rsidSect="0025744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5.8.1</w:t>
            </w:r>
          </w:p>
        </w:tc>
      </w:tr>
    </w:tbl>
    <w:p w:rsidR="00257447" w:rsidRPr="00C50AFD" w:rsidRDefault="00257447" w:rsidP="00257447">
      <w:pPr>
        <w:tabs>
          <w:tab w:val="clear" w:pos="284"/>
        </w:tabs>
        <w:spacing w:line="240" w:lineRule="atLeast"/>
        <w:rPr>
          <w:rFonts w:ascii="Arial" w:hAnsi="Arial"/>
          <w:sz w:val="20"/>
          <w:lang w:val="fr-FR"/>
        </w:rPr>
      </w:pPr>
    </w:p>
    <w:p w:rsidR="00257447" w:rsidRPr="00C50AFD" w:rsidRDefault="00257447" w:rsidP="00257447">
      <w:pPr>
        <w:tabs>
          <w:tab w:val="clear" w:pos="284"/>
        </w:tabs>
        <w:spacing w:before="120" w:line="240" w:lineRule="atLeast"/>
        <w:rPr>
          <w:rFonts w:ascii="Arial" w:hAnsi="Arial"/>
          <w:caps/>
          <w:sz w:val="18"/>
          <w:szCs w:val="18"/>
          <w:lang w:val="fr-FR"/>
        </w:rPr>
      </w:pPr>
      <w:r w:rsidRPr="00C50AFD">
        <w:rPr>
          <w:rFonts w:ascii="Arial" w:hAnsi="Arial"/>
          <w:b/>
          <w:caps/>
          <w:sz w:val="20"/>
          <w:lang w:val="fr-FR"/>
        </w:rPr>
        <w:t xml:space="preserve">VIII. </w:t>
      </w:r>
      <w:r w:rsidR="005628E1">
        <w:rPr>
          <w:rFonts w:ascii="Arial" w:hAnsi="Arial"/>
          <w:b/>
          <w:caps/>
          <w:sz w:val="20"/>
          <w:lang w:val="fr-FR"/>
        </w:rPr>
        <w:t>E</w:t>
      </w:r>
      <w:r w:rsidRPr="00C50AFD">
        <w:rPr>
          <w:rFonts w:ascii="Arial" w:hAnsi="Arial"/>
          <w:b/>
          <w:caps/>
          <w:sz w:val="20"/>
          <w:lang w:val="fr-FR"/>
        </w:rPr>
        <w:t>tat des immobilisations corporelles (</w:t>
      </w:r>
      <w:r w:rsidRPr="00C50AFD">
        <w:rPr>
          <w:rFonts w:ascii="Arial" w:hAnsi="Arial"/>
          <w:b/>
          <w:sz w:val="20"/>
          <w:lang w:val="fr-FR"/>
        </w:rPr>
        <w:t>poste IX de l'actif</w:t>
      </w:r>
      <w:r w:rsidRPr="00C50AFD">
        <w:rPr>
          <w:rFonts w:ascii="Arial" w:hAnsi="Arial"/>
          <w:b/>
          <w:caps/>
          <w:sz w:val="20"/>
          <w:lang w:val="fr-FR"/>
        </w:rPr>
        <w:t>)</w:t>
      </w:r>
    </w:p>
    <w:p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Height w:val="309"/>
        </w:trPr>
        <w:tc>
          <w:tcPr>
            <w:tcW w:w="6486" w:type="dxa"/>
          </w:tcPr>
          <w:p w:rsidR="00257447" w:rsidRPr="00C50AFD" w:rsidRDefault="00257447" w:rsidP="00257447">
            <w:pPr>
              <w:tabs>
                <w:tab w:val="clear" w:pos="284"/>
              </w:tabs>
              <w:spacing w:before="120" w:line="240" w:lineRule="atLeast"/>
              <w:ind w:right="-2"/>
              <w:jc w:val="left"/>
              <w:rPr>
                <w:rFonts w:ascii="Arial" w:hAnsi="Arial" w:cs="Arial"/>
                <w:sz w:val="18"/>
                <w:lang w:val="fr-FR"/>
              </w:rPr>
            </w:pPr>
            <w:r w:rsidRPr="00C50AFD">
              <w:rPr>
                <w:rFonts w:ascii="Arial" w:hAnsi="Arial" w:cs="Arial"/>
                <w:b/>
                <w:smallCaps/>
                <w:sz w:val="20"/>
                <w:lang w:val="fr-FR"/>
              </w:rPr>
              <w:t>A. Terrains et constructions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blPrEx>
          <w:tblCellMar>
            <w:left w:w="107" w:type="dxa"/>
            <w:right w:w="107" w:type="dxa"/>
          </w:tblCellMar>
        </w:tblPrEx>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50805P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50811P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50806</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50809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50818P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50812</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Actées</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50817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50818</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50819</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s>
              <w:spacing w:before="120" w:after="60" w:line="240" w:lineRule="atLeast"/>
              <w:ind w:left="34" w:right="-2"/>
              <w:jc w:val="left"/>
              <w:rPr>
                <w:rFonts w:ascii="Arial" w:hAnsi="Arial" w:cs="Arial"/>
                <w:sz w:val="18"/>
                <w:szCs w:val="18"/>
                <w:lang w:val="fr-FR"/>
              </w:rPr>
            </w:pPr>
          </w:p>
        </w:tc>
      </w:tr>
    </w:tbl>
    <w:p w:rsidR="00257447" w:rsidRPr="00C50AFD" w:rsidRDefault="00257447" w:rsidP="00257447">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 w:val="left" w:pos="-142"/>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Height w:val="309"/>
        </w:trPr>
        <w:tc>
          <w:tcPr>
            <w:tcW w:w="6486" w:type="dxa"/>
          </w:tcPr>
          <w:p w:rsidR="00257447" w:rsidRPr="00C50AFD" w:rsidRDefault="00257447" w:rsidP="00257447">
            <w:pPr>
              <w:tabs>
                <w:tab w:val="clear" w:pos="284"/>
              </w:tabs>
              <w:spacing w:before="120" w:line="240" w:lineRule="atLeast"/>
              <w:jc w:val="left"/>
              <w:rPr>
                <w:rFonts w:ascii="Arial" w:hAnsi="Arial" w:cs="Arial"/>
                <w:smallCaps/>
                <w:sz w:val="18"/>
                <w:lang w:val="fr-FR"/>
              </w:rPr>
            </w:pPr>
            <w:r w:rsidRPr="00C50AFD">
              <w:rPr>
                <w:rFonts w:ascii="Arial" w:hAnsi="Arial" w:cs="Arial"/>
                <w:b/>
                <w:smallCaps/>
                <w:sz w:val="20"/>
                <w:lang w:val="fr-FR"/>
              </w:rPr>
              <w:t>B. Installations, machines et outillage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50824P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50824</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50830P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50825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50829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35"/>
              <w:jc w:val="righ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ind w:left="34" w:right="-2"/>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50837P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50836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50837</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50838</w:t>
            </w:r>
          </w:p>
        </w:tc>
        <w:tc>
          <w:tcPr>
            <w:tcW w:w="1843" w:type="dxa"/>
            <w:tcBorders>
              <w:bottom w:val="single" w:sz="12" w:space="0" w:color="auto"/>
              <w:right w:val="single" w:sz="12" w:space="0" w:color="auto"/>
            </w:tcBorders>
            <w:vAlign w:val="bottom"/>
          </w:tcPr>
          <w:p w:rsidR="00257447" w:rsidRPr="00C50AFD" w:rsidRDefault="00257447" w:rsidP="0060296C">
            <w:pPr>
              <w:tabs>
                <w:tab w:val="clear" w:pos="284"/>
                <w:tab w:val="right" w:leader="dot" w:pos="1588"/>
              </w:tabs>
              <w:spacing w:before="120" w:after="60" w:line="240" w:lineRule="atLeast"/>
              <w:ind w:left="318"/>
              <w:jc w:val="left"/>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s>
              <w:spacing w:before="120" w:after="60" w:line="240" w:lineRule="atLeast"/>
              <w:ind w:right="-2"/>
              <w:jc w:val="left"/>
              <w:rPr>
                <w:rFonts w:ascii="Arial" w:hAnsi="Arial" w:cs="Arial"/>
                <w:sz w:val="18"/>
                <w:lang w:val="fr-FR"/>
              </w:rPr>
            </w:pPr>
          </w:p>
        </w:tc>
      </w:tr>
    </w:tbl>
    <w:p w:rsidR="00257447" w:rsidRPr="00C50AFD" w:rsidRDefault="00257447" w:rsidP="00257447">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right="-72"/>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962" w:right="-2" w:hanging="4962"/>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Height w:val="309"/>
        </w:trPr>
        <w:tc>
          <w:tcPr>
            <w:tcW w:w="6486" w:type="dxa"/>
          </w:tcPr>
          <w:p w:rsidR="00257447" w:rsidRPr="00C50AFD" w:rsidRDefault="00257447" w:rsidP="00257447">
            <w:pPr>
              <w:tabs>
                <w:tab w:val="clear" w:pos="284"/>
              </w:tabs>
              <w:spacing w:before="120" w:line="240" w:lineRule="atLeast"/>
              <w:ind w:right="-2"/>
              <w:jc w:val="left"/>
              <w:rPr>
                <w:rFonts w:ascii="Arial" w:hAnsi="Arial" w:cs="Arial"/>
                <w:smallCaps/>
                <w:sz w:val="18"/>
                <w:lang w:val="fr-FR"/>
              </w:rPr>
            </w:pPr>
            <w:r w:rsidRPr="00C50AFD">
              <w:rPr>
                <w:rFonts w:ascii="Arial" w:hAnsi="Arial" w:cs="Arial"/>
                <w:b/>
                <w:smallCaps/>
                <w:sz w:val="20"/>
                <w:lang w:val="fr-FR"/>
              </w:rPr>
              <w:t>C. Mobilier et matériel roulant</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50843P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50839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50843</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50849P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50844</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50848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50849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50856P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C76436">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w:t>
            </w:r>
            <w:r w:rsidR="00C76436">
              <w:rPr>
                <w:rFonts w:ascii="Arial" w:hAnsi="Arial" w:cs="Arial"/>
                <w:sz w:val="16"/>
                <w:szCs w:val="16"/>
                <w:lang w:val="fr-FR"/>
              </w:rPr>
              <w:t>8</w:t>
            </w:r>
            <w:r w:rsidRPr="00C50AFD">
              <w:rPr>
                <w:rFonts w:ascii="Arial" w:hAnsi="Arial" w:cs="Arial"/>
                <w:sz w:val="16"/>
                <w:szCs w:val="16"/>
                <w:lang w:val="fr-FR"/>
              </w:rPr>
              <w:t>52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50856</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ind w:right="-2"/>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ind w:right="-2"/>
              <w:jc w:val="left"/>
              <w:rPr>
                <w:rFonts w:ascii="Arial" w:hAnsi="Arial" w:cs="Arial"/>
                <w:sz w:val="16"/>
                <w:szCs w:val="16"/>
                <w:lang w:val="fr-FR"/>
              </w:rPr>
            </w:pPr>
            <w:r w:rsidRPr="00C50AFD">
              <w:rPr>
                <w:rFonts w:ascii="Arial" w:hAnsi="Arial" w:cs="Arial"/>
                <w:sz w:val="16"/>
                <w:szCs w:val="16"/>
                <w:lang w:val="fr-FR"/>
              </w:rPr>
              <w:t>50857</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 w:val="right" w:leader="dot" w:pos="6237"/>
              </w:tabs>
              <w:spacing w:before="120" w:after="60" w:line="240" w:lineRule="atLeast"/>
              <w:ind w:right="-2"/>
              <w:jc w:val="left"/>
              <w:rPr>
                <w:rFonts w:ascii="Arial" w:hAnsi="Arial" w:cs="Arial"/>
                <w:sz w:val="16"/>
                <w:szCs w:val="16"/>
                <w:lang w:val="fr-FR"/>
              </w:rPr>
            </w:pPr>
          </w:p>
        </w:tc>
      </w:tr>
    </w:tbl>
    <w:p w:rsidR="00257447" w:rsidRPr="00C50AFD" w:rsidRDefault="00257447" w:rsidP="00257447">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5.8.4</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257447" w:rsidRPr="00C50AFD" w:rsidTr="00257447">
        <w:trPr>
          <w:cantSplit/>
        </w:trPr>
        <w:tc>
          <w:tcPr>
            <w:tcW w:w="6487" w:type="dxa"/>
            <w:tcBorders>
              <w:right w:val="single" w:sz="6" w:space="0" w:color="auto"/>
            </w:tcBorders>
          </w:tcPr>
          <w:p w:rsidR="00257447" w:rsidRPr="00C50AFD" w:rsidRDefault="00257447" w:rsidP="00257447">
            <w:pPr>
              <w:tabs>
                <w:tab w:val="clear" w:pos="284"/>
                <w:tab w:val="right" w:leader="dot" w:pos="6237"/>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 w:val="left" w:pos="4820"/>
                <w:tab w:val="left" w:pos="680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 w:val="left" w:pos="-142"/>
                <w:tab w:val="left" w:pos="4962"/>
                <w:tab w:val="left" w:pos="7229"/>
              </w:tabs>
              <w:spacing w:line="240" w:lineRule="atLeast"/>
              <w:ind w:right="-72"/>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962" w:right="-2" w:hanging="4962"/>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Height w:val="309"/>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D. Location-financement et droits similaires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c>
          <w:tcPr>
            <w:tcW w:w="1843" w:type="dxa"/>
            <w:tcBorders>
              <w:top w:val="single" w:sz="6"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rsidTr="00257447">
        <w:trPr>
          <w:cantSplit/>
        </w:trPr>
        <w:tc>
          <w:tcPr>
            <w:tcW w:w="6487"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50862P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50858</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50859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50862</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50868P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50863</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50867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50868</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50875P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50869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7" w:type="dxa"/>
          </w:tcPr>
          <w:p w:rsidR="00257447" w:rsidRPr="00C50AFD" w:rsidRDefault="00257447" w:rsidP="00257447">
            <w:pPr>
              <w:tabs>
                <w:tab w:val="clear" w:pos="284"/>
                <w:tab w:val="right" w:leader="dot" w:pos="6237"/>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right" w:pos="284"/>
                <w:tab w:val="right" w:pos="426"/>
                <w:tab w:val="right" w:pos="709"/>
                <w:tab w:val="right" w:leader="dot" w:pos="6097"/>
                <w:tab w:val="left" w:pos="6238"/>
                <w:tab w:val="left" w:pos="6804"/>
              </w:tabs>
              <w:spacing w:line="240" w:lineRule="atLeast"/>
              <w:jc w:val="left"/>
              <w:rPr>
                <w:rFonts w:ascii="Arial" w:hAnsi="Arial" w:cs="Arial"/>
                <w:sz w:val="18"/>
                <w:lang w:val="fr-FR"/>
              </w:rPr>
            </w:pPr>
          </w:p>
        </w:tc>
        <w:tc>
          <w:tcPr>
            <w:tcW w:w="1843" w:type="dxa"/>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50876</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11. Dont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lang w:val="fr-FR"/>
              </w:rPr>
            </w:pPr>
          </w:p>
        </w:tc>
        <w:tc>
          <w:tcPr>
            <w:tcW w:w="1843" w:type="dxa"/>
          </w:tcPr>
          <w:p w:rsidR="00257447" w:rsidRPr="00C50AFD" w:rsidRDefault="00257447" w:rsidP="00257447">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lang w:val="fr-FR"/>
              </w:rPr>
            </w:pPr>
          </w:p>
        </w:tc>
      </w:tr>
      <w:tr w:rsidR="00257447" w:rsidRPr="00C50AFD" w:rsidTr="00257447">
        <w:trPr>
          <w:cantSplit/>
          <w:trHeight w:val="260"/>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Terrains et constructions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Installations, machines et outillage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50878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7" w:type="dxa"/>
          </w:tcPr>
          <w:p w:rsidR="00257447" w:rsidRPr="00C50AFD" w:rsidRDefault="00257447" w:rsidP="0060296C">
            <w:pPr>
              <w:tabs>
                <w:tab w:val="clear" w:pos="284"/>
                <w:tab w:val="right" w:leader="dot" w:pos="6237"/>
              </w:tabs>
              <w:spacing w:after="60" w:line="240" w:lineRule="atLeast"/>
              <w:ind w:left="284"/>
              <w:jc w:val="left"/>
              <w:rPr>
                <w:rFonts w:ascii="Arial" w:hAnsi="Arial" w:cs="Arial"/>
                <w:sz w:val="18"/>
                <w:lang w:val="fr-FR"/>
              </w:rPr>
            </w:pPr>
            <w:r w:rsidRPr="00C50AFD">
              <w:rPr>
                <w:rFonts w:ascii="Arial" w:hAnsi="Arial" w:cs="Arial"/>
                <w:sz w:val="18"/>
                <w:lang w:val="fr-FR"/>
              </w:rPr>
              <w:t xml:space="preserve">c. Mobilier et matériel roulant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50879</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Pr>
          <w:p w:rsidR="00257447" w:rsidRPr="00C50AFD" w:rsidRDefault="00257447" w:rsidP="0060296C">
            <w:pPr>
              <w:tabs>
                <w:tab w:val="clear" w:pos="284"/>
              </w:tabs>
              <w:spacing w:after="60" w:line="240" w:lineRule="exact"/>
              <w:jc w:val="left"/>
              <w:rPr>
                <w:rFonts w:ascii="Arial" w:hAnsi="Arial" w:cs="Arial"/>
                <w:sz w:val="18"/>
                <w:lang w:val="fr-FR"/>
              </w:rPr>
            </w:pPr>
          </w:p>
        </w:tc>
      </w:tr>
    </w:tbl>
    <w:p w:rsidR="00257447" w:rsidRPr="00C50AFD" w:rsidRDefault="00257447" w:rsidP="00257447">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5.8.5</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Height w:val="309"/>
        </w:trPr>
        <w:tc>
          <w:tcPr>
            <w:tcW w:w="6486" w:type="dxa"/>
          </w:tcPr>
          <w:p w:rsidR="00257447" w:rsidRPr="00AA7952" w:rsidRDefault="00257447" w:rsidP="009C1705">
            <w:pPr>
              <w:tabs>
                <w:tab w:val="clear" w:pos="284"/>
              </w:tabs>
              <w:spacing w:before="120" w:line="240" w:lineRule="atLeast"/>
              <w:ind w:right="-2"/>
              <w:jc w:val="left"/>
              <w:rPr>
                <w:rFonts w:ascii="Arial" w:hAnsi="Arial" w:cs="Arial"/>
                <w:smallCaps/>
                <w:sz w:val="18"/>
                <w:lang w:val="fr-FR"/>
              </w:rPr>
            </w:pPr>
            <w:r w:rsidRPr="00AA7952">
              <w:rPr>
                <w:rFonts w:ascii="Arial" w:hAnsi="Arial" w:cs="Arial"/>
                <w:b/>
                <w:smallCaps/>
                <w:sz w:val="20"/>
                <w:lang w:val="fr-FR"/>
              </w:rPr>
              <w:t>E. Autres immobilisations corporelles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50884P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50884</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50890P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50885</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50889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50897P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50891</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50896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50897</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50898</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clear" w:pos="284"/>
        </w:tabs>
        <w:spacing w:line="240" w:lineRule="atLeast"/>
        <w:ind w:right="-74"/>
        <w:jc w:val="left"/>
        <w:rPr>
          <w:rFonts w:ascii="Arial" w:hAnsi="Arial"/>
          <w:sz w:val="18"/>
          <w:lang w:val="fr-FR"/>
        </w:rPr>
      </w:pPr>
    </w:p>
    <w:p w:rsidR="00257447" w:rsidRPr="00C50AFD" w:rsidRDefault="00257447" w:rsidP="00257447">
      <w:pPr>
        <w:tabs>
          <w:tab w:val="clear" w:pos="284"/>
        </w:tabs>
        <w:spacing w:line="240" w:lineRule="atLeast"/>
        <w:ind w:right="-74"/>
        <w:jc w:val="left"/>
        <w:rPr>
          <w:lang w:val="fr-FR"/>
        </w:rPr>
        <w:sectPr w:rsidR="00257447" w:rsidRPr="00C50AFD" w:rsidSect="0025744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5.8.6</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 w:val="left" w:pos="4820"/>
                <w:tab w:val="left" w:pos="680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 w:val="left" w:pos="-142"/>
                <w:tab w:val="left" w:pos="4962"/>
                <w:tab w:val="left" w:pos="7229"/>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 w:val="left" w:pos="142"/>
                <w:tab w:val="left" w:pos="709"/>
                <w:tab w:val="left" w:pos="4962"/>
                <w:tab w:val="left" w:pos="7229"/>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cantSplit/>
          <w:trHeight w:val="309"/>
        </w:trPr>
        <w:tc>
          <w:tcPr>
            <w:tcW w:w="6486" w:type="dxa"/>
          </w:tcPr>
          <w:p w:rsidR="00257447" w:rsidRPr="00C50AFD" w:rsidRDefault="00257447" w:rsidP="00257447">
            <w:pPr>
              <w:tabs>
                <w:tab w:val="clear" w:pos="284"/>
              </w:tabs>
              <w:spacing w:before="120" w:line="240" w:lineRule="atLeast"/>
              <w:ind w:right="-2"/>
              <w:jc w:val="left"/>
              <w:rPr>
                <w:rFonts w:ascii="Arial" w:hAnsi="Arial" w:cs="Arial"/>
                <w:smallCaps/>
                <w:sz w:val="18"/>
                <w:lang w:val="fr-FR"/>
              </w:rPr>
            </w:pPr>
            <w:r w:rsidRPr="00C50AFD">
              <w:rPr>
                <w:rFonts w:ascii="Arial" w:hAnsi="Arial" w:cs="Arial"/>
                <w:b/>
                <w:smallCaps/>
                <w:sz w:val="20"/>
                <w:lang w:val="fr-FR"/>
              </w:rPr>
              <w:t>F. Immobilisations en cours et acomptes versés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Height w:val="309"/>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1.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50903P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2.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50899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Acquisitions, y compris la production immobilisée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Transferts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 xml:space="preserve">3. Valeur d'acquisition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50903</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50909P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5.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50904</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Annulées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50908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6. Plus-values au terme de l'exercice</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50909</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1843" w:type="dxa"/>
            <w:tcBorders>
              <w:left w:val="single" w:sz="12" w:space="0" w:color="auto"/>
              <w:bottom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7.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50916P</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jc w:val="right"/>
              <w:rPr>
                <w:rFonts w:ascii="Arial" w:hAnsi="Arial" w:cs="Arial"/>
                <w:sz w:val="18"/>
                <w:lang w:val="fr-FR"/>
              </w:rPr>
            </w:pPr>
            <w:proofErr w:type="spellStart"/>
            <w:r w:rsidRPr="00C50AFD">
              <w:rPr>
                <w:rFonts w:ascii="Arial" w:hAnsi="Arial" w:cs="Arial"/>
                <w:sz w:val="18"/>
                <w:lang w:val="fr-FR"/>
              </w:rPr>
              <w:t>xxxxxxxxxxxxxxx</w:t>
            </w:r>
            <w:proofErr w:type="spellEnd"/>
          </w:p>
        </w:tc>
        <w:tc>
          <w:tcPr>
            <w:tcW w:w="1843" w:type="dxa"/>
            <w:tcBorders>
              <w:top w:val="single" w:sz="6" w:space="0" w:color="auto"/>
              <w:left w:val="single" w:sz="12" w:space="0" w:color="auto"/>
              <w:bottom w:val="single" w:sz="6" w:space="0" w:color="auto"/>
              <w:right w:val="single" w:sz="6"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ind w:right="-2"/>
              <w:jc w:val="left"/>
              <w:rPr>
                <w:rFonts w:ascii="Arial" w:hAnsi="Arial" w:cs="Arial"/>
                <w:b/>
                <w:sz w:val="18"/>
                <w:lang w:val="fr-FR"/>
              </w:rPr>
            </w:pPr>
            <w:r w:rsidRPr="00C50AFD">
              <w:rPr>
                <w:rFonts w:ascii="Arial" w:hAnsi="Arial" w:cs="Arial"/>
                <w:b/>
                <w:sz w:val="18"/>
                <w:lang w:val="fr-FR"/>
              </w:rPr>
              <w:t>8. Mutations de l'exercice</w:t>
            </w:r>
            <w:r w:rsidRPr="00C50AFD">
              <w:rPr>
                <w:rFonts w:ascii="Arial" w:hAnsi="Arial" w:cs="Arial"/>
                <w:sz w:val="18"/>
                <w:lang w:val="fr-FR"/>
              </w:rPr>
              <w:t xml:space="preserv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50910</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top w:val="single" w:sz="6" w:space="0" w:color="auto"/>
              <w:lef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a. Actées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b. 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c. Acquises de tiers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d. Annulées à la suite de cessions et désaffectations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auto"/>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ight="-2"/>
              <w:jc w:val="left"/>
              <w:rPr>
                <w:rFonts w:ascii="Arial" w:hAnsi="Arial" w:cs="Arial"/>
                <w:sz w:val="18"/>
                <w:lang w:val="fr-FR"/>
              </w:rPr>
            </w:pPr>
            <w:r w:rsidRPr="00C50AFD">
              <w:rPr>
                <w:rFonts w:ascii="Arial" w:hAnsi="Arial" w:cs="Arial"/>
                <w:sz w:val="18"/>
                <w:lang w:val="fr-FR"/>
              </w:rPr>
              <w:t xml:space="preserve">e. Transférées d'une rubrique à une autre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50915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tcPr>
          <w:p w:rsidR="00257447" w:rsidRPr="00C50AFD" w:rsidRDefault="00257447" w:rsidP="00257447">
            <w:pPr>
              <w:tabs>
                <w:tab w:val="clear" w:pos="284"/>
              </w:tabs>
              <w:spacing w:line="240" w:lineRule="exac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9. Amortissements et réductions de valeur au terme de l'exercice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50916</w:t>
            </w:r>
          </w:p>
        </w:tc>
        <w:tc>
          <w:tcPr>
            <w:tcW w:w="1843" w:type="dxa"/>
            <w:tcBorders>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c>
          <w:tcPr>
            <w:tcW w:w="1843" w:type="dxa"/>
            <w:tcBorders>
              <w:left w:val="single" w:sz="12" w:space="0" w:color="auto"/>
            </w:tcBorders>
          </w:tcPr>
          <w:p w:rsidR="00257447" w:rsidRPr="00C50AFD" w:rsidRDefault="00257447" w:rsidP="00257447">
            <w:pPr>
              <w:tabs>
                <w:tab w:val="clear" w:pos="284"/>
              </w:tabs>
              <w:spacing w:before="120" w:line="240" w:lineRule="atLeast"/>
              <w:ind w:right="-2"/>
              <w:jc w:val="left"/>
              <w:rPr>
                <w:rFonts w:ascii="Arial" w:hAnsi="Arial" w:cs="Arial"/>
                <w:sz w:val="18"/>
                <w:lang w:val="fr-FR"/>
              </w:rPr>
            </w:pPr>
          </w:p>
        </w:tc>
      </w:tr>
      <w:tr w:rsidR="00257447" w:rsidRPr="00C50AFD" w:rsidTr="00257447">
        <w:trPr>
          <w:cantSplit/>
          <w:trHeight w:val="277"/>
        </w:trPr>
        <w:tc>
          <w:tcPr>
            <w:tcW w:w="6486"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c>
          <w:tcPr>
            <w:tcW w:w="1843" w:type="dxa"/>
            <w:tcBorders>
              <w:lef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60296C">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10. Valeur comptable nette au terme de l'exercice</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50917</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588"/>
              </w:tabs>
              <w:spacing w:before="120" w:after="60" w:line="240" w:lineRule="atLeast"/>
              <w:ind w:left="318"/>
              <w:rPr>
                <w:rFonts w:ascii="Arial" w:hAnsi="Arial" w:cs="Arial"/>
                <w:sz w:val="18"/>
                <w:szCs w:val="18"/>
                <w:u w:val="single"/>
                <w:lang w:val="fr-FR"/>
              </w:rPr>
            </w:pPr>
            <w:r w:rsidRPr="00C50AFD">
              <w:rPr>
                <w:rFonts w:ascii="Arial" w:hAnsi="Arial" w:cs="Arial"/>
                <w:sz w:val="18"/>
                <w:szCs w:val="18"/>
                <w:u w:val="single"/>
                <w:lang w:val="fr-FR"/>
              </w:rPr>
              <w:tab/>
            </w:r>
          </w:p>
        </w:tc>
        <w:tc>
          <w:tcPr>
            <w:tcW w:w="1843" w:type="dxa"/>
            <w:tcBorders>
              <w:left w:val="single" w:sz="12" w:space="0" w:color="auto"/>
            </w:tcBorders>
          </w:tcPr>
          <w:p w:rsidR="00257447" w:rsidRPr="00C50AFD" w:rsidRDefault="00257447" w:rsidP="0060296C">
            <w:pPr>
              <w:tabs>
                <w:tab w:val="clear" w:pos="284"/>
                <w:tab w:val="right" w:leader="dot" w:pos="6237"/>
              </w:tabs>
              <w:spacing w:before="120" w:after="60" w:line="240" w:lineRule="atLeast"/>
              <w:jc w:val="left"/>
              <w:rPr>
                <w:rFonts w:ascii="Arial" w:hAnsi="Arial" w:cs="Arial"/>
                <w:sz w:val="16"/>
                <w:szCs w:val="16"/>
                <w:lang w:val="fr-FR"/>
              </w:rPr>
            </w:pP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992"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5"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5.9</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IX. AUTRES ACTIFS (</w:t>
      </w:r>
      <w:r w:rsidRPr="00C50AFD">
        <w:rPr>
          <w:rFonts w:ascii="Arial" w:hAnsi="Arial"/>
          <w:b/>
          <w:sz w:val="20"/>
          <w:lang w:val="fr-FR"/>
        </w:rPr>
        <w:t>poste XI de l'actif</w:t>
      </w:r>
      <w:r w:rsidRPr="00C50AFD">
        <w:rPr>
          <w:rFonts w:ascii="Arial" w:hAnsi="Arial"/>
          <w:b/>
          <w:caps/>
          <w:sz w:val="20"/>
          <w:lang w:val="fr-FR"/>
        </w:rPr>
        <w:t>)</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Ventilation du poste XI de l'actif si celui-ci représente un montant important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60296C">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60296C">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5.10</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 COMPTES DE R</w:t>
      </w:r>
      <w:r w:rsidR="005628E1">
        <w:rPr>
          <w:rFonts w:ascii="Arial" w:hAnsi="Arial"/>
          <w:b/>
          <w:caps/>
          <w:sz w:val="20"/>
          <w:lang w:val="fr-FR"/>
        </w:rPr>
        <w:t>E</w:t>
      </w:r>
      <w:r w:rsidRPr="00C50AFD">
        <w:rPr>
          <w:rFonts w:ascii="Arial" w:hAnsi="Arial"/>
          <w:b/>
          <w:caps/>
          <w:sz w:val="20"/>
          <w:lang w:val="fr-FR"/>
        </w:rPr>
        <w:t>GULARISATION (</w:t>
      </w:r>
      <w:r w:rsidRPr="00C50AFD">
        <w:rPr>
          <w:rFonts w:ascii="Arial" w:hAnsi="Arial"/>
          <w:b/>
          <w:sz w:val="20"/>
          <w:lang w:val="fr-FR"/>
        </w:rPr>
        <w:t>poste XII de l'actif</w:t>
      </w:r>
      <w:r w:rsidRPr="00C50AFD">
        <w:rPr>
          <w:rFonts w:ascii="Arial" w:hAnsi="Arial"/>
          <w:b/>
          <w:caps/>
          <w:sz w:val="20"/>
          <w:lang w:val="fr-FR"/>
        </w:rPr>
        <w:t>)</w:t>
      </w:r>
    </w:p>
    <w:p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before="120" w:after="60" w:line="240" w:lineRule="atLeast"/>
              <w:jc w:val="left"/>
              <w:rPr>
                <w:rFonts w:ascii="Arial" w:hAnsi="Arial" w:cs="Arial"/>
                <w:b/>
                <w:sz w:val="18"/>
                <w:szCs w:val="18"/>
                <w:lang w:val="fr-FR"/>
              </w:rPr>
            </w:pPr>
            <w:r w:rsidRPr="00C50AFD">
              <w:rPr>
                <w:rFonts w:ascii="Arial" w:hAnsi="Arial" w:cs="Arial"/>
                <w:b/>
                <w:sz w:val="18"/>
                <w:szCs w:val="18"/>
                <w:lang w:val="fr-FR"/>
              </w:rPr>
              <w:t xml:space="preserve">1. Charges à reporter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51001</w:t>
            </w:r>
          </w:p>
        </w:tc>
        <w:tc>
          <w:tcPr>
            <w:tcW w:w="1843" w:type="dxa"/>
            <w:tcBorders>
              <w:right w:val="single" w:sz="12" w:space="0" w:color="auto"/>
            </w:tcBorders>
          </w:tcPr>
          <w:p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r w:rsidR="00257447" w:rsidRPr="00C50AFD" w:rsidTr="00257447">
        <w:trPr>
          <w:cantSplit/>
        </w:trPr>
        <w:tc>
          <w:tcPr>
            <w:tcW w:w="8329" w:type="dxa"/>
          </w:tcPr>
          <w:p w:rsidR="00257447" w:rsidRPr="00C50AFD" w:rsidRDefault="00257447" w:rsidP="0060296C">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2. Produits acquis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51002</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proofErr w:type="spellStart"/>
      <w:r w:rsidRPr="00C50AFD">
        <w:rPr>
          <w:rFonts w:ascii="Arial" w:hAnsi="Arial"/>
          <w:b/>
          <w:caps/>
          <w:sz w:val="20"/>
          <w:lang w:val="fr-FR"/>
        </w:rPr>
        <w:t>X.</w:t>
      </w:r>
      <w:r w:rsidRPr="00C50AFD">
        <w:rPr>
          <w:rFonts w:ascii="Arial" w:hAnsi="Arial"/>
          <w:b/>
          <w:sz w:val="20"/>
          <w:lang w:val="fr-FR"/>
        </w:rPr>
        <w:t>bis</w:t>
      </w:r>
      <w:proofErr w:type="spellEnd"/>
      <w:r w:rsidRPr="00C50AFD">
        <w:rPr>
          <w:rFonts w:ascii="Arial" w:hAnsi="Arial"/>
          <w:b/>
          <w:caps/>
          <w:sz w:val="20"/>
          <w:lang w:val="fr-FR"/>
        </w:rPr>
        <w:t xml:space="preserve"> remploi des fonds de clients ségrégés</w:t>
      </w:r>
    </w:p>
    <w:p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60296C">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Total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60296C">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51003</w:t>
            </w:r>
          </w:p>
        </w:tc>
        <w:tc>
          <w:tcPr>
            <w:tcW w:w="1843" w:type="dxa"/>
            <w:tcBorders>
              <w:bottom w:val="single" w:sz="12" w:space="0" w:color="auto"/>
              <w:right w:val="single" w:sz="12" w:space="0" w:color="auto"/>
            </w:tcBorders>
          </w:tcPr>
          <w:p w:rsidR="00257447" w:rsidRPr="00C50AFD" w:rsidRDefault="00257447" w:rsidP="0060296C">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rsidR="00257447" w:rsidRPr="00C50AFD" w:rsidRDefault="00257447" w:rsidP="00257447">
      <w:pPr>
        <w:tabs>
          <w:tab w:val="clear" w:pos="284"/>
        </w:tabs>
        <w:spacing w:line="240" w:lineRule="atLeast"/>
        <w:ind w:right="-2"/>
        <w:rPr>
          <w:rFonts w:ascii="Arial" w:hAnsi="Arial"/>
          <w:sz w:val="18"/>
          <w:lang w:val="fr-FR"/>
        </w:rPr>
      </w:pPr>
    </w:p>
    <w:p w:rsidR="00257447" w:rsidRPr="00C50AFD" w:rsidRDefault="00257447" w:rsidP="00257447">
      <w:pPr>
        <w:tabs>
          <w:tab w:val="clear" w:pos="284"/>
        </w:tabs>
        <w:spacing w:line="240" w:lineRule="atLeast"/>
        <w:ind w:left="113" w:right="-57"/>
        <w:jc w:val="left"/>
        <w:rPr>
          <w:rFonts w:ascii="Arial" w:hAnsi="Arial" w:cs="Arial"/>
          <w:sz w:val="20"/>
          <w:lang w:val="fr-FR"/>
        </w:rPr>
      </w:pPr>
    </w:p>
    <w:p w:rsidR="00257447" w:rsidRPr="00C50AFD" w:rsidRDefault="00257447" w:rsidP="00257447">
      <w:pPr>
        <w:tabs>
          <w:tab w:val="clear" w:pos="284"/>
        </w:tabs>
        <w:spacing w:line="240" w:lineRule="atLeast"/>
        <w:ind w:left="113" w:right="-57"/>
        <w:jc w:val="left"/>
        <w:rPr>
          <w:lang w:val="fr-FR"/>
        </w:rPr>
        <w:sectPr w:rsidR="00257447" w:rsidRPr="00C50AFD" w:rsidSect="0025744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5.11</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 </w:t>
      </w:r>
      <w:r w:rsidR="005628E1">
        <w:rPr>
          <w:rFonts w:ascii="Arial" w:hAnsi="Arial"/>
          <w:b/>
          <w:caps/>
          <w:sz w:val="20"/>
          <w:lang w:val="fr-FR"/>
        </w:rPr>
        <w:t>E</w:t>
      </w:r>
      <w:r w:rsidRPr="00C50AFD">
        <w:rPr>
          <w:rFonts w:ascii="Arial" w:hAnsi="Arial"/>
          <w:b/>
          <w:caps/>
          <w:sz w:val="20"/>
          <w:lang w:val="fr-FR"/>
        </w:rPr>
        <w:t xml:space="preserve">tat des dettes envers des </w:t>
      </w:r>
      <w:r w:rsidR="005628E1">
        <w:rPr>
          <w:rFonts w:ascii="Arial" w:hAnsi="Arial"/>
          <w:b/>
          <w:caps/>
          <w:sz w:val="20"/>
          <w:lang w:val="fr-FR"/>
        </w:rPr>
        <w:t>E</w:t>
      </w:r>
      <w:r w:rsidRPr="00C50AFD">
        <w:rPr>
          <w:rFonts w:ascii="Arial" w:hAnsi="Arial"/>
          <w:b/>
          <w:caps/>
          <w:sz w:val="20"/>
          <w:lang w:val="fr-FR"/>
        </w:rPr>
        <w:t>TABLISSEMENTS DE CR</w:t>
      </w:r>
      <w:r w:rsidR="005628E1">
        <w:rPr>
          <w:rFonts w:ascii="Arial" w:hAnsi="Arial"/>
          <w:b/>
          <w:caps/>
          <w:sz w:val="20"/>
          <w:lang w:val="fr-FR"/>
        </w:rPr>
        <w:t>E</w:t>
      </w:r>
      <w:r w:rsidRPr="00C50AFD">
        <w:rPr>
          <w:rFonts w:ascii="Arial" w:hAnsi="Arial"/>
          <w:b/>
          <w:caps/>
          <w:sz w:val="20"/>
          <w:lang w:val="fr-FR"/>
        </w:rPr>
        <w:t>DIT</w:t>
      </w:r>
      <w:r w:rsidRPr="00C50AFD">
        <w:rPr>
          <w:rFonts w:ascii="Arial" w:hAnsi="Arial"/>
          <w:b/>
          <w:sz w:val="20"/>
          <w:lang w:val="fr-FR"/>
        </w:rPr>
        <w:t xml:space="preserve"> (poste I du passif)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7859FC">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w:t>
            </w:r>
            <w:r w:rsidR="007859FC">
              <w:rPr>
                <w:rFonts w:ascii="Arial" w:hAnsi="Arial" w:cs="Arial"/>
                <w:b/>
                <w:sz w:val="18"/>
                <w:lang w:val="fr-FR"/>
              </w:rPr>
              <w:t>D</w:t>
            </w:r>
            <w:r w:rsidRPr="00C50AFD">
              <w:rPr>
                <w:rFonts w:ascii="Arial" w:hAnsi="Arial" w:cs="Arial"/>
                <w:b/>
                <w:sz w:val="18"/>
                <w:lang w:val="fr-FR"/>
              </w:rPr>
              <w:t xml:space="preserve">ettes envers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51101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7859FC">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w:t>
            </w:r>
            <w:r w:rsidR="007859FC">
              <w:rPr>
                <w:rFonts w:ascii="Arial" w:hAnsi="Arial" w:cs="Arial"/>
                <w:b/>
                <w:sz w:val="18"/>
                <w:lang w:val="fr-FR"/>
              </w:rPr>
              <w:t>D</w:t>
            </w:r>
            <w:r w:rsidRPr="00C50AFD">
              <w:rPr>
                <w:rFonts w:ascii="Arial" w:hAnsi="Arial" w:cs="Arial"/>
                <w:b/>
                <w:sz w:val="18"/>
                <w:lang w:val="fr-FR"/>
              </w:rPr>
              <w:t xml:space="preserve">ettes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51102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autres qu'à vue selon leur durée résiduelle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51106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C72214">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51107</w:t>
            </w:r>
          </w:p>
        </w:tc>
        <w:tc>
          <w:tcPr>
            <w:tcW w:w="1843" w:type="dxa"/>
            <w:tcBorders>
              <w:bottom w:val="single" w:sz="12" w:space="0" w:color="auto"/>
              <w:right w:val="single" w:sz="12" w:space="0" w:color="auto"/>
            </w:tcBorders>
            <w:vAlign w:val="bottom"/>
          </w:tcPr>
          <w:p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C72214">
            <w:pPr>
              <w:tabs>
                <w:tab w:val="clear" w:pos="284"/>
                <w:tab w:val="left" w:leader="dot" w:pos="1418"/>
              </w:tabs>
              <w:spacing w:after="60" w:line="240" w:lineRule="atLeast"/>
              <w:jc w:val="left"/>
              <w:rPr>
                <w:rFonts w:ascii="Arial" w:hAnsi="Arial" w:cs="Arial"/>
                <w:sz w:val="18"/>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5.12</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XII. </w:t>
      </w:r>
      <w:r w:rsidR="005628E1">
        <w:rPr>
          <w:rFonts w:ascii="Arial" w:hAnsi="Arial"/>
          <w:b/>
          <w:caps/>
          <w:sz w:val="20"/>
          <w:lang w:val="fr-FR"/>
        </w:rPr>
        <w:t>E</w:t>
      </w:r>
      <w:r w:rsidRPr="00C50AFD">
        <w:rPr>
          <w:rFonts w:ascii="Arial" w:hAnsi="Arial"/>
          <w:b/>
          <w:caps/>
          <w:sz w:val="20"/>
          <w:lang w:val="fr-FR"/>
        </w:rPr>
        <w:t>tat des dettes envers LA CLIENT</w:t>
      </w:r>
      <w:r w:rsidR="005628E1">
        <w:rPr>
          <w:rFonts w:ascii="Arial" w:hAnsi="Arial"/>
          <w:b/>
          <w:caps/>
          <w:sz w:val="20"/>
          <w:lang w:val="fr-FR"/>
        </w:rPr>
        <w:t>E</w:t>
      </w:r>
      <w:r w:rsidRPr="00C50AFD">
        <w:rPr>
          <w:rFonts w:ascii="Arial" w:hAnsi="Arial"/>
          <w:b/>
          <w:caps/>
          <w:sz w:val="20"/>
          <w:lang w:val="fr-FR"/>
        </w:rPr>
        <w:t>LE</w:t>
      </w:r>
      <w:r w:rsidRPr="00C50AFD">
        <w:rPr>
          <w:rFonts w:ascii="Arial" w:hAnsi="Arial"/>
          <w:b/>
          <w:sz w:val="20"/>
          <w:lang w:val="fr-FR"/>
        </w:rPr>
        <w:t xml:space="preserve"> (poste II du passif)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envers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51201</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Dettes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51202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envers la clientèle selon leur durée résiduelle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w:t>
            </w:r>
            <w:r w:rsidR="00867190">
              <w:rPr>
                <w:rFonts w:ascii="Arial" w:hAnsi="Arial" w:cs="Arial"/>
                <w:sz w:val="18"/>
                <w:lang w:val="fr-FR"/>
              </w:rPr>
              <w:t>A</w:t>
            </w:r>
            <w:r w:rsidRPr="00C50AFD">
              <w:rPr>
                <w:rFonts w:ascii="Arial" w:hAnsi="Arial" w:cs="Arial"/>
                <w:sz w:val="18"/>
                <w:lang w:val="fr-FR"/>
              </w:rPr>
              <w:t xml:space="preserve"> vue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c.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e.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51207</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867190">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f.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51208</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4. Ventilation des dettes envers la clientèle selon la nature des débiteurs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Dettes envers les pouvoirs publics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51209</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b. Dettes envers les particuliers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51210</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Dettes envers les entreprises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5. Ventilation géographique des dettes envers la clientèle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Origine belge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51212</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831D24" w:rsidP="00C72214">
            <w:pPr>
              <w:tabs>
                <w:tab w:val="clear" w:pos="284"/>
                <w:tab w:val="right" w:leader="dot" w:pos="6237"/>
              </w:tabs>
              <w:spacing w:after="60" w:line="240" w:lineRule="atLeast"/>
              <w:ind w:left="284"/>
              <w:rPr>
                <w:rFonts w:ascii="Arial" w:hAnsi="Arial" w:cs="Arial"/>
                <w:sz w:val="18"/>
                <w:lang w:val="fr-FR"/>
              </w:rPr>
            </w:pPr>
            <w:r>
              <w:rPr>
                <w:rFonts w:ascii="Arial" w:hAnsi="Arial" w:cs="Arial"/>
                <w:sz w:val="18"/>
                <w:lang w:val="fr-FR"/>
              </w:rPr>
              <w:t>b</w:t>
            </w:r>
            <w:r w:rsidR="00257447" w:rsidRPr="00C50AFD">
              <w:rPr>
                <w:rFonts w:ascii="Arial" w:hAnsi="Arial" w:cs="Arial"/>
                <w:sz w:val="18"/>
                <w:lang w:val="fr-FR"/>
              </w:rPr>
              <w:t xml:space="preserve">. Origine étrangère </w:t>
            </w:r>
            <w:r w:rsidR="00257447"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51213</w:t>
            </w:r>
          </w:p>
        </w:tc>
        <w:tc>
          <w:tcPr>
            <w:tcW w:w="1843" w:type="dxa"/>
            <w:tcBorders>
              <w:bottom w:val="single" w:sz="12" w:space="0" w:color="auto"/>
              <w:right w:val="single" w:sz="12" w:space="0" w:color="auto"/>
            </w:tcBorders>
            <w:vAlign w:val="bottom"/>
          </w:tcPr>
          <w:p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C72214">
            <w:pPr>
              <w:tabs>
                <w:tab w:val="clear" w:pos="284"/>
                <w:tab w:val="left" w:leader="dot" w:pos="1418"/>
              </w:tabs>
              <w:spacing w:after="60" w:line="240" w:lineRule="atLeast"/>
              <w:jc w:val="left"/>
              <w:rPr>
                <w:rFonts w:ascii="Arial" w:hAnsi="Arial" w:cs="Arial"/>
                <w:sz w:val="18"/>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5.13</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XIII. </w:t>
      </w:r>
      <w:r w:rsidR="005628E1">
        <w:rPr>
          <w:rFonts w:ascii="Arial" w:hAnsi="Arial"/>
          <w:b/>
          <w:caps/>
          <w:sz w:val="20"/>
          <w:lang w:val="fr-FR"/>
        </w:rPr>
        <w:t>E</w:t>
      </w:r>
      <w:r w:rsidRPr="00C50AFD">
        <w:rPr>
          <w:rFonts w:ascii="Arial" w:hAnsi="Arial"/>
          <w:b/>
          <w:caps/>
          <w:sz w:val="20"/>
          <w:lang w:val="fr-FR"/>
        </w:rPr>
        <w:t>tat des dettes représentées par un titre</w:t>
      </w:r>
      <w:r w:rsidRPr="00C50AFD">
        <w:rPr>
          <w:rFonts w:ascii="Arial" w:hAnsi="Arial"/>
          <w:b/>
          <w:sz w:val="20"/>
          <w:lang w:val="fr-FR"/>
        </w:rPr>
        <w:t xml:space="preserve"> (poste III du passif)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représentées par un titre qui, à la connaissance de l'établissement, constituent des dettes envers des 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51301</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2. Dettes représentées par un titre qui, à la connaissance de l'établissement, constituent des dettes envers d'autres entreprises avec lesquelles il existe un lien de participation</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51302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3. Ventilation des dettes représentées par un titre selon leur durée résiduelle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c>
          <w:tcPr>
            <w:tcW w:w="1843" w:type="dxa"/>
            <w:tcBorders>
              <w:top w:val="single" w:sz="6" w:space="0" w:color="auto"/>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a. De trois mois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b. De plus de trois mois à un an maximum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51304</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c. De plus d'un an à cinq ans maximum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51305</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lang w:val="fr-FR"/>
              </w:rPr>
            </w:pPr>
            <w:r w:rsidRPr="00C50AFD">
              <w:rPr>
                <w:rFonts w:ascii="Arial" w:hAnsi="Arial" w:cs="Arial"/>
                <w:sz w:val="18"/>
                <w:lang w:val="fr-FR"/>
              </w:rPr>
              <w:t xml:space="preserve">d. De plus de cinq ans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51306</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257447">
            <w:pPr>
              <w:tabs>
                <w:tab w:val="clear" w:pos="284"/>
                <w:tab w:val="left" w:leader="dot" w:pos="1418"/>
              </w:tabs>
              <w:spacing w:line="240" w:lineRule="atLeast"/>
              <w:jc w:val="left"/>
              <w:rPr>
                <w:rFonts w:ascii="Arial" w:hAnsi="Arial" w:cs="Arial"/>
                <w:sz w:val="18"/>
                <w:szCs w:val="18"/>
                <w:lang w:val="fr-FR"/>
              </w:rPr>
            </w:pPr>
          </w:p>
        </w:tc>
      </w:tr>
      <w:tr w:rsidR="00257447" w:rsidRPr="00C50AFD" w:rsidTr="00257447">
        <w:trPr>
          <w:cantSplit/>
        </w:trPr>
        <w:tc>
          <w:tcPr>
            <w:tcW w:w="6486" w:type="dxa"/>
          </w:tcPr>
          <w:p w:rsidR="00257447" w:rsidRPr="00C50AFD" w:rsidRDefault="00257447" w:rsidP="00C72214">
            <w:pPr>
              <w:tabs>
                <w:tab w:val="clear" w:pos="284"/>
                <w:tab w:val="right" w:leader="dot" w:pos="6237"/>
              </w:tabs>
              <w:spacing w:after="60" w:line="240" w:lineRule="atLeast"/>
              <w:ind w:left="284"/>
              <w:rPr>
                <w:rFonts w:ascii="Arial" w:hAnsi="Arial" w:cs="Arial"/>
                <w:sz w:val="18"/>
                <w:lang w:val="fr-FR"/>
              </w:rPr>
            </w:pPr>
            <w:r w:rsidRPr="00C50AFD">
              <w:rPr>
                <w:rFonts w:ascii="Arial" w:hAnsi="Arial" w:cs="Arial"/>
                <w:sz w:val="18"/>
                <w:lang w:val="fr-FR"/>
              </w:rPr>
              <w:t xml:space="preserve">e. </w:t>
            </w:r>
            <w:r w:rsidR="00867190">
              <w:rPr>
                <w:rFonts w:ascii="Arial" w:hAnsi="Arial" w:cs="Arial"/>
                <w:sz w:val="18"/>
                <w:lang w:val="fr-FR"/>
              </w:rPr>
              <w:t>A</w:t>
            </w:r>
            <w:r w:rsidRPr="00C50AFD">
              <w:rPr>
                <w:rFonts w:ascii="Arial" w:hAnsi="Arial" w:cs="Arial"/>
                <w:sz w:val="18"/>
                <w:lang w:val="fr-FR"/>
              </w:rPr>
              <w:t xml:space="preserve"> durée indéterminée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51307</w:t>
            </w:r>
          </w:p>
        </w:tc>
        <w:tc>
          <w:tcPr>
            <w:tcW w:w="1843" w:type="dxa"/>
            <w:tcBorders>
              <w:left w:val="single" w:sz="6" w:space="0" w:color="auto"/>
              <w:bottom w:val="single" w:sz="12" w:space="0" w:color="auto"/>
              <w:right w:val="single" w:sz="12" w:space="0" w:color="auto"/>
            </w:tcBorders>
            <w:vAlign w:val="bottom"/>
          </w:tcPr>
          <w:p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tcBorders>
            <w:vAlign w:val="bottom"/>
          </w:tcPr>
          <w:p w:rsidR="00257447" w:rsidRPr="00C50AFD" w:rsidRDefault="00257447" w:rsidP="00C72214">
            <w:pPr>
              <w:tabs>
                <w:tab w:val="clear" w:pos="284"/>
                <w:tab w:val="left" w:leader="dot" w:pos="1418"/>
              </w:tabs>
              <w:spacing w:after="60" w:line="240" w:lineRule="atLeast"/>
              <w:jc w:val="left"/>
              <w:rPr>
                <w:rFonts w:ascii="Arial" w:hAnsi="Arial" w:cs="Arial"/>
                <w:sz w:val="18"/>
                <w:szCs w:val="18"/>
                <w:lang w:val="fr-FR"/>
              </w:rPr>
            </w:pP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5.14</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XIV. </w:t>
      </w:r>
      <w:r w:rsidR="005628E1">
        <w:rPr>
          <w:rFonts w:ascii="Arial" w:hAnsi="Arial"/>
          <w:b/>
          <w:caps/>
          <w:sz w:val="20"/>
          <w:lang w:val="fr-FR"/>
        </w:rPr>
        <w:t>E</w:t>
      </w:r>
      <w:r w:rsidRPr="00C50AFD">
        <w:rPr>
          <w:rFonts w:ascii="Arial" w:hAnsi="Arial"/>
          <w:b/>
          <w:caps/>
          <w:sz w:val="20"/>
          <w:lang w:val="fr-FR"/>
        </w:rPr>
        <w:t>tat des autres dettes</w:t>
      </w:r>
      <w:r w:rsidRPr="00C50AFD">
        <w:rPr>
          <w:rFonts w:ascii="Arial" w:hAnsi="Arial"/>
          <w:b/>
          <w:sz w:val="20"/>
          <w:lang w:val="fr-FR"/>
        </w:rPr>
        <w:t xml:space="preserve"> (poste IV du passif)</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rsidTr="00257447">
        <w:trPr>
          <w:cantSplit/>
        </w:trPr>
        <w:tc>
          <w:tcPr>
            <w:tcW w:w="7904"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 w:val="left" w:pos="283"/>
                <w:tab w:val="left" w:pos="4962"/>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1. Dettes fiscales, salariales et sociales envers des administrations fiscales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51401</w:t>
            </w: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2019"/>
              </w:tabs>
              <w:spacing w:before="120" w:line="240" w:lineRule="atLeast"/>
              <w:ind w:left="459"/>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Dettes échues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51402</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non échues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51403</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2. Dettes fiscales, salariales et sociales envers l'Office national de sécurité sociale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51404</w:t>
            </w:r>
          </w:p>
        </w:tc>
        <w:tc>
          <w:tcPr>
            <w:tcW w:w="2268" w:type="dxa"/>
            <w:tcBorders>
              <w:right w:val="single" w:sz="12" w:space="0" w:color="auto"/>
            </w:tcBorders>
            <w:vAlign w:val="bottom"/>
          </w:tcPr>
          <w:p w:rsidR="00257447" w:rsidRPr="00C50AFD" w:rsidRDefault="00257447" w:rsidP="00257447">
            <w:pPr>
              <w:tabs>
                <w:tab w:val="clear" w:pos="284"/>
                <w:tab w:val="right" w:leader="dot" w:pos="2019"/>
              </w:tabs>
              <w:spacing w:before="120" w:line="240" w:lineRule="atLeast"/>
              <w:ind w:left="459"/>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Dettes échues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51405</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non échues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51406</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Impôts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6"/>
                <w:szCs w:val="16"/>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Impôts à payer</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51407</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Dettes fiscales estimées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51408</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4. Autres dettes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6"/>
                <w:szCs w:val="16"/>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Ventilation si ce sous-poste représente un montant important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6251D0" w:rsidTr="00257447">
        <w:trPr>
          <w:cantSplit/>
        </w:trPr>
        <w:tc>
          <w:tcPr>
            <w:tcW w:w="7904" w:type="dxa"/>
          </w:tcPr>
          <w:p w:rsidR="00257447" w:rsidRPr="00C50AFD" w:rsidRDefault="00257447" w:rsidP="00C72214">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after="60" w:line="240" w:lineRule="atLeast"/>
              <w:ind w:right="-108"/>
              <w:jc w:val="left"/>
              <w:rPr>
                <w:rFonts w:ascii="Arial" w:hAnsi="Arial" w:cs="Arial"/>
                <w:sz w:val="16"/>
                <w:szCs w:val="16"/>
                <w:lang w:val="fr-FR"/>
              </w:rPr>
            </w:pPr>
          </w:p>
        </w:tc>
        <w:tc>
          <w:tcPr>
            <w:tcW w:w="2268" w:type="dxa"/>
            <w:tcBorders>
              <w:bottom w:val="single" w:sz="12" w:space="0" w:color="auto"/>
              <w:right w:val="single" w:sz="12" w:space="0" w:color="auto"/>
            </w:tcBorders>
          </w:tcPr>
          <w:p w:rsidR="00257447" w:rsidRPr="00C50AFD" w:rsidRDefault="00257447" w:rsidP="00C72214">
            <w:pPr>
              <w:tabs>
                <w:tab w:val="clear" w:pos="284"/>
                <w:tab w:val="right" w:leader="dot" w:pos="1814"/>
              </w:tabs>
              <w:spacing w:after="60"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5.15</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XV. COMPTES DE R</w:t>
      </w:r>
      <w:r w:rsidR="005628E1">
        <w:rPr>
          <w:rFonts w:ascii="Arial" w:hAnsi="Arial"/>
          <w:b/>
          <w:caps/>
          <w:sz w:val="20"/>
          <w:lang w:val="fr-FR"/>
        </w:rPr>
        <w:t>E</w:t>
      </w:r>
      <w:r w:rsidRPr="00C50AFD">
        <w:rPr>
          <w:rFonts w:ascii="Arial" w:hAnsi="Arial"/>
          <w:b/>
          <w:caps/>
          <w:sz w:val="20"/>
          <w:lang w:val="fr-FR"/>
        </w:rPr>
        <w:t>GULARISATION (</w:t>
      </w:r>
      <w:r w:rsidRPr="00C50AFD">
        <w:rPr>
          <w:rFonts w:ascii="Arial" w:hAnsi="Arial"/>
          <w:b/>
          <w:sz w:val="20"/>
          <w:lang w:val="fr-FR"/>
        </w:rPr>
        <w:t>poste V du passif</w:t>
      </w:r>
      <w:r w:rsidRPr="00C50AFD">
        <w:rPr>
          <w:rFonts w:ascii="Arial" w:hAnsi="Arial"/>
          <w:b/>
          <w:caps/>
          <w:sz w:val="20"/>
          <w:lang w:val="fr-FR"/>
        </w:rPr>
        <w:t>)</w:t>
      </w:r>
    </w:p>
    <w:p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before="120" w:after="60" w:line="240" w:lineRule="atLeast"/>
              <w:jc w:val="left"/>
              <w:rPr>
                <w:rFonts w:ascii="Arial" w:hAnsi="Arial" w:cs="Arial"/>
                <w:b/>
                <w:sz w:val="18"/>
                <w:szCs w:val="18"/>
                <w:lang w:val="fr-FR"/>
              </w:rPr>
            </w:pPr>
            <w:r w:rsidRPr="00C50AFD">
              <w:rPr>
                <w:rFonts w:ascii="Arial" w:hAnsi="Arial" w:cs="Arial"/>
                <w:b/>
                <w:sz w:val="18"/>
                <w:szCs w:val="18"/>
                <w:lang w:val="fr-FR"/>
              </w:rPr>
              <w:t xml:space="preserve">1. Charges à imputer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51501</w:t>
            </w:r>
          </w:p>
        </w:tc>
        <w:tc>
          <w:tcPr>
            <w:tcW w:w="1843" w:type="dxa"/>
            <w:tcBorders>
              <w:right w:val="single" w:sz="12" w:space="0" w:color="auto"/>
            </w:tcBorders>
          </w:tcPr>
          <w:p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r w:rsidR="00257447" w:rsidRPr="00C50AFD" w:rsidTr="00257447">
        <w:trPr>
          <w:cantSplit/>
        </w:trPr>
        <w:tc>
          <w:tcPr>
            <w:tcW w:w="8329" w:type="dxa"/>
          </w:tcPr>
          <w:p w:rsidR="00257447" w:rsidRPr="00C50AFD" w:rsidRDefault="00257447" w:rsidP="00C72214">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2. Produits à reporter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51502</w:t>
            </w:r>
          </w:p>
        </w:tc>
        <w:tc>
          <w:tcPr>
            <w:tcW w:w="1843" w:type="dxa"/>
            <w:tcBorders>
              <w:bottom w:val="single" w:sz="12" w:space="0" w:color="auto"/>
              <w:right w:val="single" w:sz="12" w:space="0" w:color="auto"/>
            </w:tcBorders>
          </w:tcPr>
          <w:p w:rsidR="00257447" w:rsidRPr="00C50AFD" w:rsidRDefault="00257447" w:rsidP="00C72214">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5.16</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XVI. provisions pour autres risques et charges (</w:t>
      </w:r>
      <w:r w:rsidRPr="00C50AFD">
        <w:rPr>
          <w:rFonts w:ascii="Arial" w:hAnsi="Arial"/>
          <w:b/>
          <w:sz w:val="20"/>
          <w:lang w:val="fr-FR"/>
        </w:rPr>
        <w:t>poste VI.A.3 du passif</w:t>
      </w:r>
      <w:r w:rsidRPr="00C50AFD">
        <w:rPr>
          <w:rFonts w:ascii="Arial" w:hAnsi="Arial"/>
          <w:b/>
          <w:caps/>
          <w:sz w:val="20"/>
          <w:lang w:val="fr-FR"/>
        </w:rPr>
        <w:t>)</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7D4D5D">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 xml:space="preserve">Ventilation </w:t>
            </w:r>
            <w:r w:rsidR="007D4D5D">
              <w:rPr>
                <w:rFonts w:ascii="Arial" w:hAnsi="Arial" w:cs="Arial"/>
                <w:b/>
                <w:position w:val="6"/>
                <w:sz w:val="18"/>
                <w:lang w:val="fr-FR"/>
              </w:rPr>
              <w:t>des autres risques et charges</w:t>
            </w:r>
            <w:r w:rsidRPr="00C50AFD">
              <w:rPr>
                <w:rFonts w:ascii="Arial" w:hAnsi="Arial" w:cs="Arial"/>
                <w:b/>
                <w:position w:val="6"/>
                <w:sz w:val="18"/>
                <w:lang w:val="fr-FR"/>
              </w:rPr>
              <w:t xml:space="preserve"> si ce poste représente un montant important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C72214">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C72214">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5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17"/>
      </w:tblGrid>
      <w:tr w:rsidR="00257447" w:rsidRPr="00C50AFD" w:rsidTr="00831D24">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1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5.17</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XVII. </w:t>
      </w:r>
      <w:r w:rsidR="005628E1">
        <w:rPr>
          <w:rFonts w:ascii="Arial" w:hAnsi="Arial"/>
          <w:b/>
          <w:caps/>
          <w:sz w:val="20"/>
          <w:lang w:val="fr-FR"/>
        </w:rPr>
        <w:t>E</w:t>
      </w:r>
      <w:r w:rsidRPr="00C50AFD">
        <w:rPr>
          <w:rFonts w:ascii="Arial" w:hAnsi="Arial"/>
          <w:b/>
          <w:caps/>
          <w:sz w:val="20"/>
          <w:lang w:val="fr-FR"/>
        </w:rPr>
        <w:t>tat des dettes subordonnées</w:t>
      </w:r>
      <w:r w:rsidRPr="00C50AFD">
        <w:rPr>
          <w:rFonts w:ascii="Arial" w:hAnsi="Arial"/>
          <w:b/>
          <w:sz w:val="20"/>
          <w:lang w:val="fr-FR"/>
        </w:rPr>
        <w:t xml:space="preserve"> (poste VIII du passif)</w:t>
      </w:r>
    </w:p>
    <w:p w:rsidR="00257447" w:rsidRPr="00C50AFD" w:rsidRDefault="00257447" w:rsidP="00257447">
      <w:pPr>
        <w:tabs>
          <w:tab w:val="clear" w:pos="284"/>
        </w:tabs>
        <w:spacing w:line="240" w:lineRule="atLeast"/>
        <w:jc w:val="left"/>
        <w:rPr>
          <w:rFonts w:ascii="Arial" w:hAnsi="Arial"/>
          <w:sz w:val="20"/>
          <w:lang w:val="fr-FR"/>
        </w:rPr>
      </w:pPr>
    </w:p>
    <w:tbl>
      <w:tblPr>
        <w:tblW w:w="11023" w:type="dxa"/>
        <w:tblLayout w:type="fixed"/>
        <w:tblCellMar>
          <w:left w:w="107" w:type="dxa"/>
          <w:right w:w="107" w:type="dxa"/>
        </w:tblCellMar>
        <w:tblLook w:val="0000" w:firstRow="0" w:lastRow="0" w:firstColumn="0" w:lastColumn="0" w:noHBand="0" w:noVBand="0"/>
      </w:tblPr>
      <w:tblGrid>
        <w:gridCol w:w="6628"/>
        <w:gridCol w:w="709"/>
        <w:gridCol w:w="1843"/>
        <w:gridCol w:w="1843"/>
      </w:tblGrid>
      <w:tr w:rsidR="00257447" w:rsidRPr="00C50AFD" w:rsidTr="00C04844">
        <w:trPr>
          <w:cantSplit/>
        </w:trPr>
        <w:tc>
          <w:tcPr>
            <w:tcW w:w="6628"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C04844">
        <w:trPr>
          <w:cantSplit/>
        </w:trPr>
        <w:tc>
          <w:tcPr>
            <w:tcW w:w="6628"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Dettes subordonnées envers des 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51701</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C04844">
        <w:trPr>
          <w:cantSplit/>
        </w:trPr>
        <w:tc>
          <w:tcPr>
            <w:tcW w:w="6628" w:type="dxa"/>
          </w:tcPr>
          <w:p w:rsidR="00257447" w:rsidRPr="00C50AFD" w:rsidRDefault="00257447" w:rsidP="00C72214">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 xml:space="preserve">2. Dettes subordonnées envers d'autres entreprises avec lesquelles il existe un lien de participation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51702</w:t>
            </w:r>
          </w:p>
        </w:tc>
        <w:tc>
          <w:tcPr>
            <w:tcW w:w="1843" w:type="dxa"/>
            <w:tcBorders>
              <w:bottom w:val="single" w:sz="12" w:space="0" w:color="auto"/>
              <w:right w:val="single" w:sz="12" w:space="0" w:color="auto"/>
            </w:tcBorders>
            <w:vAlign w:val="bottom"/>
          </w:tcPr>
          <w:p w:rsidR="00257447" w:rsidRPr="00C50AFD" w:rsidRDefault="00257447" w:rsidP="00C72214">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C72214">
            <w:pPr>
              <w:tabs>
                <w:tab w:val="clear" w:pos="284"/>
                <w:tab w:val="lef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628"/>
        <w:gridCol w:w="709"/>
        <w:gridCol w:w="1843"/>
      </w:tblGrid>
      <w:tr w:rsidR="00257447" w:rsidRPr="00C50AFD" w:rsidTr="00C04844">
        <w:trPr>
          <w:cantSplit/>
        </w:trPr>
        <w:tc>
          <w:tcPr>
            <w:tcW w:w="6628"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rsidTr="00C04844">
        <w:trPr>
          <w:cantSplit/>
        </w:trPr>
        <w:tc>
          <w:tcPr>
            <w:tcW w:w="6628" w:type="dxa"/>
          </w:tcPr>
          <w:p w:rsidR="00257447" w:rsidRPr="00C50AFD" w:rsidRDefault="00257447" w:rsidP="00C72214">
            <w:pPr>
              <w:tabs>
                <w:tab w:val="clear" w:pos="284"/>
                <w:tab w:val="right" w:leader="dot" w:pos="8080"/>
              </w:tabs>
              <w:spacing w:before="120" w:after="60" w:line="240" w:lineRule="atLeast"/>
              <w:jc w:val="left"/>
              <w:rPr>
                <w:rFonts w:ascii="Arial" w:hAnsi="Arial" w:cs="Arial"/>
                <w:b/>
                <w:sz w:val="18"/>
                <w:lang w:val="fr-FR"/>
              </w:rPr>
            </w:pPr>
            <w:r w:rsidRPr="00C50AFD">
              <w:rPr>
                <w:rFonts w:ascii="Arial" w:hAnsi="Arial" w:cs="Arial"/>
                <w:b/>
                <w:sz w:val="18"/>
                <w:lang w:val="fr-FR"/>
              </w:rPr>
              <w:t>3. Charges afférentes aux dettes subordonnées et imputables à l'exercice</w:t>
            </w:r>
            <w:r w:rsidRPr="00C50AFD">
              <w:rPr>
                <w:rFonts w:ascii="Arial" w:hAnsi="Arial" w:cs="Arial"/>
                <w:b/>
                <w:sz w:val="18"/>
                <w:szCs w:val="18"/>
                <w:lang w:val="fr-FR"/>
              </w:rPr>
              <w:t xml:space="preserve"> </w:t>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72214">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51703</w:t>
            </w:r>
          </w:p>
        </w:tc>
        <w:tc>
          <w:tcPr>
            <w:tcW w:w="1843" w:type="dxa"/>
            <w:tcBorders>
              <w:bottom w:val="single" w:sz="12" w:space="0" w:color="auto"/>
              <w:right w:val="single" w:sz="12" w:space="0" w:color="auto"/>
            </w:tcBorders>
            <w:vAlign w:val="bottom"/>
          </w:tcPr>
          <w:p w:rsidR="00257447" w:rsidRPr="00C50AFD" w:rsidRDefault="00257447" w:rsidP="00C72214">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ind w:right="-2"/>
        <w:rPr>
          <w:rFonts w:ascii="Arial" w:hAnsi="Arial"/>
          <w:sz w:val="18"/>
          <w:lang w:val="fr-FR"/>
        </w:rPr>
      </w:pPr>
    </w:p>
    <w:p w:rsidR="00257447" w:rsidRPr="00C50AFD" w:rsidRDefault="00257447" w:rsidP="00257447">
      <w:pPr>
        <w:tabs>
          <w:tab w:val="clear" w:pos="284"/>
        </w:tabs>
        <w:spacing w:line="240" w:lineRule="atLeast"/>
        <w:ind w:right="-2"/>
        <w:rPr>
          <w:rFonts w:ascii="Arial" w:hAnsi="Arial" w:cs="Arial"/>
          <w:sz w:val="18"/>
          <w:lang w:val="fr-FR"/>
        </w:rPr>
      </w:pPr>
      <w:r w:rsidRPr="00C50AFD">
        <w:rPr>
          <w:rFonts w:ascii="Arial" w:hAnsi="Arial" w:cs="Arial"/>
          <w:b/>
          <w:sz w:val="18"/>
          <w:lang w:val="fr-FR"/>
        </w:rPr>
        <w:t xml:space="preserve">4. </w:t>
      </w:r>
      <w:r w:rsidR="007859FC">
        <w:rPr>
          <w:rFonts w:ascii="Arial" w:hAnsi="Arial" w:cs="Arial"/>
          <w:b/>
          <w:sz w:val="18"/>
          <w:lang w:val="fr-FR"/>
        </w:rPr>
        <w:t>P</w:t>
      </w:r>
      <w:r w:rsidRPr="00C50AFD">
        <w:rPr>
          <w:rFonts w:ascii="Arial" w:hAnsi="Arial" w:cs="Arial"/>
          <w:b/>
          <w:sz w:val="18"/>
          <w:lang w:val="fr-FR"/>
        </w:rPr>
        <w:t>our chaque emprunt subordonné, les indications suivantes : le numéro de référence, le code ISO de la devise, le montant de l'emprunt dans la monnaie de l'emprunt, les modalités de rémunération, l'échéance et, à défaut d'échéance déterminée, les modalités de durée, le cas échéant les circonstances dans lesquelles l'établissement est tenu de le rembourser anticipativement, les conditions de la subordination, et le cas échéant les conditions de convertibilité en capital ou en une autre forme de passif</w:t>
      </w:r>
    </w:p>
    <w:p w:rsidR="00257447" w:rsidRPr="00C50AFD" w:rsidRDefault="00257447" w:rsidP="00257447">
      <w:pPr>
        <w:tabs>
          <w:tab w:val="clear" w:pos="284"/>
        </w:tabs>
        <w:spacing w:line="240" w:lineRule="atLeast"/>
        <w:ind w:right="-2"/>
        <w:rPr>
          <w:rFonts w:ascii="Arial" w:hAnsi="Arial" w:cs="Arial"/>
          <w:sz w:val="18"/>
          <w:lang w:val="fr-FR"/>
        </w:rPr>
      </w:pPr>
    </w:p>
    <w:p w:rsidR="00257447" w:rsidRPr="00C50AFD" w:rsidRDefault="00257447" w:rsidP="00257447">
      <w:pPr>
        <w:tabs>
          <w:tab w:val="clear" w:pos="284"/>
        </w:tabs>
        <w:spacing w:line="240" w:lineRule="atLeast"/>
        <w:ind w:right="-2"/>
        <w:rPr>
          <w:rFonts w:ascii="Arial" w:hAnsi="Arial"/>
          <w:sz w:val="18"/>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965"/>
        <w:gridCol w:w="1134"/>
        <w:gridCol w:w="1275"/>
        <w:gridCol w:w="1701"/>
        <w:gridCol w:w="1843"/>
        <w:gridCol w:w="1418"/>
        <w:gridCol w:w="1417"/>
      </w:tblGrid>
      <w:tr w:rsidR="00A20B95" w:rsidRPr="00C109CE" w:rsidTr="004016B4">
        <w:tc>
          <w:tcPr>
            <w:tcW w:w="1270"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N° de référence</w:t>
            </w:r>
          </w:p>
        </w:tc>
        <w:tc>
          <w:tcPr>
            <w:tcW w:w="965"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Code ISO</w:t>
            </w:r>
          </w:p>
        </w:tc>
        <w:tc>
          <w:tcPr>
            <w:tcW w:w="1134"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Montant</w:t>
            </w:r>
          </w:p>
        </w:tc>
        <w:tc>
          <w:tcPr>
            <w:tcW w:w="1275"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Modalités</w:t>
            </w:r>
          </w:p>
        </w:tc>
        <w:tc>
          <w:tcPr>
            <w:tcW w:w="1701"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Echéance/Durée</w:t>
            </w:r>
          </w:p>
        </w:tc>
        <w:tc>
          <w:tcPr>
            <w:tcW w:w="1843"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Circonstances d’un remboursement anticipatif</w:t>
            </w:r>
          </w:p>
        </w:tc>
        <w:tc>
          <w:tcPr>
            <w:tcW w:w="1418"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Conditions de subordination</w:t>
            </w:r>
          </w:p>
        </w:tc>
        <w:tc>
          <w:tcPr>
            <w:tcW w:w="1417" w:type="dxa"/>
            <w:shd w:val="clear" w:color="auto" w:fill="auto"/>
          </w:tcPr>
          <w:p w:rsidR="007D4D5D" w:rsidRPr="00C109CE" w:rsidRDefault="007D4D5D" w:rsidP="00C109CE">
            <w:pPr>
              <w:tabs>
                <w:tab w:val="clear" w:pos="284"/>
              </w:tabs>
              <w:spacing w:line="240" w:lineRule="atLeast"/>
              <w:ind w:right="-2"/>
              <w:jc w:val="left"/>
              <w:rPr>
                <w:rFonts w:ascii="Arial" w:hAnsi="Arial" w:cs="Arial"/>
                <w:sz w:val="18"/>
                <w:lang w:val="fr-FR"/>
              </w:rPr>
            </w:pPr>
            <w:r w:rsidRPr="00C109CE">
              <w:rPr>
                <w:rFonts w:ascii="Arial" w:hAnsi="Arial" w:cs="Arial"/>
                <w:sz w:val="18"/>
                <w:lang w:val="fr-FR"/>
              </w:rPr>
              <w:t xml:space="preserve">Conditions de </w:t>
            </w:r>
            <w:r w:rsidR="005B3ED4" w:rsidRPr="00C109CE">
              <w:rPr>
                <w:rFonts w:ascii="Arial" w:hAnsi="Arial" w:cs="Arial"/>
                <w:sz w:val="18"/>
                <w:lang w:val="fr-FR"/>
              </w:rPr>
              <w:t>convertibilité</w:t>
            </w:r>
          </w:p>
        </w:tc>
      </w:tr>
      <w:tr w:rsidR="00A20B95" w:rsidRPr="00C109CE" w:rsidTr="004016B4">
        <w:tc>
          <w:tcPr>
            <w:tcW w:w="1270"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965"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134"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275"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701"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843"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418"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c>
          <w:tcPr>
            <w:tcW w:w="1417" w:type="dxa"/>
            <w:shd w:val="clear" w:color="auto" w:fill="auto"/>
          </w:tcPr>
          <w:p w:rsidR="007D4D5D" w:rsidRPr="00C109CE" w:rsidRDefault="007D4D5D" w:rsidP="0067022C">
            <w:pPr>
              <w:tabs>
                <w:tab w:val="clear" w:pos="284"/>
              </w:tabs>
              <w:spacing w:line="240" w:lineRule="atLeast"/>
              <w:ind w:right="-2"/>
              <w:rPr>
                <w:rFonts w:ascii="Arial" w:hAnsi="Arial" w:cs="Arial"/>
                <w:sz w:val="18"/>
                <w:lang w:val="fr-FR"/>
              </w:rPr>
            </w:pPr>
          </w:p>
        </w:tc>
      </w:tr>
    </w:tbl>
    <w:p w:rsidR="00257447" w:rsidRPr="00C50AFD" w:rsidRDefault="00257447" w:rsidP="00257447">
      <w:pPr>
        <w:tabs>
          <w:tab w:val="clear" w:pos="284"/>
        </w:tabs>
        <w:spacing w:line="240" w:lineRule="atLeast"/>
        <w:ind w:right="-2"/>
        <w:rPr>
          <w:lang w:val="fr-FR"/>
        </w:rPr>
        <w:sectPr w:rsidR="00257447" w:rsidRPr="00C50AFD" w:rsidSect="00257447">
          <w:headerReference w:type="default" r:id="rId60"/>
          <w:footerReference w:type="default" r:id="rId6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992"/>
        <w:gridCol w:w="1265"/>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992"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265" w:type="dxa"/>
            <w:tcBorders>
              <w:top w:val="single" w:sz="6" w:space="0" w:color="auto"/>
              <w:left w:val="single" w:sz="6" w:space="0" w:color="auto"/>
              <w:bottom w:val="single" w:sz="6" w:space="0" w:color="auto"/>
              <w:right w:val="single" w:sz="6" w:space="0" w:color="auto"/>
            </w:tcBorders>
          </w:tcPr>
          <w:p w:rsidR="00257447" w:rsidRPr="00C50AFD" w:rsidRDefault="00257447" w:rsidP="00831D24">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5.18</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 xml:space="preserve">XVIII. </w:t>
      </w:r>
      <w:r w:rsidR="005628E1">
        <w:rPr>
          <w:rFonts w:ascii="Arial" w:hAnsi="Arial"/>
          <w:b/>
          <w:caps/>
          <w:sz w:val="20"/>
          <w:lang w:val="fr-FR"/>
        </w:rPr>
        <w:t>E</w:t>
      </w:r>
      <w:r w:rsidRPr="00C50AFD">
        <w:rPr>
          <w:rFonts w:ascii="Arial" w:hAnsi="Arial"/>
          <w:b/>
          <w:caps/>
          <w:sz w:val="20"/>
          <w:lang w:val="fr-FR"/>
        </w:rPr>
        <w:t>tat du capital et structure de l'actionnariat</w:t>
      </w:r>
    </w:p>
    <w:p w:rsidR="00257447" w:rsidRPr="00C50AFD" w:rsidRDefault="00257447" w:rsidP="00257447">
      <w:pPr>
        <w:tabs>
          <w:tab w:val="clear" w:pos="284"/>
        </w:tabs>
        <w:spacing w:line="240" w:lineRule="atLeast"/>
        <w:rPr>
          <w:rFonts w:ascii="Arial" w:hAnsi="Arial"/>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9500B1">
        <w:trPr>
          <w:cantSplit/>
        </w:trPr>
        <w:tc>
          <w:tcPr>
            <w:tcW w:w="6486" w:type="dxa"/>
          </w:tcPr>
          <w:p w:rsidR="00257447" w:rsidRPr="00C50AFD" w:rsidRDefault="00257447" w:rsidP="00257447">
            <w:pPr>
              <w:tabs>
                <w:tab w:val="clear" w:pos="284"/>
              </w:tabs>
              <w:spacing w:line="240" w:lineRule="atLeast"/>
              <w:rPr>
                <w:rFonts w:ascii="Arial" w:hAnsi="Arial" w:cs="Arial"/>
                <w:b/>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bottom w:val="single" w:sz="12" w:space="0" w:color="auto"/>
            </w:tcBorders>
          </w:tcPr>
          <w:p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9500B1">
        <w:trPr>
          <w:cantSplit/>
        </w:trPr>
        <w:tc>
          <w:tcPr>
            <w:tcW w:w="6486" w:type="dxa"/>
          </w:tcPr>
          <w:p w:rsidR="00257447" w:rsidRPr="00C50AFD" w:rsidRDefault="00257447" w:rsidP="00257447">
            <w:pPr>
              <w:tabs>
                <w:tab w:val="clear" w:pos="284"/>
              </w:tabs>
              <w:spacing w:before="120" w:line="240" w:lineRule="atLeast"/>
              <w:rPr>
                <w:rFonts w:ascii="Arial" w:hAnsi="Arial" w:cs="Arial"/>
                <w:b/>
                <w:smallCaps/>
                <w:sz w:val="20"/>
                <w:lang w:val="fr-FR"/>
              </w:rPr>
            </w:pPr>
            <w:r w:rsidRPr="00C50AFD">
              <w:rPr>
                <w:rFonts w:ascii="Arial" w:hAnsi="Arial" w:cs="Arial"/>
                <w:b/>
                <w:smallCaps/>
                <w:sz w:val="20"/>
                <w:lang w:val="fr-FR"/>
              </w:rPr>
              <w:t xml:space="preserve">A. </w:t>
            </w:r>
            <w:r w:rsidR="005628E1">
              <w:rPr>
                <w:rFonts w:ascii="Arial" w:hAnsi="Arial" w:cs="Arial"/>
                <w:b/>
                <w:smallCaps/>
                <w:sz w:val="20"/>
                <w:lang w:val="fr-FR"/>
              </w:rPr>
              <w:t>E</w:t>
            </w:r>
            <w:r w:rsidRPr="00C50AFD">
              <w:rPr>
                <w:rFonts w:ascii="Arial" w:hAnsi="Arial" w:cs="Arial"/>
                <w:b/>
                <w:smallCaps/>
                <w:sz w:val="20"/>
                <w:lang w:val="fr-FR"/>
              </w:rPr>
              <w:t>tat du capital</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 w:val="right" w:leader="dot" w:pos="1701"/>
                <w:tab w:val="right" w:leader="dot" w:pos="2835"/>
              </w:tabs>
              <w:spacing w:before="120" w:line="240" w:lineRule="atLeast"/>
              <w:ind w:left="34" w:right="67"/>
              <w:jc w:val="left"/>
              <w:rPr>
                <w:rFonts w:ascii="Arial" w:hAnsi="Arial" w:cs="Arial"/>
                <w:sz w:val="18"/>
                <w:lang w:val="fr-FR"/>
              </w:rPr>
            </w:pPr>
          </w:p>
        </w:tc>
        <w:tc>
          <w:tcPr>
            <w:tcW w:w="1843" w:type="dxa"/>
            <w:tcBorders>
              <w:top w:val="single" w:sz="6" w:space="0" w:color="auto"/>
              <w:left w:val="single" w:sz="12" w:space="0" w:color="auto"/>
              <w:right w:val="single" w:sz="6" w:space="0" w:color="auto"/>
            </w:tcBorders>
          </w:tcPr>
          <w:p w:rsidR="00257447" w:rsidRPr="00C50AFD" w:rsidRDefault="00257447" w:rsidP="00257447">
            <w:pPr>
              <w:tabs>
                <w:tab w:val="clear" w:pos="284"/>
                <w:tab w:val="right" w:leader="dot" w:pos="1559"/>
                <w:tab w:val="right" w:leader="dot" w:pos="2835"/>
              </w:tabs>
              <w:spacing w:before="120" w:line="240" w:lineRule="atLeast"/>
              <w:ind w:left="142" w:right="67"/>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s>
              <w:spacing w:before="120" w:line="240" w:lineRule="atLeast"/>
              <w:rPr>
                <w:rFonts w:ascii="Arial" w:hAnsi="Arial" w:cs="Arial"/>
                <w:sz w:val="18"/>
                <w:lang w:val="fr-FR"/>
              </w:rPr>
            </w:pPr>
            <w:r w:rsidRPr="00C50AFD">
              <w:rPr>
                <w:rFonts w:ascii="Arial" w:hAnsi="Arial" w:cs="Arial"/>
                <w:b/>
                <w:sz w:val="18"/>
                <w:szCs w:val="18"/>
                <w:lang w:val="fr-FR"/>
              </w:rPr>
              <w:t>1. Capital social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701"/>
                <w:tab w:val="right" w:leader="dot" w:pos="2835"/>
              </w:tabs>
              <w:spacing w:before="120" w:line="240" w:lineRule="atLeast"/>
              <w:ind w:left="34" w:right="67"/>
              <w:jc w:val="left"/>
              <w:rPr>
                <w:rFonts w:ascii="Arial" w:hAnsi="Arial" w:cs="Arial"/>
                <w:sz w:val="18"/>
                <w:lang w:val="fr-FR"/>
              </w:rPr>
            </w:pPr>
          </w:p>
        </w:tc>
        <w:tc>
          <w:tcPr>
            <w:tcW w:w="1843" w:type="dxa"/>
            <w:tcBorders>
              <w:left w:val="single" w:sz="12" w:space="0" w:color="auto"/>
              <w:right w:val="single" w:sz="6" w:space="0" w:color="auto"/>
            </w:tcBorders>
          </w:tcPr>
          <w:p w:rsidR="00257447" w:rsidRPr="00C50AFD" w:rsidRDefault="00257447" w:rsidP="00257447">
            <w:pPr>
              <w:tabs>
                <w:tab w:val="clear" w:pos="284"/>
                <w:tab w:val="right" w:leader="dot" w:pos="1559"/>
                <w:tab w:val="right" w:leader="dot" w:pos="2835"/>
              </w:tabs>
              <w:spacing w:before="120" w:line="240" w:lineRule="atLeast"/>
              <w:ind w:left="142" w:right="67"/>
              <w:jc w:val="left"/>
              <w:rPr>
                <w:rFonts w:ascii="Arial" w:hAnsi="Arial" w:cs="Arial"/>
                <w:sz w:val="18"/>
                <w:lang w:val="fr-FR"/>
              </w:rPr>
            </w:pPr>
          </w:p>
        </w:tc>
      </w:tr>
      <w:tr w:rsidR="00A63E5E" w:rsidRPr="00C50AFD" w:rsidTr="00CA3E18">
        <w:trPr>
          <w:cantSplit/>
        </w:trPr>
        <w:tc>
          <w:tcPr>
            <w:tcW w:w="6486" w:type="dxa"/>
          </w:tcPr>
          <w:p w:rsidR="00A63E5E" w:rsidRPr="00C50AFD" w:rsidRDefault="00A63E5E" w:rsidP="00056F95">
            <w:pPr>
              <w:tabs>
                <w:tab w:val="clear" w:pos="284"/>
                <w:tab w:val="left" w:pos="519"/>
                <w:tab w:val="right" w:leader="dot" w:pos="6237"/>
              </w:tabs>
              <w:spacing w:line="240" w:lineRule="atLeast"/>
              <w:ind w:left="284"/>
              <w:rPr>
                <w:rFonts w:ascii="Arial" w:hAnsi="Arial" w:cs="Arial"/>
                <w:sz w:val="18"/>
                <w:lang w:val="fr-FR"/>
              </w:rPr>
            </w:pPr>
            <w:r>
              <w:rPr>
                <w:rFonts w:ascii="Arial" w:hAnsi="Arial" w:cs="Arial"/>
                <w:sz w:val="18"/>
                <w:lang w:val="fr-FR"/>
              </w:rPr>
              <w:t>a. Capital souscrit</w:t>
            </w:r>
          </w:p>
        </w:tc>
        <w:tc>
          <w:tcPr>
            <w:tcW w:w="709" w:type="dxa"/>
            <w:tcBorders>
              <w:left w:val="single" w:sz="12" w:space="0" w:color="auto"/>
              <w:right w:val="single" w:sz="6" w:space="0" w:color="auto"/>
            </w:tcBorders>
            <w:vAlign w:val="bottom"/>
          </w:tcPr>
          <w:p w:rsidR="00A63E5E" w:rsidRPr="00C50AFD" w:rsidRDefault="00A63E5E"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A63E5E" w:rsidRPr="00C50AFD" w:rsidRDefault="00A63E5E" w:rsidP="00257447">
            <w:pPr>
              <w:tabs>
                <w:tab w:val="clear" w:pos="284"/>
              </w:tabs>
              <w:spacing w:line="240" w:lineRule="atLeast"/>
              <w:ind w:left="34" w:right="68"/>
              <w:jc w:val="center"/>
              <w:rPr>
                <w:rFonts w:ascii="Arial" w:hAnsi="Arial" w:cs="Arial"/>
                <w:sz w:val="18"/>
                <w:lang w:val="fr-FR"/>
              </w:rPr>
            </w:pPr>
          </w:p>
        </w:tc>
        <w:tc>
          <w:tcPr>
            <w:tcW w:w="1843" w:type="dxa"/>
            <w:tcBorders>
              <w:left w:val="single" w:sz="12" w:space="0" w:color="auto"/>
              <w:right w:val="single" w:sz="6" w:space="0" w:color="auto"/>
            </w:tcBorders>
          </w:tcPr>
          <w:p w:rsidR="00A63E5E" w:rsidRPr="00C50AFD" w:rsidRDefault="00A63E5E"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9500B1">
        <w:trPr>
          <w:cantSplit/>
        </w:trPr>
        <w:tc>
          <w:tcPr>
            <w:tcW w:w="6486" w:type="dxa"/>
          </w:tcPr>
          <w:p w:rsidR="00257447" w:rsidRPr="00C50AFD" w:rsidRDefault="00A63E5E" w:rsidP="00056F95">
            <w:pPr>
              <w:tabs>
                <w:tab w:val="clear" w:pos="284"/>
                <w:tab w:val="right" w:leader="dot" w:pos="6237"/>
              </w:tabs>
              <w:spacing w:line="240" w:lineRule="atLeast"/>
              <w:ind w:left="510" w:firstLine="57"/>
              <w:rPr>
                <w:rFonts w:ascii="Arial" w:hAnsi="Arial" w:cs="Arial"/>
                <w:sz w:val="18"/>
                <w:lang w:val="fr-FR"/>
              </w:rPr>
            </w:pPr>
            <w:r>
              <w:rPr>
                <w:rFonts w:ascii="Arial" w:hAnsi="Arial" w:cs="Arial"/>
                <w:sz w:val="18"/>
                <w:lang w:val="fr-FR"/>
              </w:rPr>
              <w:t>A</w:t>
            </w:r>
            <w:r w:rsidR="00257447" w:rsidRPr="00C50AFD">
              <w:rPr>
                <w:rFonts w:ascii="Arial" w:hAnsi="Arial" w:cs="Arial"/>
                <w:sz w:val="18"/>
                <w:lang w:val="fr-FR"/>
              </w:rPr>
              <w:t xml:space="preserve">u terme de l'exercice </w:t>
            </w:r>
            <w:r>
              <w:rPr>
                <w:rFonts w:ascii="Arial" w:hAnsi="Arial" w:cs="Arial"/>
                <w:sz w:val="18"/>
                <w:lang w:val="fr-FR"/>
              </w:rPr>
              <w:t>précédent</w:t>
            </w:r>
            <w:r w:rsidR="00257447"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20910P</w:t>
            </w:r>
          </w:p>
        </w:tc>
        <w:tc>
          <w:tcPr>
            <w:tcW w:w="1843" w:type="dxa"/>
            <w:tcBorders>
              <w:right w:val="single" w:sz="12" w:space="0" w:color="auto"/>
            </w:tcBorders>
          </w:tcPr>
          <w:p w:rsidR="00257447" w:rsidRPr="00C50AFD" w:rsidRDefault="00257447" w:rsidP="00257447">
            <w:pPr>
              <w:tabs>
                <w:tab w:val="clear" w:pos="284"/>
              </w:tabs>
              <w:spacing w:line="240" w:lineRule="atLeast"/>
              <w:ind w:left="34" w:right="68"/>
              <w:jc w:val="center"/>
              <w:rPr>
                <w:rFonts w:ascii="Arial" w:hAnsi="Arial" w:cs="Arial"/>
                <w:sz w:val="18"/>
                <w:lang w:val="fr-FR"/>
              </w:rPr>
            </w:pPr>
            <w:proofErr w:type="spellStart"/>
            <w:r w:rsidRPr="00C50AFD">
              <w:rPr>
                <w:rFonts w:ascii="Arial" w:hAnsi="Arial" w:cs="Arial"/>
                <w:sz w:val="18"/>
                <w:lang w:val="fr-FR"/>
              </w:rPr>
              <w:t>xxxxxxxxxxxxxx</w:t>
            </w:r>
            <w:proofErr w:type="spellEnd"/>
          </w:p>
        </w:tc>
        <w:tc>
          <w:tcPr>
            <w:tcW w:w="1843" w:type="dxa"/>
            <w:tcBorders>
              <w:left w:val="single" w:sz="12" w:space="0" w:color="auto"/>
              <w:bottom w:val="single" w:sz="4" w:space="0" w:color="auto"/>
              <w:right w:val="single" w:sz="4"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CA3E18">
        <w:trPr>
          <w:cantSplit/>
        </w:trPr>
        <w:tc>
          <w:tcPr>
            <w:tcW w:w="6486" w:type="dxa"/>
          </w:tcPr>
          <w:p w:rsidR="00257447" w:rsidRPr="00C50AFD" w:rsidRDefault="00A63E5E" w:rsidP="00056F95">
            <w:pPr>
              <w:tabs>
                <w:tab w:val="clear" w:pos="284"/>
                <w:tab w:val="right" w:leader="dot" w:pos="6237"/>
              </w:tabs>
              <w:spacing w:after="60" w:line="240" w:lineRule="atLeast"/>
              <w:ind w:left="510" w:firstLine="57"/>
              <w:rPr>
                <w:rFonts w:ascii="Arial" w:hAnsi="Arial" w:cs="Arial"/>
                <w:sz w:val="18"/>
                <w:lang w:val="fr-FR"/>
              </w:rPr>
            </w:pPr>
            <w:r>
              <w:rPr>
                <w:rFonts w:ascii="Arial" w:hAnsi="Arial" w:cs="Arial"/>
                <w:sz w:val="18"/>
                <w:lang w:val="fr-FR"/>
              </w:rPr>
              <w:t>Au</w:t>
            </w:r>
            <w:r w:rsidR="00257447" w:rsidRPr="00C50AFD">
              <w:rPr>
                <w:rFonts w:ascii="Arial" w:hAnsi="Arial" w:cs="Arial"/>
                <w:sz w:val="18"/>
                <w:lang w:val="fr-FR"/>
              </w:rPr>
              <w:t xml:space="preserve"> terme de l'exercice </w:t>
            </w:r>
            <w:r w:rsidR="00257447"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(20910)</w:t>
            </w:r>
          </w:p>
        </w:tc>
        <w:tc>
          <w:tcPr>
            <w:tcW w:w="1843" w:type="dxa"/>
            <w:tcBorders>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top w:val="single" w:sz="4" w:space="0" w:color="auto"/>
              <w:left w:val="single" w:sz="12" w:space="0" w:color="auto"/>
            </w:tcBorders>
          </w:tcPr>
          <w:p w:rsidR="00257447" w:rsidRPr="00C50AFD" w:rsidRDefault="00257447" w:rsidP="00257447">
            <w:pPr>
              <w:tabs>
                <w:tab w:val="clear" w:pos="284"/>
                <w:tab w:val="right" w:leader="dot" w:pos="1559"/>
                <w:tab w:val="right" w:leader="dot" w:pos="2835"/>
              </w:tabs>
              <w:spacing w:after="60" w:line="240" w:lineRule="atLeast"/>
              <w:ind w:left="142" w:right="67"/>
              <w:jc w:val="left"/>
              <w:rPr>
                <w:rFonts w:ascii="Arial" w:hAnsi="Arial" w:cs="Arial"/>
                <w:sz w:val="18"/>
                <w:lang w:val="fr-FR"/>
              </w:rPr>
            </w:pPr>
          </w:p>
        </w:tc>
      </w:tr>
    </w:tbl>
    <w:p w:rsidR="00257447" w:rsidRPr="00C50AFD" w:rsidRDefault="00257447" w:rsidP="00257447">
      <w:pPr>
        <w:spacing w:line="240" w:lineRule="atLeast"/>
        <w:rPr>
          <w:rFonts w:ascii="Arial" w:hAnsi="Arial" w:cs="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trPr>
          <w:cantSplit/>
        </w:trPr>
        <w:tc>
          <w:tcPr>
            <w:tcW w:w="6486" w:type="dxa"/>
          </w:tcPr>
          <w:p w:rsidR="00257447" w:rsidRPr="00C50AFD" w:rsidRDefault="00257447" w:rsidP="00257447">
            <w:pPr>
              <w:tabs>
                <w:tab w:val="clear" w:pos="284"/>
                <w:tab w:val="right" w:leader="dot" w:pos="6237"/>
              </w:tabs>
              <w:spacing w:line="240" w:lineRule="atLeast"/>
              <w:ind w:firstLine="142"/>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3" w:type="dxa"/>
            <w:tcBorders>
              <w:top w:val="single" w:sz="6" w:space="0" w:color="auto"/>
              <w:bottom w:val="single" w:sz="12" w:space="0" w:color="auto"/>
            </w:tcBorders>
          </w:tcPr>
          <w:p w:rsidR="00257447" w:rsidRPr="00C50AFD" w:rsidRDefault="00257447" w:rsidP="00257447">
            <w:pPr>
              <w:tabs>
                <w:tab w:val="left" w:pos="426"/>
              </w:tabs>
              <w:spacing w:line="240" w:lineRule="atLeast"/>
              <w:jc w:val="center"/>
              <w:rPr>
                <w:rFonts w:ascii="Arial" w:hAnsi="Arial" w:cs="Arial"/>
                <w:sz w:val="16"/>
                <w:lang w:val="fr-FR"/>
              </w:rPr>
            </w:pPr>
            <w:r w:rsidRPr="00C50AFD">
              <w:rPr>
                <w:rFonts w:ascii="Arial" w:hAnsi="Arial" w:cs="Arial"/>
                <w:sz w:val="16"/>
                <w:lang w:val="fr-FR"/>
              </w:rPr>
              <w:t>Montants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7859FC">
            <w:pPr>
              <w:tabs>
                <w:tab w:val="left" w:pos="426"/>
              </w:tabs>
              <w:spacing w:line="240" w:lineRule="atLeast"/>
              <w:jc w:val="center"/>
              <w:rPr>
                <w:rFonts w:ascii="Arial" w:hAnsi="Arial" w:cs="Arial"/>
                <w:sz w:val="16"/>
                <w:lang w:val="fr-FR"/>
              </w:rPr>
            </w:pPr>
            <w:r w:rsidRPr="00C50AFD">
              <w:rPr>
                <w:rFonts w:ascii="Arial" w:hAnsi="Arial" w:cs="Arial"/>
                <w:sz w:val="16"/>
                <w:lang w:val="fr-FR"/>
              </w:rPr>
              <w:t>Nombre d'actions</w:t>
            </w:r>
          </w:p>
        </w:tc>
      </w:tr>
      <w:tr w:rsidR="00257447" w:rsidRPr="006251D0" w:rsidTr="00257447">
        <w:trPr>
          <w:cantSplit/>
        </w:trPr>
        <w:tc>
          <w:tcPr>
            <w:tcW w:w="6486" w:type="dxa"/>
          </w:tcPr>
          <w:p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Modifications au cours de l'exercice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701"/>
                <w:tab w:val="right" w:leader="dot" w:pos="2835"/>
              </w:tabs>
              <w:spacing w:line="240" w:lineRule="atLeast"/>
              <w:ind w:left="34" w:right="67"/>
              <w:jc w:val="left"/>
              <w:rPr>
                <w:rFonts w:ascii="Arial" w:hAnsi="Arial" w:cs="Arial"/>
                <w:sz w:val="18"/>
                <w:lang w:val="fr-FR"/>
              </w:rPr>
            </w:pPr>
          </w:p>
        </w:tc>
        <w:tc>
          <w:tcPr>
            <w:tcW w:w="1843" w:type="dxa"/>
            <w:tcBorders>
              <w:right w:val="single" w:sz="12" w:space="0" w:color="auto"/>
            </w:tcBorders>
          </w:tcPr>
          <w:p w:rsidR="00257447" w:rsidRPr="00C50AFD" w:rsidRDefault="00257447" w:rsidP="00257447">
            <w:pPr>
              <w:tabs>
                <w:tab w:val="clear" w:pos="284"/>
                <w:tab w:val="right" w:leader="dot" w:pos="1559"/>
                <w:tab w:val="right" w:leader="dot" w:pos="2835"/>
              </w:tabs>
              <w:spacing w:line="240" w:lineRule="atLeast"/>
              <w:ind w:left="34" w:right="67"/>
              <w:jc w:val="left"/>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A63E5E" w:rsidP="00257447">
            <w:pPr>
              <w:tabs>
                <w:tab w:val="clear" w:pos="284"/>
                <w:tab w:val="right" w:leader="dot" w:pos="6237"/>
              </w:tabs>
              <w:spacing w:line="240" w:lineRule="atLeast"/>
              <w:ind w:left="284"/>
              <w:rPr>
                <w:rFonts w:ascii="Arial" w:hAnsi="Arial" w:cs="Arial"/>
                <w:sz w:val="18"/>
                <w:szCs w:val="18"/>
                <w:lang w:val="fr-FR"/>
              </w:rPr>
            </w:pPr>
            <w:r>
              <w:rPr>
                <w:rFonts w:ascii="Arial" w:hAnsi="Arial" w:cs="Arial"/>
                <w:sz w:val="18"/>
                <w:szCs w:val="18"/>
                <w:lang w:val="fr-FR"/>
              </w:rPr>
              <w:t xml:space="preserve">b. </w:t>
            </w:r>
            <w:r w:rsidR="00257447" w:rsidRPr="00C50AFD">
              <w:rPr>
                <w:rFonts w:ascii="Arial" w:hAnsi="Arial" w:cs="Arial"/>
                <w:sz w:val="18"/>
                <w:szCs w:val="18"/>
                <w:lang w:val="fr-FR"/>
              </w:rPr>
              <w:t xml:space="preserve">Représentation du capital </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c>
          <w:tcPr>
            <w:tcW w:w="1843" w:type="dxa"/>
            <w:tcBorders>
              <w:right w:val="single" w:sz="12" w:space="0" w:color="auto"/>
            </w:tcBorders>
          </w:tcPr>
          <w:p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 xml:space="preserve">Catégories d'actions </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c>
          <w:tcPr>
            <w:tcW w:w="1843" w:type="dxa"/>
            <w:tcBorders>
              <w:right w:val="single" w:sz="12" w:space="0" w:color="auto"/>
            </w:tcBorders>
          </w:tcPr>
          <w:p w:rsidR="00257447" w:rsidRPr="00C50AFD" w:rsidRDefault="00257447" w:rsidP="00257447">
            <w:pPr>
              <w:tabs>
                <w:tab w:val="right" w:leader="dot" w:pos="1843"/>
                <w:tab w:val="right" w:leader="dot" w:pos="2835"/>
              </w:tabs>
              <w:spacing w:line="240" w:lineRule="atLeast"/>
              <w:ind w:left="142" w:right="67"/>
              <w:jc w:val="lef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056F95">
            <w:pPr>
              <w:tabs>
                <w:tab w:val="clear" w:pos="284"/>
                <w:tab w:val="right" w:leader="dot" w:pos="6237"/>
              </w:tabs>
              <w:spacing w:line="240" w:lineRule="atLeast"/>
              <w:ind w:left="510" w:firstLine="57"/>
              <w:rPr>
                <w:rFonts w:ascii="Arial" w:hAnsi="Arial" w:cs="Arial"/>
                <w:sz w:val="18"/>
                <w:lang w:val="fr-FR"/>
              </w:rPr>
            </w:pPr>
            <w:r w:rsidRPr="00C50AFD">
              <w:rPr>
                <w:rFonts w:ascii="Arial" w:hAnsi="Arial" w:cs="Arial"/>
                <w:sz w:val="18"/>
                <w:lang w:val="fr-FR"/>
              </w:rPr>
              <w:t xml:space="preserve">Actions nominatives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51801</w:t>
            </w:r>
          </w:p>
        </w:tc>
        <w:tc>
          <w:tcPr>
            <w:tcW w:w="1843" w:type="dxa"/>
            <w:tcBorders>
              <w:right w:val="single" w:sz="6" w:space="0" w:color="auto"/>
            </w:tcBorders>
          </w:tcPr>
          <w:p w:rsidR="00257447" w:rsidRPr="00C50AFD" w:rsidRDefault="00257447" w:rsidP="00257447">
            <w:pPr>
              <w:tabs>
                <w:tab w:val="clear" w:pos="284"/>
              </w:tabs>
              <w:spacing w:line="240" w:lineRule="atLeast"/>
              <w:ind w:left="34" w:right="68"/>
              <w:jc w:val="center"/>
              <w:rPr>
                <w:rFonts w:ascii="Arial" w:hAnsi="Arial" w:cs="Arial"/>
                <w:b/>
                <w:sz w:val="18"/>
                <w:lang w:val="fr-FR"/>
              </w:rPr>
            </w:pPr>
            <w:proofErr w:type="spellStart"/>
            <w:r w:rsidRPr="00C50AFD">
              <w:rPr>
                <w:rFonts w:ascii="Arial" w:hAnsi="Arial" w:cs="Arial"/>
                <w:sz w:val="18"/>
                <w:lang w:val="fr-FR"/>
              </w:rPr>
              <w:t>xxxxxxxxxxxxxx</w:t>
            </w:r>
            <w:proofErr w:type="spellEnd"/>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056F95">
            <w:pPr>
              <w:tabs>
                <w:tab w:val="clear" w:pos="284"/>
                <w:tab w:val="right" w:leader="dot" w:pos="6237"/>
              </w:tabs>
              <w:spacing w:after="60" w:line="240" w:lineRule="atLeast"/>
              <w:ind w:left="510" w:firstLine="57"/>
              <w:rPr>
                <w:rFonts w:ascii="Arial" w:hAnsi="Arial" w:cs="Arial"/>
                <w:sz w:val="18"/>
                <w:lang w:val="fr-FR"/>
              </w:rPr>
            </w:pPr>
            <w:r w:rsidRPr="00C50AFD">
              <w:rPr>
                <w:rFonts w:ascii="Arial" w:hAnsi="Arial" w:cs="Arial"/>
                <w:sz w:val="18"/>
                <w:lang w:val="fr-FR"/>
              </w:rPr>
              <w:t xml:space="preserve">Actions au porteur et/ou dématérialisées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51802</w:t>
            </w:r>
          </w:p>
        </w:tc>
        <w:tc>
          <w:tcPr>
            <w:tcW w:w="1843"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left="34" w:right="68"/>
              <w:jc w:val="center"/>
              <w:rPr>
                <w:rFonts w:ascii="Arial" w:hAnsi="Arial" w:cs="Arial"/>
                <w:b/>
                <w:sz w:val="18"/>
                <w:lang w:val="fr-FR"/>
              </w:rPr>
            </w:pPr>
            <w:proofErr w:type="spellStart"/>
            <w:r w:rsidRPr="00C50AFD">
              <w:rPr>
                <w:rFonts w:ascii="Arial" w:hAnsi="Arial" w:cs="Arial"/>
                <w:sz w:val="18"/>
                <w:lang w:val="fr-FR"/>
              </w:rPr>
              <w:t>xxxxxxxxxxxxxx</w:t>
            </w:r>
            <w:proofErr w:type="spellEnd"/>
          </w:p>
        </w:tc>
        <w:tc>
          <w:tcPr>
            <w:tcW w:w="1843" w:type="dxa"/>
            <w:tcBorders>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spacing w:line="240" w:lineRule="atLeast"/>
        <w:rPr>
          <w:rFonts w:ascii="Arial" w:hAnsi="Arial" w:cs="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trPr>
          <w:cantSplit/>
        </w:trPr>
        <w:tc>
          <w:tcPr>
            <w:tcW w:w="6486" w:type="dxa"/>
            <w:tcBorders>
              <w:right w:val="single" w:sz="6" w:space="0" w:color="auto"/>
            </w:tcBorders>
          </w:tcPr>
          <w:p w:rsidR="00257447" w:rsidRPr="00C50AFD" w:rsidRDefault="00257447" w:rsidP="00257447">
            <w:pPr>
              <w:tabs>
                <w:tab w:val="clear" w:pos="284"/>
                <w:tab w:val="right" w:leader="dot" w:pos="6237"/>
              </w:tabs>
              <w:spacing w:before="120"/>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vAlign w:val="center"/>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left w:val="single" w:sz="6" w:space="0" w:color="auto"/>
              <w:bottom w:val="single" w:sz="12" w:space="0" w:color="auto"/>
              <w:right w:val="single" w:sz="6" w:space="0" w:color="auto"/>
            </w:tcBorders>
            <w:vAlign w:val="center"/>
          </w:tcPr>
          <w:p w:rsidR="00257447" w:rsidRPr="00C50AFD" w:rsidRDefault="00257447" w:rsidP="00257447">
            <w:pPr>
              <w:tabs>
                <w:tab w:val="left" w:pos="4962"/>
              </w:tabs>
              <w:spacing w:line="240" w:lineRule="atLeast"/>
              <w:ind w:right="-2"/>
              <w:jc w:val="center"/>
              <w:rPr>
                <w:rFonts w:ascii="Arial" w:hAnsi="Arial" w:cs="Arial"/>
                <w:sz w:val="16"/>
                <w:lang w:val="fr-FR"/>
              </w:rPr>
            </w:pPr>
            <w:r w:rsidRPr="00C50AFD">
              <w:rPr>
                <w:rFonts w:ascii="Arial" w:hAnsi="Arial" w:cs="Arial"/>
                <w:sz w:val="16"/>
                <w:lang w:val="fr-FR"/>
              </w:rPr>
              <w:t>Montant non appelé</w:t>
            </w:r>
          </w:p>
        </w:tc>
        <w:tc>
          <w:tcPr>
            <w:tcW w:w="1843" w:type="dxa"/>
            <w:tcBorders>
              <w:top w:val="single" w:sz="6" w:space="0" w:color="auto"/>
              <w:bottom w:val="single" w:sz="12" w:space="0" w:color="auto"/>
              <w:right w:val="single" w:sz="6" w:space="0" w:color="auto"/>
            </w:tcBorders>
            <w:vAlign w:val="center"/>
          </w:tcPr>
          <w:p w:rsidR="00257447" w:rsidRPr="00C50AFD" w:rsidRDefault="00257447" w:rsidP="00257447">
            <w:pPr>
              <w:tabs>
                <w:tab w:val="left" w:pos="4962"/>
              </w:tabs>
              <w:spacing w:line="240" w:lineRule="atLeast"/>
              <w:ind w:right="-2"/>
              <w:jc w:val="center"/>
              <w:rPr>
                <w:rFonts w:ascii="Arial" w:hAnsi="Arial" w:cs="Arial"/>
                <w:sz w:val="16"/>
                <w:lang w:val="fr-FR"/>
              </w:rPr>
            </w:pPr>
            <w:r w:rsidRPr="00C50AFD">
              <w:rPr>
                <w:rFonts w:ascii="Arial" w:hAnsi="Arial" w:cs="Arial"/>
                <w:sz w:val="16"/>
                <w:lang w:val="fr-FR"/>
              </w:rPr>
              <w:t>Montant appelé, non versé</w:t>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lang w:val="fr-FR"/>
              </w:rPr>
            </w:pPr>
            <w:r w:rsidRPr="00C50AFD">
              <w:rPr>
                <w:rFonts w:ascii="Arial" w:hAnsi="Arial" w:cs="Arial"/>
                <w:b/>
                <w:sz w:val="18"/>
                <w:szCs w:val="18"/>
                <w:lang w:val="fr-FR"/>
              </w:rPr>
              <w:t>2. Capital non libéré</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6" w:space="0" w:color="auto"/>
            </w:tcBorders>
          </w:tcPr>
          <w:p w:rsidR="00257447" w:rsidRPr="00C50AFD" w:rsidRDefault="00257447" w:rsidP="00257447">
            <w:pPr>
              <w:tabs>
                <w:tab w:val="clear" w:pos="284"/>
                <w:tab w:val="right" w:leader="dot" w:pos="1509"/>
                <w:tab w:val="right" w:leader="dot" w:pos="2835"/>
              </w:tabs>
              <w:spacing w:before="120" w:line="240" w:lineRule="atLeast"/>
              <w:ind w:left="34" w:right="67"/>
              <w:jc w:val="left"/>
              <w:rPr>
                <w:rFonts w:ascii="Arial" w:hAnsi="Arial" w:cs="Arial"/>
                <w:sz w:val="18"/>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 w:val="right" w:pos="1417"/>
                <w:tab w:val="left" w:pos="4962"/>
              </w:tabs>
              <w:spacing w:before="120" w:line="240" w:lineRule="atLeast"/>
              <w:ind w:left="-1701" w:right="176"/>
              <w:jc w:val="right"/>
              <w:rPr>
                <w:rFonts w:ascii="Arial" w:hAnsi="Arial" w:cs="Arial"/>
                <w:sz w:val="18"/>
                <w:lang w:val="fr-FR"/>
              </w:rPr>
            </w:pP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a. Capital non appelé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(20920)</w:t>
            </w: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s>
              <w:spacing w:line="240" w:lineRule="atLeast"/>
              <w:ind w:left="34" w:right="68"/>
              <w:jc w:val="center"/>
              <w:rPr>
                <w:rFonts w:ascii="Arial" w:hAnsi="Arial" w:cs="Arial"/>
                <w:b/>
                <w:sz w:val="18"/>
                <w:lang w:val="fr-FR"/>
              </w:rPr>
            </w:pPr>
            <w:proofErr w:type="spellStart"/>
            <w:r w:rsidRPr="00C50AFD">
              <w:rPr>
                <w:rFonts w:ascii="Arial" w:hAnsi="Arial" w:cs="Arial"/>
                <w:sz w:val="18"/>
                <w:lang w:val="fr-FR"/>
              </w:rPr>
              <w:t>xxxxxxxxxxxxxx</w:t>
            </w:r>
            <w:proofErr w:type="spellEnd"/>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 xml:space="preserve">b. Capital appelé, non versé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51803</w:t>
            </w:r>
          </w:p>
        </w:tc>
        <w:tc>
          <w:tcPr>
            <w:tcW w:w="1843" w:type="dxa"/>
            <w:tcBorders>
              <w:right w:val="single" w:sz="6" w:space="0" w:color="auto"/>
            </w:tcBorders>
          </w:tcPr>
          <w:p w:rsidR="00257447" w:rsidRPr="00C50AFD" w:rsidRDefault="00257447" w:rsidP="00257447">
            <w:pPr>
              <w:tabs>
                <w:tab w:val="clear" w:pos="284"/>
              </w:tabs>
              <w:spacing w:line="240" w:lineRule="atLeast"/>
              <w:ind w:left="34" w:right="68"/>
              <w:jc w:val="center"/>
              <w:rPr>
                <w:rFonts w:ascii="Arial" w:hAnsi="Arial" w:cs="Arial"/>
                <w:b/>
                <w:sz w:val="18"/>
                <w:lang w:val="fr-FR"/>
              </w:rPr>
            </w:pPr>
            <w:proofErr w:type="spellStart"/>
            <w:r w:rsidRPr="00C50AFD">
              <w:rPr>
                <w:rFonts w:ascii="Arial" w:hAnsi="Arial" w:cs="Arial"/>
                <w:sz w:val="18"/>
                <w:lang w:val="fr-FR"/>
              </w:rPr>
              <w:t>xxxxxxxxxxxxxx</w:t>
            </w:r>
            <w:proofErr w:type="spellEnd"/>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s>
              <w:spacing w:line="240" w:lineRule="atLeast"/>
              <w:ind w:left="284"/>
              <w:jc w:val="left"/>
              <w:rPr>
                <w:rFonts w:ascii="Arial" w:hAnsi="Arial" w:cs="Arial"/>
                <w:sz w:val="18"/>
                <w:lang w:val="fr-FR"/>
              </w:rPr>
            </w:pPr>
            <w:r w:rsidRPr="00C50AFD">
              <w:rPr>
                <w:rFonts w:ascii="Arial" w:hAnsi="Arial" w:cs="Arial"/>
                <w:sz w:val="18"/>
                <w:lang w:val="fr-FR"/>
              </w:rPr>
              <w:t>c. Actionnaires redevables de libération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left" w:pos="4962"/>
              </w:tabs>
              <w:spacing w:line="240" w:lineRule="atLeast"/>
              <w:ind w:left="-284" w:right="-2"/>
              <w:jc w:val="center"/>
              <w:rPr>
                <w:rFonts w:ascii="Arial" w:hAnsi="Arial" w:cs="Arial"/>
                <w:sz w:val="18"/>
                <w:lang w:val="fr-FR"/>
              </w:rPr>
            </w:pPr>
          </w:p>
        </w:tc>
        <w:tc>
          <w:tcPr>
            <w:tcW w:w="1843" w:type="dxa"/>
            <w:tcBorders>
              <w:right w:val="single" w:sz="12" w:space="0" w:color="auto"/>
            </w:tcBorders>
          </w:tcPr>
          <w:p w:rsidR="00257447" w:rsidRPr="00C50AFD" w:rsidRDefault="00257447" w:rsidP="00257447">
            <w:pPr>
              <w:tabs>
                <w:tab w:val="clear" w:pos="284"/>
                <w:tab w:val="left" w:pos="-142"/>
                <w:tab w:val="left" w:pos="4962"/>
              </w:tabs>
              <w:spacing w:line="240" w:lineRule="atLeast"/>
              <w:ind w:left="-284" w:right="-2"/>
              <w:jc w:val="center"/>
              <w:rPr>
                <w:rFonts w:ascii="Arial" w:hAnsi="Arial" w:cs="Arial"/>
                <w:sz w:val="18"/>
                <w:lang w:val="fr-FR"/>
              </w:rPr>
            </w:pP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6486" w:type="dxa"/>
          </w:tcPr>
          <w:p w:rsidR="00257447" w:rsidRPr="00C50AFD" w:rsidRDefault="00257447" w:rsidP="00257447">
            <w:pPr>
              <w:tabs>
                <w:tab w:val="clear" w:pos="284"/>
                <w:tab w:val="right" w:leader="dot" w:pos="6237"/>
              </w:tabs>
              <w:spacing w:after="60" w:line="240" w:lineRule="atLeast"/>
              <w:ind w:left="567"/>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p>
        </w:tc>
        <w:tc>
          <w:tcPr>
            <w:tcW w:w="1843" w:type="dxa"/>
            <w:tcBorders>
              <w:bottom w:val="single" w:sz="12" w:space="0" w:color="auto"/>
              <w:right w:val="single" w:sz="6"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hanging="283"/>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3. Actions propres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BC4AF8">
            <w:pPr>
              <w:tabs>
                <w:tab w:val="clear" w:pos="284"/>
                <w:tab w:val="right" w:leader="dot" w:pos="6237"/>
              </w:tabs>
              <w:spacing w:line="240" w:lineRule="atLeast"/>
              <w:ind w:left="284"/>
              <w:jc w:val="left"/>
              <w:rPr>
                <w:rFonts w:ascii="Arial" w:hAnsi="Arial" w:cs="Arial"/>
                <w:sz w:val="18"/>
                <w:lang w:val="fr-FR"/>
              </w:rPr>
            </w:pPr>
            <w:r w:rsidRPr="00C50AFD">
              <w:rPr>
                <w:rFonts w:ascii="Arial" w:hAnsi="Arial" w:cs="Arial"/>
                <w:sz w:val="18"/>
                <w:lang w:val="fr-FR"/>
              </w:rPr>
              <w:t>a. Détenues par l</w:t>
            </w:r>
            <w:r w:rsidR="00BC4AF8">
              <w:rPr>
                <w:rFonts w:ascii="Arial" w:hAnsi="Arial" w:cs="Arial"/>
                <w:sz w:val="18"/>
                <w:lang w:val="fr-FR"/>
              </w:rPr>
              <w:t>'établissement</w:t>
            </w:r>
            <w:r w:rsidR="000417C0">
              <w:rPr>
                <w:rFonts w:ascii="Arial" w:hAnsi="Arial" w:cs="Arial"/>
                <w:sz w:val="18"/>
                <w:lang w:val="fr-FR"/>
              </w:rPr>
              <w:t xml:space="preserve"> lui</w:t>
            </w:r>
            <w:r w:rsidRPr="00C50AFD">
              <w:rPr>
                <w:rFonts w:ascii="Arial" w:hAnsi="Arial" w:cs="Arial"/>
                <w:sz w:val="18"/>
                <w:lang w:val="fr-FR"/>
              </w:rPr>
              <w:t>-même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détenu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d'actions correspondantes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Détenues par ses filiales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détenu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d'actions correspondantes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before="120" w:line="240" w:lineRule="atLeast"/>
              <w:jc w:val="left"/>
              <w:rPr>
                <w:rFonts w:ascii="Arial" w:hAnsi="Arial" w:cs="Arial"/>
                <w:b/>
                <w:sz w:val="18"/>
                <w:szCs w:val="18"/>
                <w:lang w:val="fr-FR"/>
              </w:rPr>
            </w:pPr>
            <w:r w:rsidRPr="00C50AFD">
              <w:rPr>
                <w:rFonts w:ascii="Arial" w:hAnsi="Arial" w:cs="Arial"/>
                <w:b/>
                <w:sz w:val="18"/>
                <w:szCs w:val="18"/>
                <w:lang w:val="fr-FR"/>
              </w:rPr>
              <w:t>4. Engagement d'émission d'actions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mallCaps/>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mallCaps/>
                <w:sz w:val="20"/>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a. Suite à l'exercice de droits de CONVERSION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des emprunts convertibles en cours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à souscrire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51809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maximum d'actions à émettre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Suite à l'exercice de droits de SOUSCRIPTION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droits de souscription en circulation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Montant du capital à souscrire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maximum correspondant d'actions à émettre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before="120" w:after="60" w:line="240" w:lineRule="atLeast"/>
              <w:jc w:val="left"/>
              <w:rPr>
                <w:rFonts w:ascii="Arial" w:hAnsi="Arial" w:cs="Arial"/>
                <w:sz w:val="18"/>
                <w:szCs w:val="18"/>
                <w:lang w:val="fr-FR"/>
              </w:rPr>
            </w:pPr>
            <w:r w:rsidRPr="00C50AFD">
              <w:rPr>
                <w:rFonts w:ascii="Arial" w:hAnsi="Arial" w:cs="Arial"/>
                <w:b/>
                <w:sz w:val="18"/>
                <w:szCs w:val="18"/>
                <w:lang w:val="fr-FR"/>
              </w:rPr>
              <w:t xml:space="preserve">5. Capital autorisé non souscrit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before="120" w:after="60" w:line="240" w:lineRule="atLeast"/>
              <w:ind w:right="-108"/>
              <w:jc w:val="left"/>
              <w:rPr>
                <w:rFonts w:ascii="Arial" w:hAnsi="Arial" w:cs="Arial"/>
                <w:position w:val="6"/>
                <w:sz w:val="16"/>
                <w:szCs w:val="16"/>
                <w:lang w:val="fr-FR"/>
              </w:rPr>
            </w:pPr>
            <w:r w:rsidRPr="00C50AFD">
              <w:rPr>
                <w:rFonts w:ascii="Arial" w:hAnsi="Arial" w:cs="Arial"/>
                <w:position w:val="6"/>
                <w:sz w:val="16"/>
                <w:szCs w:val="16"/>
                <w:lang w:val="fr-FR"/>
              </w:rPr>
              <w:t>51814</w:t>
            </w:r>
          </w:p>
        </w:tc>
        <w:tc>
          <w:tcPr>
            <w:tcW w:w="1843" w:type="dxa"/>
            <w:tcBorders>
              <w:bottom w:val="single" w:sz="12" w:space="0" w:color="auto"/>
              <w:right w:val="single" w:sz="12" w:space="0" w:color="auto"/>
            </w:tcBorders>
          </w:tcPr>
          <w:p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szCs w:val="18"/>
                <w:lang w:val="fr-FR"/>
              </w:rPr>
            </w:pPr>
            <w:r w:rsidRPr="00C50AFD">
              <w:rPr>
                <w:rFonts w:ascii="Arial" w:hAnsi="Arial" w:cs="Arial"/>
                <w:sz w:val="18"/>
                <w:szCs w:val="18"/>
                <w:lang w:val="fr-FR"/>
              </w:rPr>
              <w:tab/>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lang w:val="fr-FR"/>
        </w:rPr>
        <w:sectPr w:rsidR="00257447" w:rsidRPr="00C50AFD" w:rsidSect="00CA3E18">
          <w:footerReference w:type="default" r:id="rId62"/>
          <w:pgSz w:w="11907" w:h="16840" w:code="9"/>
          <w:pgMar w:top="0" w:right="567" w:bottom="0" w:left="567" w:header="567" w:footer="243"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5.18</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pPr>
        <w:tabs>
          <w:tab w:val="left" w:pos="426"/>
        </w:tabs>
        <w:spacing w:line="240" w:lineRule="atLeast"/>
        <w:ind w:right="-2"/>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r>
      <w:tr w:rsidR="00257447" w:rsidRPr="006251D0" w:rsidTr="00257447">
        <w:trPr>
          <w:cantSplit/>
        </w:trPr>
        <w:tc>
          <w:tcPr>
            <w:tcW w:w="8329"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b/>
                <w:sz w:val="18"/>
                <w:szCs w:val="18"/>
                <w:lang w:val="fr-FR"/>
              </w:rPr>
              <w:t>6. Parts non représentatives du capital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s>
              <w:spacing w:line="240" w:lineRule="atLeast"/>
              <w:ind w:left="284"/>
              <w:jc w:val="left"/>
              <w:rPr>
                <w:rFonts w:ascii="Arial" w:hAnsi="Arial" w:cs="Arial"/>
                <w:sz w:val="18"/>
                <w:lang w:val="fr-FR"/>
              </w:rPr>
            </w:pPr>
            <w:r w:rsidRPr="00C50AFD">
              <w:rPr>
                <w:rFonts w:ascii="Arial" w:hAnsi="Arial" w:cs="Arial"/>
                <w:sz w:val="18"/>
                <w:lang w:val="fr-FR"/>
              </w:rPr>
              <w:t>a. Répartition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parts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51815</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voix qui y sont attachées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51816</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line="240" w:lineRule="atLeast"/>
              <w:ind w:left="284"/>
              <w:jc w:val="left"/>
              <w:rPr>
                <w:rFonts w:ascii="Arial" w:hAnsi="Arial" w:cs="Arial"/>
                <w:sz w:val="18"/>
                <w:lang w:val="fr-FR"/>
              </w:rPr>
            </w:pPr>
            <w:r w:rsidRPr="00C50AFD">
              <w:rPr>
                <w:rFonts w:ascii="Arial" w:hAnsi="Arial" w:cs="Arial"/>
                <w:sz w:val="18"/>
                <w:lang w:val="fr-FR"/>
              </w:rPr>
              <w:t>b. Ventilation par actionnaire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C341D7">
            <w:pPr>
              <w:tabs>
                <w:tab w:val="clear" w:pos="284"/>
                <w:tab w:val="right" w:leader="dot" w:pos="7938"/>
              </w:tabs>
              <w:spacing w:line="240" w:lineRule="atLeast"/>
              <w:ind w:left="567"/>
              <w:jc w:val="left"/>
              <w:rPr>
                <w:rFonts w:ascii="Arial" w:hAnsi="Arial" w:cs="Arial"/>
                <w:sz w:val="18"/>
                <w:lang w:val="fr-FR"/>
              </w:rPr>
            </w:pPr>
            <w:r w:rsidRPr="00C50AFD">
              <w:rPr>
                <w:rFonts w:ascii="Arial" w:hAnsi="Arial" w:cs="Arial"/>
                <w:sz w:val="18"/>
                <w:lang w:val="fr-FR"/>
              </w:rPr>
              <w:t xml:space="preserve">* Nombre de parts détenues par </w:t>
            </w:r>
            <w:r w:rsidR="00331E65">
              <w:rPr>
                <w:rFonts w:ascii="Arial" w:hAnsi="Arial" w:cs="Arial"/>
                <w:sz w:val="18"/>
                <w:lang w:val="fr-FR"/>
              </w:rPr>
              <w:t>l</w:t>
            </w:r>
            <w:r w:rsidR="00C341D7">
              <w:rPr>
                <w:rFonts w:ascii="Arial" w:hAnsi="Arial" w:cs="Arial"/>
                <w:sz w:val="18"/>
                <w:lang w:val="fr-FR"/>
              </w:rPr>
              <w:t>a société elle</w:t>
            </w:r>
            <w:r w:rsidRPr="00C50AFD">
              <w:rPr>
                <w:rFonts w:ascii="Arial" w:hAnsi="Arial" w:cs="Arial"/>
                <w:sz w:val="18"/>
                <w:lang w:val="fr-FR"/>
              </w:rPr>
              <w:t xml:space="preserve">-même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51817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7938"/>
              </w:tabs>
              <w:spacing w:after="60" w:line="240" w:lineRule="atLeast"/>
              <w:ind w:left="567"/>
              <w:jc w:val="left"/>
              <w:rPr>
                <w:rFonts w:ascii="Arial" w:hAnsi="Arial" w:cs="Arial"/>
                <w:sz w:val="18"/>
                <w:lang w:val="fr-FR"/>
              </w:rPr>
            </w:pPr>
            <w:r w:rsidRPr="00C50AFD">
              <w:rPr>
                <w:rFonts w:ascii="Arial" w:hAnsi="Arial" w:cs="Arial"/>
                <w:sz w:val="18"/>
                <w:lang w:val="fr-FR"/>
              </w:rPr>
              <w:t xml:space="preserve">* Nombre de parts détenues par les filiales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51818</w:t>
            </w:r>
          </w:p>
        </w:tc>
        <w:tc>
          <w:tcPr>
            <w:tcW w:w="1843" w:type="dxa"/>
            <w:tcBorders>
              <w:bottom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jc w:val="left"/>
        <w:rPr>
          <w:rFonts w:ascii="Arial" w:hAnsi="Arial"/>
          <w:b/>
          <w:smallCaps/>
          <w:sz w:val="20"/>
          <w:lang w:val="fr-FR"/>
        </w:rPr>
      </w:pPr>
      <w:r w:rsidRPr="00C50AFD">
        <w:rPr>
          <w:rFonts w:ascii="Arial" w:hAnsi="Arial"/>
          <w:b/>
          <w:smallCaps/>
          <w:sz w:val="20"/>
          <w:lang w:val="fr-FR"/>
        </w:rPr>
        <w:t>B. Structure de l'actionnariat de l'établissement à la date de clôture de ses comptes, telle qu'elle résulte des déclarations reçues par l'établissement</w:t>
      </w:r>
    </w:p>
    <w:p w:rsidR="00257447" w:rsidRPr="00C50AFD" w:rsidRDefault="00257447" w:rsidP="00257447">
      <w:pPr>
        <w:tabs>
          <w:tab w:val="clear" w:pos="284"/>
        </w:tabs>
        <w:spacing w:line="220" w:lineRule="atLeast"/>
        <w:ind w:left="34" w:right="67"/>
        <w:jc w:val="left"/>
        <w:rPr>
          <w:rFonts w:ascii="Arial" w:hAnsi="Arial"/>
          <w:sz w:val="18"/>
          <w:lang w:val="fr-FR"/>
        </w:rPr>
      </w:pPr>
    </w:p>
    <w:p w:rsidR="00257447" w:rsidRPr="00C50AFD" w:rsidRDefault="00257447" w:rsidP="00257447">
      <w:pPr>
        <w:tabs>
          <w:tab w:val="clear" w:pos="284"/>
        </w:tabs>
        <w:spacing w:line="220" w:lineRule="atLeast"/>
        <w:ind w:left="34" w:right="67"/>
        <w:jc w:val="left"/>
        <w:rPr>
          <w:lang w:val="fr-FR"/>
        </w:rPr>
        <w:sectPr w:rsidR="00257447" w:rsidRPr="00C50AFD" w:rsidSect="0025744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bookmarkStart w:id="6" w:name="OLE_LINK13"/>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5.19</w:t>
            </w:r>
          </w:p>
        </w:tc>
      </w:tr>
    </w:tbl>
    <w:p w:rsidR="00257447" w:rsidRPr="00C50AFD" w:rsidRDefault="00257447" w:rsidP="00257447">
      <w:pPr>
        <w:tabs>
          <w:tab w:val="clear" w:pos="284"/>
        </w:tabs>
        <w:spacing w:line="240" w:lineRule="atLeast"/>
        <w:jc w:val="left"/>
        <w:rPr>
          <w:rFonts w:ascii="Arial" w:hAnsi="Arial"/>
          <w:sz w:val="18"/>
          <w:lang w:val="fr-FR"/>
        </w:rPr>
      </w:pPr>
    </w:p>
    <w:bookmarkEnd w:id="6"/>
    <w:p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XIX. ventilation du bilan, si celui-ci est supérieur à 15 millions d'euros, en euros et en devises étrangères</w:t>
      </w:r>
    </w:p>
    <w:p w:rsidR="00257447" w:rsidRPr="00C50AFD" w:rsidRDefault="00257447" w:rsidP="00257447">
      <w:pPr>
        <w:tabs>
          <w:tab w:val="clear" w:pos="284"/>
        </w:tabs>
        <w:spacing w:line="240" w:lineRule="atLeast"/>
        <w:jc w:val="left"/>
        <w:rPr>
          <w:rFonts w:ascii="Arial" w:hAnsi="Arial"/>
          <w:b/>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rsidTr="00257447">
        <w:trPr>
          <w:cantSplit/>
        </w:trPr>
        <w:tc>
          <w:tcPr>
            <w:tcW w:w="7904"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1. Total de l’actif</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51901</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b. En monnaie étrangère (contre-valeur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51902</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2. Total du passif</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ind w:left="454"/>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51903</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b. En monnaie étrangère (contre-valeur en euros)</w:t>
            </w:r>
            <w:r w:rsidRPr="00C50AFD">
              <w:rPr>
                <w:rFonts w:ascii="Arial" w:hAnsi="Arial" w:cs="Arial"/>
                <w:b/>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51904</w:t>
            </w:r>
          </w:p>
        </w:tc>
        <w:tc>
          <w:tcPr>
            <w:tcW w:w="2268" w:type="dxa"/>
            <w:tcBorders>
              <w:bottom w:val="single" w:sz="12" w:space="0" w:color="auto"/>
              <w:right w:val="single" w:sz="12" w:space="0" w:color="auto"/>
            </w:tcBorders>
          </w:tcPr>
          <w:p w:rsidR="00257447" w:rsidRPr="00C50AFD" w:rsidRDefault="00257447" w:rsidP="002D7432">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20"/>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5.20</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 opérations fiduciaires visées à l'article 27ter, § 1</w:t>
      </w:r>
      <w:r w:rsidRPr="00C50AFD">
        <w:rPr>
          <w:rFonts w:ascii="Arial" w:hAnsi="Arial"/>
          <w:b/>
          <w:caps/>
          <w:sz w:val="20"/>
          <w:vertAlign w:val="superscript"/>
          <w:lang w:val="fr-FR"/>
        </w:rPr>
        <w:t>er</w:t>
      </w:r>
      <w:r w:rsidRPr="00C50AFD">
        <w:rPr>
          <w:rFonts w:ascii="Arial" w:hAnsi="Arial"/>
          <w:b/>
          <w:caps/>
          <w:sz w:val="20"/>
          <w:lang w:val="fr-FR"/>
        </w:rPr>
        <w:t>, alinéa 3</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s>
              <w:spacing w:before="120" w:line="240" w:lineRule="atLeast"/>
              <w:jc w:val="left"/>
              <w:rPr>
                <w:rFonts w:ascii="Arial" w:hAnsi="Arial" w:cs="Arial"/>
                <w:b/>
                <w:sz w:val="18"/>
                <w:lang w:val="fr-FR"/>
              </w:rPr>
            </w:pPr>
            <w:r w:rsidRPr="00C50AFD">
              <w:rPr>
                <w:rFonts w:ascii="Arial" w:hAnsi="Arial" w:cs="Arial"/>
                <w:b/>
                <w:position w:val="6"/>
                <w:sz w:val="18"/>
                <w:lang w:val="fr-FR"/>
              </w:rPr>
              <w:t>Postes concernés de l'actif et du passif</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5.21.1</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 xml:space="preserve">XXI. </w:t>
      </w:r>
      <w:r w:rsidR="005628E1">
        <w:rPr>
          <w:rFonts w:ascii="Arial" w:hAnsi="Arial"/>
          <w:b/>
          <w:caps/>
          <w:sz w:val="20"/>
          <w:lang w:val="fr-FR"/>
        </w:rPr>
        <w:t>E</w:t>
      </w:r>
      <w:r w:rsidRPr="00C50AFD">
        <w:rPr>
          <w:rFonts w:ascii="Arial" w:hAnsi="Arial"/>
          <w:b/>
          <w:caps/>
          <w:sz w:val="20"/>
          <w:lang w:val="fr-FR"/>
        </w:rPr>
        <w:t>TAT DES DETTES ET ENGAGEMENTS GARANTIS</w:t>
      </w: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BC4AF8">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A. Hypothèques (</w:t>
            </w:r>
            <w:r w:rsidRPr="00C50AFD">
              <w:rPr>
                <w:rFonts w:ascii="Arial" w:hAnsi="Arial" w:cs="Arial"/>
                <w:b/>
                <w:sz w:val="20"/>
                <w:lang w:val="fr-FR"/>
              </w:rPr>
              <w:t>montant de l'inscription ou de la valeur comptable des immeubles grevés si celle</w:t>
            </w:r>
            <w:r w:rsidR="00BC4AF8">
              <w:rPr>
                <w:rFonts w:ascii="Arial" w:hAnsi="Arial" w:cs="Arial"/>
                <w:b/>
                <w:sz w:val="20"/>
                <w:lang w:val="fr-FR"/>
              </w:rPr>
              <w:t>-</w:t>
            </w:r>
            <w:r w:rsidRPr="00C50AFD">
              <w:rPr>
                <w:rFonts w:ascii="Arial" w:hAnsi="Arial" w:cs="Arial"/>
                <w:b/>
                <w:sz w:val="20"/>
                <w:lang w:val="fr-FR"/>
              </w:rPr>
              <w:t>ci est inférieure</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5.21.2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B. Gages sur fonds de commerce (</w:t>
            </w:r>
            <w:r w:rsidRPr="00C50AFD">
              <w:rPr>
                <w:rFonts w:ascii="Arial" w:hAnsi="Arial" w:cs="Arial"/>
                <w:b/>
                <w:sz w:val="20"/>
                <w:lang w:val="fr-FR"/>
              </w:rPr>
              <w:t>montant de l'inscription</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5.21.3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C. Gages sur d'autres actifs (</w:t>
            </w:r>
            <w:r w:rsidRPr="00C50AFD">
              <w:rPr>
                <w:rFonts w:ascii="Arial" w:hAnsi="Arial" w:cs="Arial"/>
                <w:b/>
                <w:sz w:val="20"/>
                <w:lang w:val="fr-FR"/>
              </w:rPr>
              <w:t>valeur comptable des actifs gagés</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5.21.4</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Borders>
              <w:right w:val="single" w:sz="6" w:space="0" w:color="auto"/>
            </w:tcBorders>
          </w:tcPr>
          <w:p w:rsidR="00257447" w:rsidRPr="00C50AFD" w:rsidRDefault="00257447" w:rsidP="00257447">
            <w:pPr>
              <w:tabs>
                <w:tab w:val="clear" w:pos="284"/>
              </w:tabs>
              <w:spacing w:line="240" w:lineRule="atLeast"/>
              <w:rPr>
                <w:rFonts w:ascii="Arial" w:hAnsi="Arial" w:cs="Arial"/>
                <w:i/>
                <w:smallCaps/>
                <w:sz w:val="20"/>
                <w:lang w:val="fr-FR"/>
              </w:rPr>
            </w:pPr>
          </w:p>
        </w:tc>
        <w:tc>
          <w:tcPr>
            <w:tcW w:w="1843" w:type="dxa"/>
            <w:tcBorders>
              <w:top w:val="single" w:sz="6" w:space="0" w:color="auto"/>
              <w:left w:val="nil"/>
              <w:bottom w:val="single" w:sz="12" w:space="0" w:color="auto"/>
              <w:right w:val="single" w:sz="6" w:space="0" w:color="auto"/>
            </w:tcBorders>
          </w:tcPr>
          <w:p w:rsidR="00257447" w:rsidRPr="00C50AFD" w:rsidRDefault="00257447" w:rsidP="00257447">
            <w:pPr>
              <w:tabs>
                <w:tab w:val="left" w:pos="426"/>
              </w:tabs>
              <w:spacing w:line="240" w:lineRule="atLeast"/>
              <w:ind w:right="-2"/>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 w:val="right" w:leader="dot" w:pos="6237"/>
              </w:tabs>
              <w:spacing w:before="120" w:line="240" w:lineRule="atLeast"/>
              <w:jc w:val="left"/>
              <w:rPr>
                <w:rFonts w:ascii="Arial" w:hAnsi="Arial" w:cs="Arial"/>
                <w:smallCaps/>
                <w:sz w:val="18"/>
                <w:lang w:val="fr-FR"/>
              </w:rPr>
            </w:pPr>
            <w:r w:rsidRPr="00C50AFD">
              <w:rPr>
                <w:rFonts w:ascii="Arial" w:hAnsi="Arial" w:cs="Arial"/>
                <w:b/>
                <w:smallCaps/>
                <w:sz w:val="20"/>
                <w:lang w:val="fr-FR"/>
              </w:rPr>
              <w:t>D. Sûretés constituées sur actifs futurs (</w:t>
            </w:r>
            <w:r w:rsidRPr="00C50AFD">
              <w:rPr>
                <w:rFonts w:ascii="Arial" w:hAnsi="Arial" w:cs="Arial"/>
                <w:b/>
                <w:sz w:val="20"/>
                <w:lang w:val="fr-FR"/>
              </w:rPr>
              <w:t>montant des actifs en cause</w:t>
            </w:r>
            <w:r w:rsidRPr="00C50AFD">
              <w:rPr>
                <w:rFonts w:ascii="Arial" w:hAnsi="Arial" w:cs="Arial"/>
                <w:b/>
                <w:smallCaps/>
                <w:sz w:val="20"/>
                <w:lang w:val="fr-FR"/>
              </w:rPr>
              <w: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underscore" w:pos="-426"/>
              </w:tabs>
              <w:spacing w:before="120"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1. Garanties réelles constituées ou irrévocablement promises par l'établissement sur ses actifs propres pour sûreté de dettes et engagements de l'établissement</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 Postes du passif</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b. Postes hors bilan</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rPr>
                <w:rFonts w:ascii="Arial" w:hAnsi="Arial" w:cs="Arial"/>
                <w:b/>
                <w:sz w:val="18"/>
                <w:lang w:val="fr-FR"/>
              </w:rPr>
            </w:pPr>
            <w:r w:rsidRPr="00C50AFD">
              <w:rPr>
                <w:rFonts w:ascii="Arial" w:hAnsi="Arial" w:cs="Arial"/>
                <w:b/>
                <w:sz w:val="18"/>
                <w:lang w:val="fr-FR"/>
              </w:rPr>
              <w:t>2. Garanties réelles constituées ou irrévocablement promises par l'établissement sur ses actifs propres pour sûreté de dettes et engagements de tiers</w:t>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left" w:pos="4820"/>
          <w:tab w:val="left" w:pos="6804"/>
        </w:tabs>
        <w:spacing w:line="240" w:lineRule="atLeast"/>
        <w:jc w:val="left"/>
        <w:rPr>
          <w:lang w:val="fr-FR"/>
        </w:rPr>
        <w:sectPr w:rsidR="00257447" w:rsidRPr="00C50AFD" w:rsidSect="0025744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3"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59"/>
              <w:jc w:val="left"/>
              <w:rPr>
                <w:rFonts w:ascii="Arial" w:hAnsi="Arial" w:cs="Arial"/>
                <w:sz w:val="20"/>
                <w:lang w:val="fr-FR"/>
              </w:rPr>
            </w:pPr>
          </w:p>
        </w:tc>
        <w:tc>
          <w:tcPr>
            <w:tcW w:w="5851"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5.22</w:t>
            </w:r>
          </w:p>
        </w:tc>
      </w:tr>
    </w:tbl>
    <w:p w:rsidR="00257447" w:rsidRPr="00C50AFD" w:rsidRDefault="00257447" w:rsidP="00257447">
      <w:pPr>
        <w:tabs>
          <w:tab w:val="clear" w:pos="284"/>
        </w:tabs>
        <w:spacing w:line="240" w:lineRule="atLeast"/>
        <w:jc w:val="left"/>
        <w:rPr>
          <w:rFonts w:ascii="Arial" w:hAnsi="Arial"/>
          <w:sz w:val="20"/>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 xml:space="preserve">XXII. </w:t>
      </w:r>
      <w:r w:rsidR="005628E1">
        <w:rPr>
          <w:rFonts w:ascii="Arial" w:hAnsi="Arial"/>
          <w:b/>
          <w:caps/>
          <w:sz w:val="20"/>
          <w:lang w:val="fr-FR"/>
        </w:rPr>
        <w:t>E</w:t>
      </w:r>
      <w:r w:rsidRPr="00C50AFD">
        <w:rPr>
          <w:rFonts w:ascii="Arial" w:hAnsi="Arial"/>
          <w:b/>
          <w:caps/>
          <w:sz w:val="20"/>
          <w:lang w:val="fr-FR"/>
        </w:rPr>
        <w:t>tat des passifs éventuels et des engagements pouvant donner lieu à un risque de crédit</w:t>
      </w:r>
      <w:r w:rsidRPr="00C50AFD">
        <w:rPr>
          <w:rFonts w:ascii="Arial" w:hAnsi="Arial"/>
          <w:b/>
          <w:sz w:val="20"/>
          <w:lang w:val="fr-FR"/>
        </w:rPr>
        <w:t xml:space="preserve"> (postes I et II du hors bilan)</w:t>
      </w:r>
    </w:p>
    <w:p w:rsidR="00257447" w:rsidRPr="00C50AFD" w:rsidRDefault="00257447" w:rsidP="00257447">
      <w:pPr>
        <w:tabs>
          <w:tab w:val="clear" w:pos="284"/>
        </w:tabs>
        <w:spacing w:line="240" w:lineRule="atLeast"/>
        <w:jc w:val="left"/>
        <w:rPr>
          <w:rFonts w:ascii="Arial" w:hAnsi="Arial"/>
          <w:sz w:val="20"/>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Borders>
              <w:right w:val="single" w:sz="6" w:space="0" w:color="auto"/>
            </w:tcBorders>
          </w:tcPr>
          <w:p w:rsidR="00257447" w:rsidRPr="00C50AFD" w:rsidRDefault="00257447" w:rsidP="00257447">
            <w:pPr>
              <w:tabs>
                <w:tab w:val="clear" w:pos="284"/>
              </w:tabs>
              <w:spacing w:line="240" w:lineRule="atLeast"/>
              <w:jc w:val="left"/>
              <w:rPr>
                <w:rFonts w:ascii="Arial" w:hAnsi="Arial" w:cs="Arial"/>
                <w:b/>
                <w:smallCaps/>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1. Total des passifs éventuels pour compte d'entreprises liées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52201</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2. Total des passifs éventuels pour compte d'autres entreprises avec lesquelles il existe un lien de participation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52202</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lang w:val="fr-FR"/>
              </w:rPr>
            </w:pPr>
            <w:r w:rsidRPr="00C50AFD">
              <w:rPr>
                <w:rFonts w:ascii="Arial" w:hAnsi="Arial" w:cs="Arial"/>
                <w:b/>
                <w:sz w:val="18"/>
                <w:lang w:val="fr-FR"/>
              </w:rPr>
              <w:t xml:space="preserve">3. Total des engagements envers des entreprises liées, pouvant donner lieu à un risque de crédit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52203</w:t>
            </w:r>
          </w:p>
        </w:tc>
        <w:tc>
          <w:tcPr>
            <w:tcW w:w="1843" w:type="dxa"/>
            <w:tcBorders>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6" w:space="0" w:color="auto"/>
            </w:tcBorders>
            <w:vAlign w:val="bottom"/>
          </w:tcPr>
          <w:p w:rsidR="00257447" w:rsidRPr="00C50AFD" w:rsidRDefault="00257447" w:rsidP="00257447">
            <w:pPr>
              <w:tabs>
                <w:tab w:val="clear" w:pos="284"/>
                <w:tab w:val="lef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6486" w:type="dxa"/>
          </w:tcPr>
          <w:p w:rsidR="00257447" w:rsidRPr="00BC4AF8" w:rsidRDefault="00257447" w:rsidP="002D7432">
            <w:pPr>
              <w:tabs>
                <w:tab w:val="clear" w:pos="284"/>
                <w:tab w:val="right" w:leader="dot" w:pos="6237"/>
              </w:tabs>
              <w:spacing w:before="120" w:after="60" w:line="240" w:lineRule="atLeast"/>
              <w:jc w:val="left"/>
              <w:rPr>
                <w:rFonts w:ascii="Arial" w:hAnsi="Arial" w:cs="Arial"/>
                <w:b/>
                <w:sz w:val="17"/>
                <w:szCs w:val="17"/>
                <w:lang w:val="fr-FR"/>
              </w:rPr>
            </w:pPr>
            <w:r w:rsidRPr="00BC4AF8">
              <w:rPr>
                <w:rFonts w:ascii="Arial" w:hAnsi="Arial" w:cs="Arial"/>
                <w:b/>
                <w:sz w:val="17"/>
                <w:szCs w:val="17"/>
                <w:lang w:val="fr-FR"/>
              </w:rPr>
              <w:t xml:space="preserve">4. Total des engagements envers d'autres entreprises avec lesquelles il existe un lien de participation, pouvant donner lieu à un risque de crédit </w:t>
            </w:r>
            <w:r w:rsidRPr="00BC4AF8">
              <w:rPr>
                <w:rFonts w:ascii="Arial" w:hAnsi="Arial" w:cs="Arial"/>
                <w:sz w:val="17"/>
                <w:szCs w:val="17"/>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52204</w:t>
            </w:r>
          </w:p>
        </w:tc>
        <w:tc>
          <w:tcPr>
            <w:tcW w:w="1843" w:type="dxa"/>
            <w:tcBorders>
              <w:bottom w:val="single" w:sz="12" w:space="0" w:color="auto"/>
              <w:right w:val="single" w:sz="12" w:space="0" w:color="auto"/>
            </w:tcBorders>
            <w:vAlign w:val="bottom"/>
          </w:tcPr>
          <w:p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6" w:space="0" w:color="auto"/>
              <w:right w:val="single" w:sz="6" w:space="0" w:color="auto"/>
            </w:tcBorders>
            <w:vAlign w:val="bottom"/>
          </w:tcPr>
          <w:p w:rsidR="00257447" w:rsidRPr="00C50AFD" w:rsidRDefault="00257447" w:rsidP="002D7432">
            <w:pPr>
              <w:tabs>
                <w:tab w:val="clear" w:pos="284"/>
                <w:tab w:val="lef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lang w:val="fr-FR"/>
        </w:rPr>
        <w:sectPr w:rsidR="00257447" w:rsidRPr="00C50AFD" w:rsidSect="0025744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XXIII. Résultats d'exploitation (</w:t>
      </w:r>
      <w:r w:rsidRPr="00C50AFD">
        <w:rPr>
          <w:rFonts w:ascii="Arial" w:hAnsi="Arial"/>
          <w:b/>
          <w:sz w:val="20"/>
          <w:lang w:val="fr-FR"/>
        </w:rPr>
        <w:t>postes I à XV du compte de résultats</w:t>
      </w:r>
      <w:r w:rsidRPr="00C50AFD">
        <w:rPr>
          <w:rFonts w:ascii="Arial" w:hAnsi="Arial"/>
          <w:b/>
          <w:caps/>
          <w:sz w:val="20"/>
          <w:lang w:val="fr-FR"/>
        </w:rPr>
        <w:t>)</w:t>
      </w:r>
    </w:p>
    <w:p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rsidTr="00257447">
        <w:tc>
          <w:tcPr>
            <w:tcW w:w="6486" w:type="dxa"/>
          </w:tcPr>
          <w:p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nil"/>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c>
          <w:tcPr>
            <w:tcW w:w="6486" w:type="dxa"/>
          </w:tcPr>
          <w:p w:rsidR="00257447" w:rsidRPr="00C50AFD" w:rsidRDefault="00257447" w:rsidP="00257447">
            <w:pPr>
              <w:tabs>
                <w:tab w:val="clear" w:pos="284"/>
              </w:tabs>
              <w:spacing w:before="120" w:line="240" w:lineRule="atLeast"/>
              <w:jc w:val="left"/>
              <w:rPr>
                <w:rFonts w:ascii="Arial" w:hAnsi="Arial" w:cs="Arial"/>
                <w:sz w:val="18"/>
                <w:szCs w:val="18"/>
                <w:lang w:val="fr-FR"/>
              </w:rPr>
            </w:pPr>
            <w:r w:rsidRPr="00C50AFD">
              <w:rPr>
                <w:rFonts w:ascii="Arial" w:hAnsi="Arial" w:cs="Arial"/>
                <w:b/>
                <w:sz w:val="18"/>
                <w:szCs w:val="18"/>
                <w:lang w:val="fr-FR"/>
              </w:rPr>
              <w:t>1. Ventilation des résultats d'exploitation selon leur origine</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top w:val="single" w:sz="6" w:space="0" w:color="auto"/>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Intérêts et produits assimilés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(40100)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52301</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52302</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Revenus de titres à revenu variable : d'actions, parts de sociétés et autres titres à revenu variable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(40310)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52303</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52304</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Revenus de titres à revenu variable : de participations dans des entreprises liées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(40320)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52305</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52306</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d. Revenus de titres à revenu variable : de participations dans d'autres entreprises avec lesquelles il existe un lien de participation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(40330)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52307</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52308</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e. Revenus de titres à revenu variable : d'autres actions et parts de société constituant des immobilisations financières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(40340)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52309</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52310</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f. Commissions perçues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(40400)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52311</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52312</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g. Bénéfice provenant d'opérations financières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(40600)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52313</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52314</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h. Autres produits d'exploitation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(41400)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belges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52315</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Sièges à l'étranger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52316</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2. Travailleurs inscrits au registre du personnel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Nombre total à la date de clôture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b. Effectif moyen du personnel calculé en équivalents temps plein</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Personnel de direction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52319</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Employés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52320</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Ouvriers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52321</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567"/>
              <w:jc w:val="left"/>
              <w:rPr>
                <w:rFonts w:ascii="Arial" w:hAnsi="Arial" w:cs="Arial"/>
                <w:sz w:val="18"/>
                <w:szCs w:val="18"/>
                <w:lang w:val="fr-FR"/>
              </w:rPr>
            </w:pPr>
            <w:r w:rsidRPr="00C50AFD">
              <w:rPr>
                <w:rFonts w:ascii="Arial" w:hAnsi="Arial" w:cs="Arial"/>
                <w:sz w:val="18"/>
                <w:szCs w:val="18"/>
                <w:lang w:val="fr-FR"/>
              </w:rPr>
              <w:t xml:space="preserve">* Autres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52322</w:t>
            </w:r>
          </w:p>
        </w:tc>
        <w:tc>
          <w:tcPr>
            <w:tcW w:w="1843" w:type="dxa"/>
            <w:tcBorders>
              <w:right w:val="single" w:sz="12"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169"/>
              </w:tabs>
              <w:spacing w:line="240" w:lineRule="atLeast"/>
              <w:ind w:right="170"/>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Nombre d'heures effectivement prestées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sz w:val="18"/>
                <w:szCs w:val="18"/>
                <w:lang w:val="fr-FR"/>
              </w:rPr>
            </w:pPr>
            <w:r w:rsidRPr="00C50AFD">
              <w:rPr>
                <w:rFonts w:ascii="Arial" w:hAnsi="Arial" w:cs="Arial"/>
                <w:b/>
                <w:sz w:val="18"/>
                <w:szCs w:val="18"/>
                <w:lang w:val="fr-FR"/>
              </w:rPr>
              <w:t>3. Frais de personnel</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Rémunérations et avantages sociaux directs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Cotisations patronales d'assurances sociales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c. Primes patronales pour assurances extralégales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d. Autres frais de personnel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e. Pensions de retraite et de survie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before="120" w:line="240" w:lineRule="atLeast"/>
              <w:rPr>
                <w:rFonts w:ascii="Arial" w:hAnsi="Arial" w:cs="Arial"/>
                <w:sz w:val="18"/>
                <w:szCs w:val="18"/>
                <w:lang w:val="fr-FR"/>
              </w:rPr>
            </w:pPr>
            <w:r w:rsidRPr="00C50AFD">
              <w:rPr>
                <w:rFonts w:ascii="Arial" w:hAnsi="Arial" w:cs="Arial"/>
                <w:b/>
                <w:sz w:val="18"/>
                <w:szCs w:val="18"/>
                <w:lang w:val="fr-FR"/>
              </w:rPr>
              <w:t>4. Provisions pour pensions et obligations similaires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Dotations </w:t>
            </w:r>
            <w:r w:rsidRPr="00C50AFD">
              <w:rPr>
                <w:rFonts w:ascii="Arial" w:hAnsi="Arial" w:cs="Arial"/>
                <w:sz w:val="18"/>
                <w:szCs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52329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D7432">
            <w:pPr>
              <w:tabs>
                <w:tab w:val="clear" w:pos="284"/>
                <w:tab w:val="right" w:leader="dot" w:pos="6237"/>
              </w:tabs>
              <w:spacing w:after="60"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Utilisations et reprises </w:t>
            </w:r>
            <w:r w:rsidRPr="00C50AFD">
              <w:rPr>
                <w:rFonts w:ascii="Arial" w:hAnsi="Arial" w:cs="Arial"/>
                <w:sz w:val="18"/>
                <w:szCs w:val="18"/>
                <w:lang w:val="fr-FR"/>
              </w:rPr>
              <w:tab/>
              <w:t>(-)</w:t>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52330</w:t>
            </w:r>
          </w:p>
        </w:tc>
        <w:tc>
          <w:tcPr>
            <w:tcW w:w="1843" w:type="dxa"/>
            <w:tcBorders>
              <w:bottom w:val="single" w:sz="12" w:space="0" w:color="auto"/>
              <w:right w:val="single" w:sz="12" w:space="0" w:color="auto"/>
            </w:tcBorders>
            <w:vAlign w:val="bottom"/>
          </w:tcPr>
          <w:p w:rsidR="00257447" w:rsidRPr="00C50AFD" w:rsidRDefault="00257447" w:rsidP="002D7432">
            <w:pPr>
              <w:tabs>
                <w:tab w:val="clear" w:pos="284"/>
                <w:tab w:val="right" w:leader="dot" w:pos="1418"/>
              </w:tabs>
              <w:spacing w:after="60"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bottom w:val="single" w:sz="6" w:space="0" w:color="auto"/>
              <w:right w:val="single" w:sz="6" w:space="0" w:color="auto"/>
            </w:tcBorders>
            <w:vAlign w:val="bottom"/>
          </w:tcPr>
          <w:p w:rsidR="00257447" w:rsidRPr="00C50AFD" w:rsidRDefault="00257447" w:rsidP="002D7432">
            <w:pPr>
              <w:tabs>
                <w:tab w:val="clear" w:pos="284"/>
                <w:tab w:val="right" w:leader="dot" w:pos="1418"/>
              </w:tabs>
              <w:spacing w:after="60" w:line="240" w:lineRule="atLeast"/>
              <w:ind w:left="170" w:right="170"/>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lang w:val="fr-FR"/>
        </w:rPr>
        <w:sectPr w:rsidR="00257447" w:rsidRPr="00C50AFD" w:rsidSect="0025744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5.23</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Look w:val="0000" w:firstRow="0" w:lastRow="0" w:firstColumn="0" w:lastColumn="0" w:noHBand="0" w:noVBand="0"/>
      </w:tblPr>
      <w:tblGrid>
        <w:gridCol w:w="6486"/>
        <w:gridCol w:w="709"/>
        <w:gridCol w:w="1843"/>
        <w:gridCol w:w="1843"/>
      </w:tblGrid>
      <w:tr w:rsidR="00257447" w:rsidRPr="00C50AFD" w:rsidTr="00257447">
        <w:tc>
          <w:tcPr>
            <w:tcW w:w="6486" w:type="dxa"/>
          </w:tcPr>
          <w:p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c>
          <w:tcPr>
            <w:tcW w:w="1843" w:type="dxa"/>
            <w:tcBorders>
              <w:top w:val="single" w:sz="6" w:space="0" w:color="auto"/>
              <w:left w:val="nil"/>
              <w:bottom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 précédent</w:t>
            </w:r>
          </w:p>
        </w:tc>
      </w:tr>
      <w:tr w:rsidR="00257447" w:rsidRPr="006251D0" w:rsidTr="00257447">
        <w:trPr>
          <w:trHeight w:val="547"/>
        </w:trPr>
        <w:tc>
          <w:tcPr>
            <w:tcW w:w="6486" w:type="dxa"/>
          </w:tcPr>
          <w:p w:rsidR="00257447" w:rsidRPr="00C50AFD" w:rsidRDefault="00257447" w:rsidP="00C9189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 xml:space="preserve">5. Ventilation des autres </w:t>
            </w:r>
            <w:r w:rsidR="00C91897">
              <w:rPr>
                <w:rFonts w:ascii="Arial" w:hAnsi="Arial" w:cs="Arial"/>
                <w:b/>
                <w:sz w:val="18"/>
                <w:szCs w:val="18"/>
                <w:lang w:val="fr-FR"/>
              </w:rPr>
              <w:t>produits</w:t>
            </w:r>
            <w:r w:rsidR="00C91897" w:rsidRPr="00C50AFD">
              <w:rPr>
                <w:rFonts w:ascii="Arial" w:hAnsi="Arial" w:cs="Arial"/>
                <w:b/>
                <w:sz w:val="18"/>
                <w:szCs w:val="18"/>
                <w:lang w:val="fr-FR"/>
              </w:rPr>
              <w:t xml:space="preserve"> </w:t>
            </w:r>
            <w:r w:rsidRPr="00C50AFD">
              <w:rPr>
                <w:rFonts w:ascii="Arial" w:hAnsi="Arial" w:cs="Arial"/>
                <w:b/>
                <w:sz w:val="18"/>
                <w:szCs w:val="18"/>
                <w:lang w:val="fr-FR"/>
              </w:rPr>
              <w:t>d'exploitation si ce poste représente un montant important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c>
          <w:tcPr>
            <w:tcW w:w="1843" w:type="dxa"/>
            <w:tcBorders>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z w:val="18"/>
                <w:lang w:val="fr-FR"/>
              </w:rPr>
            </w:pP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6. Autres charges d'exploitation</w:t>
            </w:r>
          </w:p>
        </w:tc>
        <w:tc>
          <w:tcPr>
            <w:tcW w:w="709" w:type="dxa"/>
            <w:tcBorders>
              <w:left w:val="single" w:sz="12"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before="120" w:line="240" w:lineRule="atLeast"/>
              <w:rPr>
                <w:rFonts w:ascii="Arial" w:hAnsi="Arial" w:cs="Arial"/>
                <w:spacing w:val="30"/>
                <w:sz w:val="18"/>
                <w:lang w:val="fr-FR"/>
              </w:rPr>
            </w:pPr>
          </w:p>
        </w:tc>
        <w:tc>
          <w:tcPr>
            <w:tcW w:w="1843" w:type="dxa"/>
            <w:tcBorders>
              <w:left w:val="nil"/>
              <w:right w:val="single" w:sz="6" w:space="0" w:color="auto"/>
            </w:tcBorders>
            <w:vAlign w:val="bottom"/>
          </w:tcPr>
          <w:p w:rsidR="00257447" w:rsidRPr="00C50AFD" w:rsidRDefault="00257447" w:rsidP="00257447">
            <w:pPr>
              <w:tabs>
                <w:tab w:val="clear" w:pos="284"/>
              </w:tabs>
              <w:spacing w:before="120" w:line="240" w:lineRule="atLeast"/>
              <w:rPr>
                <w:rFonts w:ascii="Arial" w:hAnsi="Arial" w:cs="Arial"/>
                <w:spacing w:val="30"/>
                <w:sz w:val="18"/>
                <w:lang w:val="fr-FR"/>
              </w:rPr>
            </w:pP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Impôts et taxes relatifs à l'exploitation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52331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b. Autres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52332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c. Ventilation des autres charges d'exploitation si ce poste représente un montant important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right="170"/>
              <w:rPr>
                <w:rFonts w:ascii="Arial" w:hAnsi="Arial" w:cs="Arial"/>
                <w:sz w:val="18"/>
                <w:lang w:val="fr-FR"/>
              </w:rPr>
            </w:pP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right="170"/>
              <w:rPr>
                <w:rFonts w:ascii="Arial" w:hAnsi="Arial" w:cs="Arial"/>
                <w:sz w:val="18"/>
                <w:lang w:val="fr-FR"/>
              </w:rPr>
            </w:pP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6251D0" w:rsidTr="00257447">
        <w:tc>
          <w:tcPr>
            <w:tcW w:w="6486" w:type="dxa"/>
          </w:tcPr>
          <w:p w:rsidR="00257447" w:rsidRPr="00C50AFD" w:rsidRDefault="00257447" w:rsidP="00257447">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vAlign w:val="bottom"/>
          </w:tcPr>
          <w:p w:rsidR="00257447" w:rsidRPr="00C50AFD" w:rsidRDefault="00257447" w:rsidP="00257447">
            <w:pPr>
              <w:tabs>
                <w:tab w:val="clear" w:pos="284"/>
                <w:tab w:val="right" w:leader="dot" w:pos="1418"/>
              </w:tabs>
              <w:spacing w:line="240" w:lineRule="atLeast"/>
              <w:ind w:left="170" w:right="170"/>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57447">
            <w:pPr>
              <w:tabs>
                <w:tab w:val="clear" w:pos="284"/>
                <w:tab w:val="right" w:leader="dot" w:pos="6237"/>
              </w:tabs>
              <w:spacing w:before="120" w:line="240" w:lineRule="atLeast"/>
              <w:jc w:val="left"/>
              <w:rPr>
                <w:rFonts w:ascii="Arial" w:hAnsi="Arial" w:cs="Arial"/>
                <w:b/>
                <w:sz w:val="18"/>
                <w:szCs w:val="18"/>
                <w:lang w:val="fr-FR"/>
              </w:rPr>
            </w:pPr>
            <w:r w:rsidRPr="00C50AFD">
              <w:rPr>
                <w:rFonts w:ascii="Arial" w:hAnsi="Arial" w:cs="Arial"/>
                <w:b/>
                <w:sz w:val="18"/>
                <w:szCs w:val="18"/>
                <w:lang w:val="fr-FR"/>
              </w:rPr>
              <w:t>7. Résultats d'exploitation relatifs aux entreprises liées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52333</w:t>
            </w: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nil"/>
              <w:right w:val="single" w:sz="6" w:space="0" w:color="auto"/>
            </w:tcBorders>
            <w:vAlign w:val="bottom"/>
          </w:tcPr>
          <w:p w:rsidR="00257447" w:rsidRPr="00C50AFD" w:rsidRDefault="00257447" w:rsidP="00257447">
            <w:pPr>
              <w:tabs>
                <w:tab w:val="clear" w:pos="284"/>
                <w:tab w:val="right" w:leader="dot" w:pos="1588"/>
              </w:tabs>
              <w:spacing w:before="120" w:line="240" w:lineRule="atLeast"/>
              <w:ind w:left="318"/>
              <w:jc w:val="left"/>
              <w:rPr>
                <w:rFonts w:ascii="Arial" w:hAnsi="Arial" w:cs="Arial"/>
                <w:sz w:val="18"/>
                <w:lang w:val="fr-FR"/>
              </w:rPr>
            </w:pPr>
            <w:r w:rsidRPr="00C50AFD">
              <w:rPr>
                <w:rFonts w:ascii="Arial" w:hAnsi="Arial" w:cs="Arial"/>
                <w:sz w:val="18"/>
                <w:lang w:val="fr-FR"/>
              </w:rPr>
              <w:tab/>
            </w:r>
          </w:p>
        </w:tc>
      </w:tr>
      <w:tr w:rsidR="00257447" w:rsidRPr="00C50AFD" w:rsidTr="00257447">
        <w:tc>
          <w:tcPr>
            <w:tcW w:w="6486" w:type="dxa"/>
          </w:tcPr>
          <w:p w:rsidR="00257447" w:rsidRPr="00C50AFD" w:rsidRDefault="00257447" w:rsidP="002D7432">
            <w:pPr>
              <w:tabs>
                <w:tab w:val="clear" w:pos="284"/>
                <w:tab w:val="right" w:leader="dot" w:pos="6237"/>
              </w:tabs>
              <w:spacing w:before="120" w:after="60" w:line="240" w:lineRule="atLeast"/>
              <w:jc w:val="left"/>
              <w:rPr>
                <w:rFonts w:ascii="Arial" w:hAnsi="Arial" w:cs="Arial"/>
                <w:b/>
                <w:sz w:val="18"/>
                <w:lang w:val="fr-FR"/>
              </w:rPr>
            </w:pPr>
            <w:r w:rsidRPr="00C50AFD">
              <w:rPr>
                <w:rFonts w:ascii="Arial" w:hAnsi="Arial" w:cs="Arial"/>
                <w:b/>
                <w:sz w:val="18"/>
                <w:lang w:val="fr-FR"/>
              </w:rPr>
              <w:t>8. Charges d'exploitation relatives aux entreprises liées</w:t>
            </w:r>
            <w:r w:rsidRPr="00C50AFD">
              <w:rPr>
                <w:rFonts w:ascii="Arial" w:hAnsi="Arial" w:cs="Arial"/>
                <w:sz w:val="18"/>
                <w:lang w:val="fr-FR"/>
              </w:rPr>
              <w:t xml:space="preserve"> </w:t>
            </w:r>
            <w:r w:rsidRPr="00C50AFD">
              <w:rPr>
                <w:rFonts w:ascii="Arial" w:hAnsi="Arial" w:cs="Arial"/>
                <w:sz w:val="18"/>
                <w:lang w:val="fr-FR"/>
              </w:rPr>
              <w:tab/>
            </w:r>
          </w:p>
        </w:tc>
        <w:tc>
          <w:tcPr>
            <w:tcW w:w="709" w:type="dxa"/>
            <w:tcBorders>
              <w:left w:val="single" w:sz="12" w:space="0" w:color="auto"/>
              <w:bottom w:val="single" w:sz="12" w:space="0" w:color="auto"/>
            </w:tcBorders>
            <w:vAlign w:val="bottom"/>
          </w:tcPr>
          <w:p w:rsidR="00257447" w:rsidRPr="00C50AFD" w:rsidRDefault="00257447" w:rsidP="002D7432">
            <w:pPr>
              <w:tabs>
                <w:tab w:val="clear" w:pos="284"/>
                <w:tab w:val="right" w:leader="dot" w:pos="6237"/>
              </w:tabs>
              <w:spacing w:before="120" w:after="60" w:line="240" w:lineRule="atLeast"/>
              <w:jc w:val="left"/>
              <w:rPr>
                <w:rFonts w:ascii="Arial" w:hAnsi="Arial" w:cs="Arial"/>
                <w:sz w:val="16"/>
                <w:szCs w:val="16"/>
                <w:lang w:val="fr-FR"/>
              </w:rPr>
            </w:pPr>
            <w:r w:rsidRPr="00C50AFD">
              <w:rPr>
                <w:rFonts w:ascii="Arial" w:hAnsi="Arial" w:cs="Arial"/>
                <w:sz w:val="16"/>
                <w:szCs w:val="16"/>
                <w:lang w:val="fr-FR"/>
              </w:rPr>
              <w:t>52334</w:t>
            </w:r>
          </w:p>
        </w:tc>
        <w:tc>
          <w:tcPr>
            <w:tcW w:w="1843" w:type="dxa"/>
            <w:tcBorders>
              <w:left w:val="single" w:sz="6" w:space="0" w:color="auto"/>
              <w:bottom w:val="single" w:sz="12" w:space="0" w:color="auto"/>
              <w:right w:val="single" w:sz="12" w:space="0" w:color="auto"/>
            </w:tcBorders>
            <w:vAlign w:val="bottom"/>
          </w:tcPr>
          <w:p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c>
          <w:tcPr>
            <w:tcW w:w="1843" w:type="dxa"/>
            <w:tcBorders>
              <w:left w:val="nil"/>
              <w:bottom w:val="single" w:sz="6" w:space="0" w:color="auto"/>
              <w:right w:val="single" w:sz="6" w:space="0" w:color="auto"/>
            </w:tcBorders>
            <w:vAlign w:val="bottom"/>
          </w:tcPr>
          <w:p w:rsidR="00257447" w:rsidRPr="00C50AFD" w:rsidRDefault="00257447" w:rsidP="002D7432">
            <w:pPr>
              <w:tabs>
                <w:tab w:val="clear" w:pos="284"/>
                <w:tab w:val="right" w:leader="dot" w:pos="1588"/>
              </w:tabs>
              <w:spacing w:before="120" w:after="60" w:line="240" w:lineRule="atLeast"/>
              <w:ind w:left="318"/>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5.24.1</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XXIV. relevé relatif aux opérations de hors bilan à terme sur valeurs mobilières, sur devises et autres instruments financiers, qui ne sont pas constitutives d'engagements pouvant donner lieu à un risque de crédit au sens du poste ii du hors bilan</w:t>
      </w:r>
    </w:p>
    <w:p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rsidTr="00257447">
        <w:trPr>
          <w:cantSplit/>
        </w:trPr>
        <w:tc>
          <w:tcPr>
            <w:tcW w:w="7904"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mallCaps/>
                <w:sz w:val="20"/>
                <w:lang w:val="fr-FR"/>
              </w:rPr>
              <w:t>A. Types d'opérations (</w:t>
            </w:r>
            <w:r w:rsidRPr="00C50AFD">
              <w:rPr>
                <w:rFonts w:ascii="Arial" w:hAnsi="Arial" w:cs="Arial"/>
                <w:b/>
                <w:sz w:val="20"/>
                <w:lang w:val="fr-FR"/>
              </w:rPr>
              <w:t>montant à la date de clôture des comptes</w:t>
            </w:r>
            <w:r w:rsidRPr="00C50AFD">
              <w:rPr>
                <w:rFonts w:ascii="Arial" w:hAnsi="Arial" w:cs="Arial"/>
                <w:b/>
                <w:smallCaps/>
                <w:sz w:val="20"/>
                <w:lang w:val="fr-FR"/>
              </w:rPr>
              <w:t>)</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1. Opérations sur valeurs mobilières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Achats et ventes à terme de valeurs mobilières et de titres négociables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52401</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52402</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2. Opérations sur devises (montants à livrer)</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Opérations de change à terme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52403</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52404</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Swaps de devises et de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52405</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52406</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c. </w:t>
            </w:r>
            <w:r w:rsidRPr="00BC4AF8">
              <w:rPr>
                <w:rFonts w:ascii="Arial" w:hAnsi="Arial" w:cs="Arial"/>
                <w:sz w:val="18"/>
                <w:lang w:val="fr-FR"/>
              </w:rPr>
              <w:t>Futures</w:t>
            </w:r>
            <w:r w:rsidRPr="00C50AFD">
              <w:rPr>
                <w:rFonts w:ascii="Arial" w:hAnsi="Arial" w:cs="Arial"/>
                <w:sz w:val="18"/>
                <w:lang w:val="fr-FR"/>
              </w:rPr>
              <w:t xml:space="preserve"> sur devises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52407</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52408</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d. Options sur devises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52409</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52410</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e. Opérations à terme de cours de change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52411</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52412</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sz w:val="18"/>
                <w:lang w:val="fr-FR"/>
              </w:rPr>
            </w:pPr>
            <w:r w:rsidRPr="00C50AFD">
              <w:rPr>
                <w:rFonts w:ascii="Arial" w:hAnsi="Arial" w:cs="Arial"/>
                <w:b/>
                <w:sz w:val="18"/>
                <w:lang w:val="fr-FR"/>
              </w:rPr>
              <w:t>3. Opérations sur d’autres instruments financiers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Opérations à terme de taux d'intérêt (montant nominal/notionnel de référence)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Contrats de swaps de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52413</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52414</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Opérations de </w:t>
            </w:r>
            <w:r w:rsidRPr="00BC4AF8">
              <w:rPr>
                <w:rFonts w:ascii="Arial" w:hAnsi="Arial" w:cs="Arial"/>
                <w:sz w:val="18"/>
                <w:lang w:val="fr-FR"/>
              </w:rPr>
              <w:t>futures</w:t>
            </w:r>
            <w:r w:rsidRPr="00C50AFD">
              <w:rPr>
                <w:rFonts w:ascii="Arial" w:hAnsi="Arial" w:cs="Arial"/>
                <w:sz w:val="18"/>
                <w:lang w:val="fr-FR"/>
              </w:rPr>
              <w:t xml:space="preserve"> sur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52415</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52416</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c. Contrats de taux d'intérêts à terme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52417</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52418</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d. Options sur taux d'intérêt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52419</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52420</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szCs w:val="18"/>
                <w:lang w:val="fr-FR"/>
              </w:rPr>
            </w:pPr>
            <w:r w:rsidRPr="00C50AFD">
              <w:rPr>
                <w:rFonts w:ascii="Arial" w:hAnsi="Arial" w:cs="Arial"/>
                <w:sz w:val="18"/>
                <w:szCs w:val="18"/>
                <w:lang w:val="fr-FR"/>
              </w:rPr>
              <w:t>Autres achats et ventes à terme (prix d'achat/de vente convenu entre parties)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e. Autres opérations de change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52421</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52422</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f. Autres opérations de </w:t>
            </w:r>
            <w:r w:rsidRPr="00BC4AF8">
              <w:rPr>
                <w:rFonts w:ascii="Arial" w:hAnsi="Arial" w:cs="Arial"/>
                <w:sz w:val="18"/>
                <w:lang w:val="fr-FR"/>
              </w:rPr>
              <w:t xml:space="preserve">futures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52423</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52424</w:t>
            </w:r>
          </w:p>
        </w:tc>
        <w:tc>
          <w:tcPr>
            <w:tcW w:w="2268" w:type="dxa"/>
            <w:tcBorders>
              <w:right w:val="single" w:sz="12" w:space="0" w:color="auto"/>
            </w:tcBorders>
          </w:tcPr>
          <w:p w:rsidR="00257447" w:rsidRPr="00C50AFD" w:rsidRDefault="00257447" w:rsidP="00257447">
            <w:pPr>
              <w:tabs>
                <w:tab w:val="clear" w:pos="284"/>
                <w:tab w:val="right" w:leader="dot" w:pos="1593"/>
              </w:tabs>
              <w:spacing w:line="240" w:lineRule="atLeast"/>
              <w:ind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g. Autres achats et ventes à terme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52425</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6"/>
                <w:szCs w:val="16"/>
                <w:lang w:val="fr-FR"/>
              </w:rPr>
            </w:pPr>
            <w:r w:rsidRPr="00C50AFD">
              <w:rPr>
                <w:rFonts w:ascii="Arial" w:hAnsi="Arial" w:cs="Arial"/>
                <w:sz w:val="16"/>
                <w:szCs w:val="16"/>
                <w:lang w:val="fr-FR"/>
              </w:rPr>
              <w:tab/>
            </w:r>
          </w:p>
        </w:tc>
      </w:tr>
      <w:tr w:rsidR="00257447" w:rsidRPr="00C50AFD" w:rsidTr="00257447">
        <w:trPr>
          <w:cantSplit/>
        </w:trPr>
        <w:tc>
          <w:tcPr>
            <w:tcW w:w="7904" w:type="dxa"/>
          </w:tcPr>
          <w:p w:rsidR="00257447" w:rsidRPr="00C50AFD" w:rsidRDefault="00257447" w:rsidP="002D7432">
            <w:pPr>
              <w:tabs>
                <w:tab w:val="clear" w:pos="284"/>
                <w:tab w:val="right" w:leader="dot" w:pos="7655"/>
              </w:tabs>
              <w:spacing w:after="60" w:line="240" w:lineRule="atLeast"/>
              <w:ind w:left="567"/>
              <w:rPr>
                <w:rFonts w:ascii="Arial" w:hAnsi="Arial" w:cs="Arial"/>
                <w:sz w:val="18"/>
                <w:lang w:val="fr-FR"/>
              </w:rPr>
            </w:pPr>
            <w:r w:rsidRPr="00C50AFD">
              <w:rPr>
                <w:rFonts w:ascii="Arial" w:hAnsi="Arial" w:cs="Arial"/>
                <w:sz w:val="18"/>
                <w:lang w:val="fr-FR"/>
              </w:rPr>
              <w:t xml:space="preserve">* Dont : opérations qui ne constituent pas des opérations de couverture affectée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52426</w:t>
            </w:r>
          </w:p>
        </w:tc>
        <w:tc>
          <w:tcPr>
            <w:tcW w:w="2268" w:type="dxa"/>
            <w:tcBorders>
              <w:bottom w:val="single" w:sz="12" w:space="0" w:color="auto"/>
              <w:right w:val="single" w:sz="12" w:space="0" w:color="auto"/>
            </w:tcBorders>
          </w:tcPr>
          <w:p w:rsidR="00257447" w:rsidRPr="00C50AFD" w:rsidRDefault="00257447" w:rsidP="002D7432">
            <w:pPr>
              <w:tabs>
                <w:tab w:val="clear" w:pos="284"/>
                <w:tab w:val="right" w:leader="dot" w:pos="1593"/>
              </w:tabs>
              <w:spacing w:after="60" w:line="240" w:lineRule="atLeast"/>
              <w:ind w:right="227"/>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5.24.2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rsidTr="00257447">
        <w:trPr>
          <w:cantSplit/>
        </w:trPr>
        <w:tc>
          <w:tcPr>
            <w:tcW w:w="7904"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mallCaps/>
                <w:sz w:val="20"/>
                <w:lang w:val="fr-FR"/>
              </w:rPr>
              <w:t>B. Impact quantifié sur les résultats d'une dérogation à la règle d'évaluation prévue à l'article 36bis, § 2, quant aux opérations à terme de taux d'intérêt</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top w:val="single" w:sz="12" w:space="0" w:color="auto"/>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right="227"/>
              <w:jc w:val="lef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1. Opérations à terme de taux d'intérêt dans le cadre de la gestion de trésorerie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52427</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52428</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2. Opérations à terme de taux d'intérêt dans le cadre de la gestion ALM</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52429</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52430</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BC4AF8">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Opérations à terme de taux d'intérêt sans effet de réduction du risque (LOCOM)</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 xml:space="preserve">a. Montant nominal/notionnel de référence à la date de clôture des comptes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52431</w:t>
            </w:r>
          </w:p>
        </w:tc>
        <w:tc>
          <w:tcPr>
            <w:tcW w:w="2268" w:type="dxa"/>
            <w:tcBorders>
              <w:right w:val="single" w:sz="12" w:space="0" w:color="auto"/>
            </w:tcBorders>
          </w:tcPr>
          <w:p w:rsidR="00257447" w:rsidRPr="00C50AFD" w:rsidRDefault="00257447" w:rsidP="00257447">
            <w:pPr>
              <w:tabs>
                <w:tab w:val="clear" w:pos="284"/>
                <w:tab w:val="right" w:leader="dot" w:pos="1814"/>
              </w:tabs>
              <w:spacing w:line="240" w:lineRule="atLeast"/>
              <w:ind w:left="284" w:right="227"/>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 xml:space="preserve">b. Différence entre la valeur de marché et la valeur comptable </w:t>
            </w:r>
            <w:r w:rsidRPr="00C50AFD">
              <w:rPr>
                <w:rFonts w:ascii="Arial" w:hAnsi="Arial" w:cs="Arial"/>
                <w:sz w:val="18"/>
                <w:lang w:val="fr-FR"/>
              </w:rPr>
              <w:tab/>
              <w:t>(+)/(-)</w:t>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52432</w:t>
            </w:r>
          </w:p>
        </w:tc>
        <w:tc>
          <w:tcPr>
            <w:tcW w:w="2268" w:type="dxa"/>
            <w:tcBorders>
              <w:bottom w:val="single" w:sz="12" w:space="0" w:color="auto"/>
              <w:right w:val="single" w:sz="12" w:space="0" w:color="auto"/>
            </w:tcBorders>
          </w:tcPr>
          <w:p w:rsidR="00257447" w:rsidRPr="00C50AFD" w:rsidRDefault="00257447" w:rsidP="002D7432">
            <w:pPr>
              <w:tabs>
                <w:tab w:val="clear" w:pos="284"/>
                <w:tab w:val="right" w:leader="dot" w:pos="1814"/>
              </w:tabs>
              <w:spacing w:after="60" w:line="240" w:lineRule="atLeast"/>
              <w:ind w:left="284" w:right="227"/>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lang w:val="fr-FR"/>
        </w:rPr>
        <w:sectPr w:rsidR="00257447" w:rsidRPr="00C50AFD" w:rsidSect="00257447">
          <w:footerReference w:type="default" r:id="rId7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5.25</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XXV. résultats exceptionnels</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57447" w:rsidRPr="00C50AFD" w:rsidTr="00257447">
        <w:trPr>
          <w:cantSplit/>
        </w:trPr>
        <w:tc>
          <w:tcPr>
            <w:tcW w:w="7904"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2268"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1. Plus-values réalisées sur la cession d'actifs immobilisés à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52501</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 xml:space="preserve">2. Moins-values réalisées sur la cession d'actifs immobilisés à des entreprises liées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52502</w:t>
            </w: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3. Ventilation des autres résultats exceptionnels si ce poste représente un montant important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before="120" w:line="240" w:lineRule="atLeast"/>
              <w:rPr>
                <w:rFonts w:ascii="Arial" w:hAnsi="Arial" w:cs="Arial"/>
                <w:b/>
                <w:sz w:val="18"/>
                <w:lang w:val="fr-FR"/>
              </w:rPr>
            </w:pPr>
            <w:r w:rsidRPr="00C50AFD">
              <w:rPr>
                <w:rFonts w:ascii="Arial" w:hAnsi="Arial" w:cs="Arial"/>
                <w:b/>
                <w:sz w:val="18"/>
                <w:lang w:val="fr-FR"/>
              </w:rPr>
              <w:t>4. Ventilation des autres charges exceptionnelles si ce poste représente un montant important</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984"/>
              </w:tabs>
              <w:spacing w:before="120" w:line="240" w:lineRule="atLeast"/>
              <w:rPr>
                <w:rFonts w:ascii="Arial" w:hAnsi="Arial" w:cs="Arial"/>
                <w:sz w:val="18"/>
                <w:lang w:val="fr-FR"/>
              </w:rPr>
            </w:pP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57447">
            <w:pPr>
              <w:tabs>
                <w:tab w:val="clear" w:pos="284"/>
                <w:tab w:val="right" w:leader="dot" w:pos="7655"/>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2268" w:type="dxa"/>
            <w:tcBorders>
              <w:right w:val="single" w:sz="12" w:space="0" w:color="auto"/>
            </w:tcBorders>
            <w:vAlign w:val="bottom"/>
          </w:tcPr>
          <w:p w:rsidR="00257447" w:rsidRPr="00C50AFD" w:rsidRDefault="00257447" w:rsidP="00257447">
            <w:pPr>
              <w:tabs>
                <w:tab w:val="clear" w:pos="284"/>
                <w:tab w:val="right" w:leader="dot" w:pos="1814"/>
              </w:tabs>
              <w:spacing w:line="240" w:lineRule="atLeast"/>
              <w:ind w:left="284" w:right="227"/>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7904" w:type="dxa"/>
          </w:tcPr>
          <w:p w:rsidR="00257447" w:rsidRPr="00C50AFD" w:rsidRDefault="00257447" w:rsidP="002D7432">
            <w:pPr>
              <w:tabs>
                <w:tab w:val="clear" w:pos="284"/>
                <w:tab w:val="right" w:leader="dot" w:pos="7655"/>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2268" w:type="dxa"/>
            <w:tcBorders>
              <w:bottom w:val="single" w:sz="12" w:space="0" w:color="auto"/>
              <w:right w:val="single" w:sz="12" w:space="0" w:color="auto"/>
            </w:tcBorders>
            <w:vAlign w:val="bottom"/>
          </w:tcPr>
          <w:p w:rsidR="00257447" w:rsidRPr="00C50AFD" w:rsidRDefault="00257447" w:rsidP="002D7432">
            <w:pPr>
              <w:tabs>
                <w:tab w:val="clear" w:pos="284"/>
                <w:tab w:val="right" w:leader="dot" w:pos="1814"/>
              </w:tabs>
              <w:spacing w:after="60" w:line="240" w:lineRule="atLeast"/>
              <w:ind w:left="284" w:right="227"/>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lang w:val="fr-FR"/>
        </w:rPr>
        <w:sectPr w:rsidR="00257447" w:rsidRPr="00C50AFD" w:rsidSect="00257447">
          <w:headerReference w:type="default" r:id="rId75"/>
          <w:footerReference w:type="default" r:id="rId7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5.26</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XXVI. Impôts sur le résultat</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257447" w:rsidRPr="00C50AFD">
        <w:trPr>
          <w:cantSplit/>
        </w:trPr>
        <w:tc>
          <w:tcPr>
            <w:tcW w:w="8329" w:type="dxa"/>
            <w:tcBorders>
              <w:right w:val="single" w:sz="6" w:space="0" w:color="auto"/>
            </w:tcBorders>
          </w:tcPr>
          <w:p w:rsidR="00257447" w:rsidRPr="00C50AFD" w:rsidRDefault="00257447" w:rsidP="00257447">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1"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1. Impôts sur le résultat de l'exercice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52601</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Impôts et précomptes dus ou versés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52602</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b. Excédent de versements d'impôts ou de précomptes porté à l'actif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52603</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c. Suppléments d'impôts estimés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52604</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2. Impôts sur le résultat d'exercices antérieurs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52605</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Suppléments d'impôts dus ou versés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52606</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b. Suppléments d'impôts estimés ou provisionnés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52607</w:t>
            </w: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trPr>
          <w:cantSplit/>
        </w:trPr>
        <w:tc>
          <w:tcPr>
            <w:tcW w:w="8329" w:type="dxa"/>
          </w:tcPr>
          <w:p w:rsidR="00257447" w:rsidRPr="00C50AFD" w:rsidRDefault="00257447" w:rsidP="00257447">
            <w:pPr>
              <w:tabs>
                <w:tab w:val="clear" w:pos="284"/>
              </w:tabs>
              <w:spacing w:before="120" w:line="240" w:lineRule="atLeast"/>
              <w:jc w:val="left"/>
              <w:rPr>
                <w:rFonts w:ascii="Arial" w:hAnsi="Arial" w:cs="Arial"/>
                <w:b/>
                <w:sz w:val="18"/>
                <w:szCs w:val="18"/>
                <w:lang w:val="fr-FR"/>
              </w:rPr>
            </w:pPr>
            <w:r w:rsidRPr="00C50AFD">
              <w:rPr>
                <w:rFonts w:ascii="Arial" w:hAnsi="Arial" w:cs="Arial"/>
                <w:b/>
                <w:sz w:val="18"/>
                <w:szCs w:val="18"/>
                <w:lang w:val="fr-FR"/>
              </w:rPr>
              <w:t>3. Principales sources de disparités entre le bénéfice avant impôts, exprimé dans les comptes, et le bénéfice taxable estimé</w:t>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mallCaps/>
                <w:sz w:val="20"/>
                <w:lang w:val="fr-FR"/>
              </w:rPr>
            </w:pPr>
          </w:p>
        </w:tc>
        <w:tc>
          <w:tcPr>
            <w:tcW w:w="1841" w:type="dxa"/>
            <w:tcBorders>
              <w:left w:val="single" w:sz="6"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mallCaps/>
                <w:sz w:val="20"/>
                <w:lang w:val="fr-FR"/>
              </w:rPr>
            </w:pPr>
          </w:p>
        </w:tc>
      </w:tr>
      <w:tr w:rsidR="00257447" w:rsidRPr="006251D0">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1" w:type="dxa"/>
            <w:tcBorders>
              <w:left w:val="single" w:sz="6" w:space="0" w:color="auto"/>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8329" w:type="dxa"/>
          </w:tcPr>
          <w:p w:rsidR="00257447" w:rsidRPr="00C50AFD" w:rsidRDefault="00257447" w:rsidP="002D7432">
            <w:pPr>
              <w:tabs>
                <w:tab w:val="clear" w:pos="284"/>
                <w:tab w:val="right" w:leader="dot" w:pos="8080"/>
              </w:tabs>
              <w:spacing w:after="60"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1841" w:type="dxa"/>
            <w:tcBorders>
              <w:left w:val="single" w:sz="6" w:space="0" w:color="auto"/>
              <w:bottom w:val="single" w:sz="12" w:space="0" w:color="auto"/>
              <w:right w:val="single" w:sz="12"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szCs w:val="18"/>
          <w:lang w:val="fr-FR"/>
        </w:rPr>
      </w:pPr>
      <w:r w:rsidRPr="00C50AFD">
        <w:rPr>
          <w:rFonts w:ascii="Arial" w:hAnsi="Arial"/>
          <w:b/>
          <w:sz w:val="18"/>
          <w:szCs w:val="18"/>
          <w:lang w:val="fr-FR"/>
        </w:rPr>
        <w:t>4. Incidence des résultats exceptionnels sur le montant des impôts sur le résultat de l'exercice</w:t>
      </w: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trPr>
          <w:cantSplit/>
        </w:trPr>
        <w:tc>
          <w:tcPr>
            <w:tcW w:w="8329" w:type="dxa"/>
          </w:tcPr>
          <w:p w:rsidR="00257447" w:rsidRPr="00C50AFD" w:rsidRDefault="00257447" w:rsidP="00257447">
            <w:pPr>
              <w:tabs>
                <w:tab w:val="clear" w:pos="284"/>
              </w:tabs>
              <w:spacing w:line="240" w:lineRule="atLeast"/>
              <w:rPr>
                <w:rFonts w:ascii="Arial" w:hAnsi="Arial" w:cs="Arial"/>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Helvetica" w:hAnsi="Helvetica"/>
                <w:sz w:val="16"/>
                <w:lang w:val="fr-FR"/>
              </w:rPr>
            </w:pPr>
            <w:r w:rsidRPr="00C50AFD">
              <w:rPr>
                <w:rFonts w:ascii="Arial" w:hAnsi="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trPr>
          <w:cantSplit/>
        </w:trPr>
        <w:tc>
          <w:tcPr>
            <w:tcW w:w="8329" w:type="dxa"/>
          </w:tcPr>
          <w:p w:rsidR="00257447" w:rsidRPr="00C50AFD" w:rsidRDefault="00257447" w:rsidP="00257447">
            <w:pPr>
              <w:tabs>
                <w:tab w:val="clear" w:pos="284"/>
              </w:tabs>
              <w:spacing w:before="120" w:line="240" w:lineRule="atLeast"/>
              <w:rPr>
                <w:rFonts w:ascii="Arial" w:hAnsi="Arial" w:cs="Arial"/>
                <w:sz w:val="18"/>
                <w:lang w:val="fr-FR"/>
              </w:rPr>
            </w:pPr>
            <w:r w:rsidRPr="00C50AFD">
              <w:rPr>
                <w:rFonts w:ascii="Arial" w:hAnsi="Arial" w:cs="Arial"/>
                <w:b/>
                <w:sz w:val="18"/>
                <w:szCs w:val="18"/>
                <w:lang w:val="fr-FR"/>
              </w:rPr>
              <w:t>5. Sources de latences fiscales</w:t>
            </w:r>
          </w:p>
        </w:tc>
        <w:tc>
          <w:tcPr>
            <w:tcW w:w="709" w:type="dxa"/>
            <w:tcBorders>
              <w:top w:val="single" w:sz="12"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trPr>
          <w:cantSplit/>
        </w:trPr>
        <w:tc>
          <w:tcPr>
            <w:tcW w:w="8329" w:type="dxa"/>
          </w:tcPr>
          <w:p w:rsidR="00257447" w:rsidRPr="00C50AFD" w:rsidRDefault="00257447" w:rsidP="00BC4AF8">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 xml:space="preserve">a. </w:t>
            </w:r>
            <w:r w:rsidR="00BC4AF8">
              <w:rPr>
                <w:rFonts w:ascii="Arial" w:hAnsi="Arial" w:cs="Arial"/>
                <w:sz w:val="18"/>
                <w:lang w:val="fr-FR"/>
              </w:rPr>
              <w:t>L</w:t>
            </w:r>
            <w:r w:rsidRPr="00C50AFD">
              <w:rPr>
                <w:rFonts w:ascii="Arial" w:hAnsi="Arial" w:cs="Arial"/>
                <w:sz w:val="18"/>
                <w:lang w:val="fr-FR"/>
              </w:rPr>
              <w:t xml:space="preserve">atences actives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52608</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xml:space="preserve">* Pertes fiscales cumulées, déductibles des bénéfices taxables ultérieurs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52609</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Autres latences actives</w:t>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 xml:space="preserve">b. Latences passives </w:t>
            </w: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r w:rsidRPr="00C50AFD">
              <w:rPr>
                <w:rFonts w:ascii="Arial" w:hAnsi="Arial"/>
                <w:sz w:val="16"/>
                <w:szCs w:val="16"/>
                <w:lang w:val="fr-FR"/>
              </w:rPr>
              <w:t>52610</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567"/>
              <w:rPr>
                <w:rFonts w:ascii="Arial" w:hAnsi="Arial" w:cs="Arial"/>
                <w:sz w:val="18"/>
                <w:lang w:val="fr-FR"/>
              </w:rPr>
            </w:pPr>
            <w:r w:rsidRPr="00C50AFD">
              <w:rPr>
                <w:rFonts w:ascii="Arial" w:hAnsi="Arial" w:cs="Arial"/>
                <w:sz w:val="18"/>
                <w:lang w:val="fr-FR"/>
              </w:rPr>
              <w:t>* Ventilation des latences passives</w:t>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Helvetica" w:hAnsi="Helvetica"/>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D7432">
            <w:pPr>
              <w:tabs>
                <w:tab w:val="clear" w:pos="284"/>
                <w:tab w:val="right" w:leader="dot" w:pos="8080"/>
              </w:tabs>
              <w:spacing w:after="60" w:line="240" w:lineRule="atLeast"/>
              <w:ind w:left="709"/>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rsidR="00257447" w:rsidRPr="00C50AFD" w:rsidRDefault="00257447" w:rsidP="002D7432">
            <w:pPr>
              <w:tabs>
                <w:tab w:val="clear" w:pos="284"/>
              </w:tabs>
              <w:spacing w:after="60" w:line="240" w:lineRule="atLeast"/>
              <w:ind w:right="-108"/>
              <w:jc w:val="left"/>
              <w:rPr>
                <w:rFonts w:ascii="Helvetica" w:hAnsi="Helvetica"/>
                <w:sz w:val="16"/>
                <w:szCs w:val="16"/>
                <w:lang w:val="fr-FR"/>
              </w:rPr>
            </w:pPr>
          </w:p>
        </w:tc>
        <w:tc>
          <w:tcPr>
            <w:tcW w:w="1843" w:type="dxa"/>
            <w:tcBorders>
              <w:bottom w:val="single" w:sz="12" w:space="0" w:color="auto"/>
              <w:right w:val="single" w:sz="12"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lang w:val="fr-FR"/>
        </w:rPr>
        <w:sectPr w:rsidR="00257447" w:rsidRPr="00C50AFD" w:rsidSect="00257447">
          <w:headerReference w:type="default" r:id="rId7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lastRenderedPageBreak/>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5.27</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rPr>
          <w:rFonts w:ascii="Arial" w:hAnsi="Arial"/>
          <w:caps/>
          <w:sz w:val="20"/>
          <w:lang w:val="fr-FR"/>
        </w:rPr>
      </w:pPr>
      <w:r w:rsidRPr="00C50AFD">
        <w:rPr>
          <w:rFonts w:ascii="Arial" w:hAnsi="Arial"/>
          <w:b/>
          <w:caps/>
          <w:sz w:val="20"/>
          <w:lang w:val="fr-FR"/>
        </w:rPr>
        <w:t xml:space="preserve">XXVII. </w:t>
      </w:r>
      <w:r w:rsidR="00C91897">
        <w:rPr>
          <w:rFonts w:ascii="Arial" w:hAnsi="Arial"/>
          <w:b/>
          <w:caps/>
          <w:sz w:val="20"/>
          <w:lang w:val="fr-FR"/>
        </w:rPr>
        <w:t>AUTRES</w:t>
      </w:r>
      <w:r w:rsidR="005B4ECF">
        <w:rPr>
          <w:rFonts w:ascii="Arial" w:hAnsi="Arial"/>
          <w:b/>
          <w:caps/>
          <w:sz w:val="20"/>
          <w:lang w:val="fr-FR"/>
        </w:rPr>
        <w:t xml:space="preserve"> </w:t>
      </w:r>
      <w:r w:rsidRPr="00C50AFD">
        <w:rPr>
          <w:rFonts w:ascii="Arial" w:hAnsi="Arial"/>
          <w:b/>
          <w:caps/>
          <w:sz w:val="20"/>
          <w:lang w:val="fr-FR"/>
        </w:rPr>
        <w:t>taxes et impôts à charge de tiers</w:t>
      </w:r>
    </w:p>
    <w:p w:rsidR="00257447" w:rsidRPr="00C50AFD" w:rsidRDefault="00257447" w:rsidP="00257447">
      <w:pPr>
        <w:tabs>
          <w:tab w:val="clear" w:pos="284"/>
        </w:tabs>
        <w:spacing w:line="240" w:lineRule="atLeas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57447" w:rsidRPr="00C50AFD" w:rsidTr="00257447">
        <w:trPr>
          <w:cantSplit/>
        </w:trPr>
        <w:tc>
          <w:tcPr>
            <w:tcW w:w="6486" w:type="dxa"/>
          </w:tcPr>
          <w:p w:rsidR="00257447" w:rsidRPr="00C50AFD" w:rsidRDefault="00257447" w:rsidP="00257447">
            <w:pPr>
              <w:tabs>
                <w:tab w:val="clear" w:pos="284"/>
              </w:tabs>
              <w:spacing w:line="240" w:lineRule="atLeas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ind w:right="-102"/>
              <w:jc w:val="left"/>
              <w:rPr>
                <w:rFonts w:ascii="Arial" w:hAnsi="Arial" w:cs="Arial"/>
                <w:sz w:val="16"/>
                <w:szCs w:val="16"/>
                <w:lang w:val="fr-FR"/>
              </w:rPr>
            </w:pPr>
            <w:r w:rsidRPr="00C50AFD">
              <w:rPr>
                <w:rFonts w:ascii="Arial" w:hAnsi="Arial" w:cs="Arial"/>
                <w:sz w:val="16"/>
                <w:szCs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spacing w:line="240" w:lineRule="atLeast"/>
              <w:jc w:val="center"/>
              <w:rPr>
                <w:rFonts w:ascii="Arial" w:hAnsi="Arial" w:cs="Arial"/>
                <w:sz w:val="16"/>
                <w:szCs w:val="16"/>
                <w:lang w:val="fr-FR"/>
              </w:rPr>
            </w:pPr>
            <w:r w:rsidRPr="00C50AFD">
              <w:rPr>
                <w:rFonts w:ascii="Arial" w:hAnsi="Arial" w:cs="Arial"/>
                <w:sz w:val="16"/>
                <w:szCs w:val="16"/>
                <w:lang w:val="fr-FR"/>
              </w:rPr>
              <w:t>Exercice</w:t>
            </w:r>
          </w:p>
        </w:tc>
        <w:tc>
          <w:tcPr>
            <w:tcW w:w="1843" w:type="dxa"/>
            <w:tcBorders>
              <w:top w:val="single" w:sz="6" w:space="0" w:color="auto"/>
              <w:bottom w:val="single" w:sz="6" w:space="0" w:color="auto"/>
              <w:right w:val="single" w:sz="6" w:space="0" w:color="auto"/>
            </w:tcBorders>
          </w:tcPr>
          <w:p w:rsidR="00257447" w:rsidRPr="00C50AFD" w:rsidRDefault="00257447" w:rsidP="00257447">
            <w:pPr>
              <w:spacing w:line="240" w:lineRule="atLeast"/>
              <w:jc w:val="center"/>
              <w:rPr>
                <w:rFonts w:ascii="Arial" w:hAnsi="Arial" w:cs="Arial"/>
                <w:sz w:val="16"/>
                <w:szCs w:val="16"/>
                <w:lang w:val="fr-FR"/>
              </w:rPr>
            </w:pPr>
            <w:r w:rsidRPr="00C50AFD">
              <w:rPr>
                <w:rFonts w:ascii="Arial" w:hAnsi="Arial" w:cs="Arial"/>
                <w:sz w:val="16"/>
                <w:szCs w:val="16"/>
                <w:lang w:val="fr-FR"/>
              </w:rPr>
              <w:t>Exercice précédent</w:t>
            </w:r>
          </w:p>
        </w:tc>
      </w:tr>
      <w:tr w:rsidR="00257447" w:rsidRPr="006251D0" w:rsidTr="00257447">
        <w:trPr>
          <w:cantSplit/>
        </w:trPr>
        <w:tc>
          <w:tcPr>
            <w:tcW w:w="6486" w:type="dxa"/>
          </w:tcPr>
          <w:p w:rsidR="00257447" w:rsidRPr="00C50AFD" w:rsidRDefault="00257447" w:rsidP="00257447">
            <w:pPr>
              <w:tabs>
                <w:tab w:val="clear" w:pos="284"/>
              </w:tabs>
              <w:spacing w:before="120" w:line="240" w:lineRule="atLeast"/>
              <w:jc w:val="left"/>
              <w:rPr>
                <w:rFonts w:ascii="Arial" w:hAnsi="Arial" w:cs="Arial"/>
                <w:b/>
                <w:sz w:val="18"/>
                <w:szCs w:val="18"/>
                <w:lang w:val="fr-FR"/>
              </w:rPr>
            </w:pPr>
            <w:r w:rsidRPr="00C50AFD">
              <w:rPr>
                <w:rFonts w:ascii="Arial" w:hAnsi="Arial" w:cs="Arial"/>
                <w:b/>
                <w:sz w:val="18"/>
                <w:szCs w:val="18"/>
                <w:lang w:val="fr-FR"/>
              </w:rPr>
              <w:t>1. Taxes sur la valeur ajoutée</w:t>
            </w:r>
            <w:r w:rsidR="00C91897">
              <w:rPr>
                <w:rFonts w:ascii="Arial" w:hAnsi="Arial" w:cs="Arial"/>
                <w:b/>
                <w:sz w:val="18"/>
                <w:szCs w:val="18"/>
                <w:lang w:val="fr-FR"/>
              </w:rPr>
              <w:t>, taxes d’égalisation et taxes spéciales</w:t>
            </w:r>
            <w:r w:rsidRPr="00C50AFD">
              <w:rPr>
                <w:rFonts w:ascii="Arial" w:hAnsi="Arial" w:cs="Arial"/>
                <w:b/>
                <w:sz w:val="18"/>
                <w:szCs w:val="18"/>
                <w:lang w:val="fr-FR"/>
              </w:rPr>
              <w:t>, portées en compte</w:t>
            </w:r>
          </w:p>
        </w:tc>
        <w:tc>
          <w:tcPr>
            <w:tcW w:w="709" w:type="dxa"/>
            <w:tcBorders>
              <w:top w:val="single" w:sz="12" w:space="0" w:color="auto"/>
              <w:left w:val="single" w:sz="12" w:space="0" w:color="auto"/>
              <w:right w:val="single" w:sz="6" w:space="0" w:color="auto"/>
            </w:tcBorders>
          </w:tcPr>
          <w:p w:rsidR="00257447" w:rsidRPr="00C50AFD" w:rsidRDefault="00257447" w:rsidP="00257447">
            <w:pPr>
              <w:spacing w:before="120" w:line="240" w:lineRule="atLeast"/>
              <w:jc w:val="left"/>
              <w:rPr>
                <w:rFonts w:ascii="Arial" w:hAnsi="Arial" w:cs="Arial"/>
                <w:sz w:val="16"/>
                <w:szCs w:val="16"/>
                <w:lang w:val="fr-FR"/>
              </w:rPr>
            </w:pPr>
          </w:p>
        </w:tc>
        <w:tc>
          <w:tcPr>
            <w:tcW w:w="1843"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trPr>
          <w:cantSplit/>
        </w:trPr>
        <w:tc>
          <w:tcPr>
            <w:tcW w:w="6486" w:type="dxa"/>
          </w:tcPr>
          <w:p w:rsidR="00257447" w:rsidRPr="00C50AFD" w:rsidRDefault="00257447" w:rsidP="0010119B">
            <w:pPr>
              <w:tabs>
                <w:tab w:val="clear" w:pos="284"/>
                <w:tab w:val="right" w:leader="dot" w:pos="6237"/>
              </w:tabs>
              <w:spacing w:line="240" w:lineRule="atLeast"/>
              <w:ind w:left="284"/>
              <w:jc w:val="left"/>
              <w:rPr>
                <w:rFonts w:ascii="Arial" w:hAnsi="Arial" w:cs="Arial"/>
                <w:sz w:val="18"/>
                <w:szCs w:val="18"/>
                <w:lang w:val="fr-FR"/>
              </w:rPr>
            </w:pPr>
            <w:r w:rsidRPr="00C50AFD">
              <w:rPr>
                <w:rFonts w:ascii="Arial" w:hAnsi="Arial" w:cs="Arial"/>
                <w:sz w:val="18"/>
                <w:szCs w:val="18"/>
                <w:lang w:val="fr-FR"/>
              </w:rPr>
              <w:t xml:space="preserve">a. </w:t>
            </w:r>
            <w:r w:rsidR="00867190">
              <w:rPr>
                <w:rFonts w:ascii="Arial" w:hAnsi="Arial" w:cs="Arial"/>
                <w:sz w:val="18"/>
                <w:szCs w:val="18"/>
                <w:lang w:val="fr-FR"/>
              </w:rPr>
              <w:t>A</w:t>
            </w:r>
            <w:r w:rsidRPr="00C50AFD">
              <w:rPr>
                <w:rFonts w:ascii="Arial" w:hAnsi="Arial" w:cs="Arial"/>
                <w:sz w:val="18"/>
                <w:szCs w:val="18"/>
                <w:lang w:val="fr-FR"/>
              </w:rPr>
              <w:t xml:space="preserve"> l'</w:t>
            </w:r>
            <w:r w:rsidR="0010119B">
              <w:rPr>
                <w:rFonts w:ascii="Arial" w:hAnsi="Arial" w:cs="Arial"/>
                <w:sz w:val="18"/>
                <w:szCs w:val="18"/>
                <w:lang w:val="fr-FR"/>
              </w:rPr>
              <w:t>établissement</w:t>
            </w:r>
            <w:r w:rsidRPr="00C50AFD">
              <w:rPr>
                <w:rFonts w:ascii="Arial" w:hAnsi="Arial" w:cs="Arial"/>
                <w:sz w:val="18"/>
                <w:szCs w:val="18"/>
                <w:lang w:val="fr-FR"/>
              </w:rPr>
              <w:t xml:space="preserve"> (déductible) </w:t>
            </w:r>
            <w:r w:rsidRPr="00C50AFD">
              <w:rPr>
                <w:rFonts w:ascii="Arial" w:hAnsi="Arial" w:cs="Arial"/>
                <w:sz w:val="18"/>
                <w:szCs w:val="18"/>
                <w:lang w:val="fr-FR"/>
              </w:rPr>
              <w:tab/>
            </w:r>
          </w:p>
        </w:tc>
        <w:tc>
          <w:tcPr>
            <w:tcW w:w="709" w:type="dxa"/>
            <w:tcBorders>
              <w:left w:val="single" w:sz="12" w:space="0" w:color="auto"/>
              <w:right w:val="single" w:sz="6" w:space="0" w:color="auto"/>
            </w:tcBorders>
          </w:tcPr>
          <w:p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52701</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6486" w:type="dxa"/>
          </w:tcPr>
          <w:p w:rsidR="00257447" w:rsidRPr="00C50AFD" w:rsidRDefault="00257447" w:rsidP="0010119B">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b. Par l'</w:t>
            </w:r>
            <w:r w:rsidR="0010119B">
              <w:rPr>
                <w:rFonts w:ascii="Arial" w:hAnsi="Arial" w:cs="Arial"/>
                <w:sz w:val="18"/>
                <w:szCs w:val="18"/>
                <w:lang w:val="fr-FR"/>
              </w:rPr>
              <w:t>établissement</w:t>
            </w:r>
            <w:r w:rsidRPr="00C50AFD">
              <w:rPr>
                <w:rFonts w:ascii="Arial" w:hAnsi="Arial" w:cs="Arial"/>
                <w:sz w:val="18"/>
                <w:szCs w:val="18"/>
                <w:lang w:val="fr-FR"/>
              </w:rPr>
              <w:t xml:space="preserve"> </w:t>
            </w:r>
            <w:r w:rsidRPr="00C50AFD">
              <w:rPr>
                <w:rFonts w:ascii="Arial" w:hAnsi="Arial" w:cs="Arial"/>
                <w:sz w:val="18"/>
                <w:szCs w:val="18"/>
                <w:lang w:val="fr-FR"/>
              </w:rPr>
              <w:tab/>
            </w:r>
          </w:p>
        </w:tc>
        <w:tc>
          <w:tcPr>
            <w:tcW w:w="709" w:type="dxa"/>
            <w:tcBorders>
              <w:left w:val="single" w:sz="12" w:space="0" w:color="auto"/>
              <w:right w:val="single" w:sz="6" w:space="0" w:color="auto"/>
            </w:tcBorders>
          </w:tcPr>
          <w:p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52702</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6486" w:type="dxa"/>
          </w:tcPr>
          <w:p w:rsidR="00257447" w:rsidRPr="00C50AFD" w:rsidRDefault="00257447" w:rsidP="00257447">
            <w:pPr>
              <w:tabs>
                <w:tab w:val="clear" w:pos="284"/>
              </w:tabs>
              <w:spacing w:before="120" w:line="240" w:lineRule="atLeast"/>
              <w:rPr>
                <w:rFonts w:ascii="Arial" w:hAnsi="Arial" w:cs="Arial"/>
                <w:b/>
                <w:sz w:val="18"/>
                <w:szCs w:val="18"/>
                <w:lang w:val="fr-FR"/>
              </w:rPr>
            </w:pPr>
            <w:r w:rsidRPr="00C50AFD">
              <w:rPr>
                <w:rFonts w:ascii="Arial" w:hAnsi="Arial" w:cs="Arial"/>
                <w:b/>
                <w:sz w:val="18"/>
                <w:szCs w:val="18"/>
                <w:lang w:val="fr-FR"/>
              </w:rPr>
              <w:t>2. Montants retenus à charge de tiers, au titre de</w:t>
            </w:r>
          </w:p>
        </w:tc>
        <w:tc>
          <w:tcPr>
            <w:tcW w:w="709" w:type="dxa"/>
            <w:tcBorders>
              <w:left w:val="single" w:sz="12" w:space="0" w:color="auto"/>
              <w:right w:val="single" w:sz="6" w:space="0" w:color="auto"/>
            </w:tcBorders>
          </w:tcPr>
          <w:p w:rsidR="00257447" w:rsidRPr="00C50AFD" w:rsidRDefault="00257447" w:rsidP="00257447">
            <w:pPr>
              <w:spacing w:before="120" w:line="240" w:lineRule="atLeast"/>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c>
          <w:tcPr>
            <w:tcW w:w="1843" w:type="dxa"/>
            <w:tcBorders>
              <w:right w:val="single" w:sz="6" w:space="0" w:color="auto"/>
            </w:tcBorders>
          </w:tcPr>
          <w:p w:rsidR="00257447" w:rsidRPr="00C50AFD" w:rsidRDefault="00257447" w:rsidP="00257447">
            <w:pPr>
              <w:tabs>
                <w:tab w:val="clear" w:pos="284"/>
              </w:tabs>
              <w:spacing w:before="120" w:line="240" w:lineRule="atLeast"/>
              <w:jc w:val="left"/>
              <w:rPr>
                <w:rFonts w:ascii="Arial" w:hAnsi="Arial" w:cs="Arial"/>
                <w:sz w:val="18"/>
                <w:szCs w:val="18"/>
                <w:lang w:val="fr-FR"/>
              </w:rPr>
            </w:pPr>
          </w:p>
        </w:tc>
      </w:tr>
      <w:tr w:rsidR="00257447" w:rsidRPr="00C50AFD">
        <w:trPr>
          <w:cantSplit/>
        </w:trPr>
        <w:tc>
          <w:tcPr>
            <w:tcW w:w="6486" w:type="dxa"/>
          </w:tcPr>
          <w:p w:rsidR="00257447" w:rsidRPr="00C50AFD" w:rsidRDefault="00257447" w:rsidP="00257447">
            <w:pPr>
              <w:tabs>
                <w:tab w:val="clear" w:pos="284"/>
                <w:tab w:val="right" w:leader="dot" w:pos="6237"/>
              </w:tabs>
              <w:spacing w:line="240" w:lineRule="atLeast"/>
              <w:ind w:left="284"/>
              <w:rPr>
                <w:rFonts w:ascii="Arial" w:hAnsi="Arial" w:cs="Arial"/>
                <w:sz w:val="18"/>
                <w:szCs w:val="18"/>
                <w:lang w:val="fr-FR"/>
              </w:rPr>
            </w:pPr>
            <w:r w:rsidRPr="00C50AFD">
              <w:rPr>
                <w:rFonts w:ascii="Arial" w:hAnsi="Arial" w:cs="Arial"/>
                <w:sz w:val="18"/>
                <w:szCs w:val="18"/>
                <w:lang w:val="fr-FR"/>
              </w:rPr>
              <w:t xml:space="preserve">a. Précompte professionnel </w:t>
            </w:r>
            <w:r w:rsidRPr="00C50AFD">
              <w:rPr>
                <w:rFonts w:ascii="Arial" w:hAnsi="Arial" w:cs="Arial"/>
                <w:sz w:val="18"/>
                <w:szCs w:val="18"/>
                <w:lang w:val="fr-FR"/>
              </w:rPr>
              <w:tab/>
            </w:r>
          </w:p>
        </w:tc>
        <w:tc>
          <w:tcPr>
            <w:tcW w:w="709" w:type="dxa"/>
            <w:tcBorders>
              <w:left w:val="single" w:sz="12" w:space="0" w:color="auto"/>
              <w:right w:val="single" w:sz="6" w:space="0" w:color="auto"/>
            </w:tcBorders>
          </w:tcPr>
          <w:p w:rsidR="00257447" w:rsidRPr="00C50AFD" w:rsidRDefault="00257447" w:rsidP="00257447">
            <w:pPr>
              <w:spacing w:line="240" w:lineRule="atLeast"/>
              <w:jc w:val="left"/>
              <w:rPr>
                <w:rFonts w:ascii="Arial" w:hAnsi="Arial" w:cs="Arial"/>
                <w:sz w:val="16"/>
                <w:szCs w:val="16"/>
                <w:lang w:val="fr-FR"/>
              </w:rPr>
            </w:pPr>
            <w:r w:rsidRPr="00C50AFD">
              <w:rPr>
                <w:rFonts w:ascii="Arial" w:hAnsi="Arial" w:cs="Arial"/>
                <w:sz w:val="16"/>
                <w:szCs w:val="16"/>
                <w:lang w:val="fr-FR"/>
              </w:rPr>
              <w:t>52703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right w:val="single" w:sz="6"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6486" w:type="dxa"/>
          </w:tcPr>
          <w:p w:rsidR="00257447" w:rsidRPr="00C50AFD" w:rsidRDefault="00257447" w:rsidP="002D7432">
            <w:pPr>
              <w:tabs>
                <w:tab w:val="clear" w:pos="284"/>
                <w:tab w:val="right" w:leader="dot" w:pos="6237"/>
              </w:tabs>
              <w:spacing w:after="60" w:line="240" w:lineRule="atLeast"/>
              <w:ind w:left="284"/>
              <w:rPr>
                <w:rFonts w:ascii="Arial" w:hAnsi="Arial" w:cs="Arial"/>
                <w:sz w:val="18"/>
                <w:szCs w:val="18"/>
                <w:lang w:val="fr-FR"/>
              </w:rPr>
            </w:pPr>
            <w:r w:rsidRPr="00C50AFD">
              <w:rPr>
                <w:rFonts w:ascii="Arial" w:hAnsi="Arial" w:cs="Arial"/>
                <w:sz w:val="18"/>
                <w:szCs w:val="18"/>
                <w:lang w:val="fr-FR"/>
              </w:rPr>
              <w:t xml:space="preserve">b. Précompte mobilier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tcPr>
          <w:p w:rsidR="00257447" w:rsidRPr="00C50AFD" w:rsidRDefault="00257447" w:rsidP="002D7432">
            <w:pPr>
              <w:spacing w:after="60" w:line="240" w:lineRule="atLeast"/>
              <w:jc w:val="left"/>
              <w:rPr>
                <w:rFonts w:ascii="Arial" w:hAnsi="Arial" w:cs="Arial"/>
                <w:sz w:val="16"/>
                <w:szCs w:val="16"/>
                <w:lang w:val="fr-FR"/>
              </w:rPr>
            </w:pPr>
            <w:r w:rsidRPr="00C50AFD">
              <w:rPr>
                <w:rFonts w:ascii="Arial" w:hAnsi="Arial" w:cs="Arial"/>
                <w:sz w:val="16"/>
                <w:szCs w:val="16"/>
                <w:lang w:val="fr-FR"/>
              </w:rPr>
              <w:t>52704</w:t>
            </w:r>
          </w:p>
        </w:tc>
        <w:tc>
          <w:tcPr>
            <w:tcW w:w="1843" w:type="dxa"/>
            <w:tcBorders>
              <w:bottom w:val="single" w:sz="12" w:space="0" w:color="auto"/>
              <w:right w:val="single" w:sz="12"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c>
          <w:tcPr>
            <w:tcW w:w="1843" w:type="dxa"/>
            <w:tcBorders>
              <w:left w:val="nil"/>
              <w:bottom w:val="single" w:sz="6" w:space="0" w:color="auto"/>
              <w:right w:val="single" w:sz="6"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rPr>
          <w:lang w:val="fr-FR"/>
        </w:rPr>
        <w:sectPr w:rsidR="00257447" w:rsidRPr="00C50AFD" w:rsidSect="0025744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5.28.1</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XXVIII. Droits et engagements hors bilan et transactions avec des parties liées</w:t>
      </w: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rPr>
          <w:rFonts w:ascii="Arial" w:hAnsi="Arial"/>
          <w:b/>
          <w:smallCaps/>
          <w:sz w:val="20"/>
          <w:lang w:val="fr-FR"/>
        </w:rPr>
      </w:pPr>
      <w:r w:rsidRPr="00C50AFD">
        <w:rPr>
          <w:rFonts w:ascii="Arial" w:hAnsi="Arial"/>
          <w:b/>
          <w:smallCaps/>
          <w:sz w:val="20"/>
          <w:lang w:val="fr-FR"/>
        </w:rPr>
        <w:t>A. Droits et engagements hors bilan</w:t>
      </w:r>
    </w:p>
    <w:p w:rsidR="00257447" w:rsidRPr="00C50AFD" w:rsidRDefault="00257447" w:rsidP="00257447">
      <w:pPr>
        <w:tabs>
          <w:tab w:val="clear" w:pos="284"/>
        </w:tabs>
        <w:spacing w:line="240" w:lineRule="atLeast"/>
        <w:jc w:val="lef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257447" w:rsidRPr="00C50AFD" w:rsidTr="00257447">
        <w:trPr>
          <w:cantSplit/>
        </w:trPr>
        <w:tc>
          <w:tcPr>
            <w:tcW w:w="8329" w:type="dxa"/>
          </w:tcPr>
          <w:p w:rsidR="00257447" w:rsidRPr="00C50AFD" w:rsidRDefault="00257447" w:rsidP="00257447">
            <w:pPr>
              <w:tabs>
                <w:tab w:val="clear" w:pos="284"/>
              </w:tabs>
              <w:spacing w:line="240" w:lineRule="atLeast"/>
              <w:jc w:val="left"/>
              <w:rPr>
                <w:rFonts w:ascii="Arial" w:hAnsi="Arial" w:cs="Arial"/>
                <w:smallCaps/>
                <w:sz w:val="18"/>
                <w:szCs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2"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8"/>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jc w:val="left"/>
              <w:rPr>
                <w:rFonts w:ascii="Arial" w:hAnsi="Arial" w:cs="Arial"/>
                <w:b/>
                <w:sz w:val="18"/>
                <w:lang w:val="fr-FR"/>
              </w:rPr>
            </w:pPr>
            <w:r w:rsidRPr="00C50AFD">
              <w:rPr>
                <w:rFonts w:ascii="Arial" w:hAnsi="Arial" w:cs="Arial"/>
                <w:b/>
                <w:sz w:val="18"/>
                <w:lang w:val="fr-FR"/>
              </w:rPr>
              <w:t>1. Engagements importants d'acquisition d'immobilisations</w:t>
            </w:r>
          </w:p>
        </w:tc>
        <w:tc>
          <w:tcPr>
            <w:tcW w:w="709" w:type="dxa"/>
            <w:tcBorders>
              <w:top w:val="single" w:sz="12" w:space="0" w:color="auto"/>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2" w:type="dxa"/>
            <w:tcBorders>
              <w:top w:val="single" w:sz="12" w:space="0" w:color="auto"/>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8329" w:type="dxa"/>
          </w:tcPr>
          <w:p w:rsidR="00257447" w:rsidRPr="00C50AFD" w:rsidRDefault="00257447" w:rsidP="00257447">
            <w:pPr>
              <w:tabs>
                <w:tab w:val="clear" w:pos="284"/>
                <w:tab w:val="right" w:leader="dot" w:pos="8080"/>
              </w:tabs>
              <w:spacing w:before="120" w:line="240" w:lineRule="atLeast"/>
              <w:jc w:val="left"/>
              <w:rPr>
                <w:rFonts w:ascii="Arial" w:hAnsi="Arial" w:cs="Arial"/>
                <w:b/>
                <w:sz w:val="18"/>
                <w:lang w:val="fr-FR"/>
              </w:rPr>
            </w:pPr>
            <w:r w:rsidRPr="00C50AFD">
              <w:rPr>
                <w:rFonts w:ascii="Arial" w:hAnsi="Arial" w:cs="Arial"/>
                <w:b/>
                <w:sz w:val="18"/>
                <w:lang w:val="fr-FR"/>
              </w:rPr>
              <w:t>2. Engagements importants de cession d'immobilisations</w:t>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trPr>
          <w:cantSplit/>
        </w:trPr>
        <w:tc>
          <w:tcPr>
            <w:tcW w:w="8329" w:type="dxa"/>
          </w:tcPr>
          <w:p w:rsidR="00257447" w:rsidRPr="00C50AFD" w:rsidRDefault="00257447"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2"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D7432">
            <w:pPr>
              <w:tabs>
                <w:tab w:val="clear" w:pos="284"/>
                <w:tab w:val="right" w:leader="dot" w:pos="8080"/>
              </w:tabs>
              <w:spacing w:after="60" w:line="240" w:lineRule="atLeast"/>
              <w:ind w:left="284"/>
              <w:jc w:val="left"/>
              <w:rPr>
                <w:rFonts w:ascii="Arial" w:hAnsi="Arial" w:cs="Arial"/>
                <w:sz w:val="18"/>
                <w:lang w:val="fr-FR"/>
              </w:rPr>
            </w:pP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p>
        </w:tc>
        <w:tc>
          <w:tcPr>
            <w:tcW w:w="1842" w:type="dxa"/>
            <w:tcBorders>
              <w:bottom w:val="single" w:sz="12" w:space="0" w:color="auto"/>
              <w:right w:val="single" w:sz="12"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b/>
          <w:smallCaps/>
          <w:sz w:val="18"/>
          <w:szCs w:val="18"/>
          <w:lang w:val="fr-FR"/>
        </w:rPr>
      </w:pPr>
      <w:r w:rsidRPr="00C50AFD">
        <w:rPr>
          <w:rFonts w:ascii="Arial" w:hAnsi="Arial"/>
          <w:b/>
          <w:smallCaps/>
          <w:sz w:val="18"/>
          <w:szCs w:val="18"/>
          <w:lang w:val="fr-FR"/>
        </w:rPr>
        <w:t xml:space="preserve">3. </w:t>
      </w:r>
      <w:r w:rsidR="005570D8" w:rsidRPr="00E04C83">
        <w:rPr>
          <w:rFonts w:ascii="Arial" w:hAnsi="Arial"/>
          <w:b/>
          <w:sz w:val="18"/>
          <w:szCs w:val="18"/>
          <w:lang w:val="fr-FR"/>
        </w:rPr>
        <w:t>Montant et nature des l</w:t>
      </w:r>
      <w:r w:rsidRPr="00C50AFD">
        <w:rPr>
          <w:rFonts w:ascii="Arial" w:hAnsi="Arial"/>
          <w:b/>
          <w:sz w:val="18"/>
          <w:szCs w:val="18"/>
          <w:lang w:val="fr-FR"/>
        </w:rPr>
        <w:t>itiges importants et autres engagements importants</w:t>
      </w: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b/>
          <w:sz w:val="18"/>
          <w:szCs w:val="18"/>
          <w:lang w:val="fr-FR"/>
        </w:rPr>
      </w:pPr>
      <w:r w:rsidRPr="00C50AFD">
        <w:rPr>
          <w:rFonts w:ascii="Arial" w:hAnsi="Arial"/>
          <w:b/>
          <w:sz w:val="18"/>
          <w:szCs w:val="18"/>
          <w:lang w:val="fr-FR"/>
        </w:rPr>
        <w:t>4. Le cas échéant, description succincte du régime complémentaire de pension de retraite ou de survie instauré au profit du personnel ou des dirigeants et des mesures prises pour en couvrir la charge</w:t>
      </w: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Pr>
          <w:p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left" w:leader="dot" w:pos="8080"/>
              </w:tabs>
              <w:spacing w:before="120" w:after="60" w:line="240" w:lineRule="atLeast"/>
              <w:rPr>
                <w:rFonts w:ascii="Arial" w:hAnsi="Arial" w:cs="Arial"/>
                <w:b/>
                <w:sz w:val="18"/>
                <w:lang w:val="fr-FR"/>
              </w:rPr>
            </w:pPr>
            <w:r w:rsidRPr="00C50AFD">
              <w:rPr>
                <w:rFonts w:ascii="Arial" w:hAnsi="Arial" w:cs="Arial"/>
                <w:b/>
                <w:sz w:val="18"/>
                <w:lang w:val="fr-FR"/>
              </w:rPr>
              <w:t xml:space="preserve">5. Pensions dont le service incombe à l'établissement lui-même : montant estimé des engagements résultant, pour l'établissement, de prestations déjà effectuées </w:t>
            </w:r>
            <w:r w:rsidRPr="00C50AFD">
              <w:rPr>
                <w:rFonts w:ascii="Arial" w:hAnsi="Arial" w:cs="Arial"/>
                <w:sz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after="60" w:line="240" w:lineRule="atLeast"/>
              <w:ind w:right="-108"/>
              <w:jc w:val="left"/>
              <w:rPr>
                <w:rFonts w:ascii="Arial" w:hAnsi="Arial" w:cs="Arial"/>
                <w:sz w:val="16"/>
                <w:szCs w:val="16"/>
                <w:lang w:val="fr-FR"/>
              </w:rPr>
            </w:pPr>
            <w:r w:rsidRPr="00C50AFD">
              <w:rPr>
                <w:rFonts w:ascii="Arial" w:hAnsi="Arial" w:cs="Arial"/>
                <w:sz w:val="16"/>
                <w:szCs w:val="16"/>
                <w:lang w:val="fr-FR"/>
              </w:rPr>
              <w:t>52801</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s>
              <w:spacing w:before="120" w:line="240" w:lineRule="atLeast"/>
              <w:ind w:left="240"/>
              <w:jc w:val="left"/>
              <w:rPr>
                <w:rFonts w:ascii="Arial" w:hAnsi="Arial"/>
                <w:sz w:val="18"/>
                <w:lang w:val="fr-FR"/>
              </w:rPr>
            </w:pPr>
            <w:r w:rsidRPr="00C50AFD">
              <w:rPr>
                <w:rFonts w:ascii="Arial" w:hAnsi="Arial"/>
                <w:sz w:val="18"/>
                <w:lang w:val="fr-FR"/>
              </w:rPr>
              <w:t>Bases et méthodes de cette estimation</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before="120"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480"/>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left w:val="single" w:sz="6" w:space="0" w:color="auto"/>
              <w:right w:val="single" w:sz="12" w:space="0" w:color="auto"/>
            </w:tcBorders>
            <w:vAlign w:val="bottom"/>
          </w:tcPr>
          <w:p w:rsidR="00257447" w:rsidRPr="00C50AFD" w:rsidRDefault="00257447" w:rsidP="00257447">
            <w:pPr>
              <w:tabs>
                <w:tab w:val="clear" w:pos="284"/>
              </w:tabs>
              <w:spacing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s>
              <w:spacing w:line="240" w:lineRule="auto"/>
              <w:rPr>
                <w:rFonts w:ascii="Arial" w:hAnsi="Arial" w:cs="Arial"/>
                <w:b/>
                <w:sz w:val="18"/>
                <w:lang w:val="fr-FR"/>
              </w:rPr>
            </w:pP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57447">
            <w:pPr>
              <w:tabs>
                <w:tab w:val="clear" w:pos="284"/>
              </w:tabs>
              <w:spacing w:line="240" w:lineRule="auto"/>
              <w:ind w:right="-108"/>
              <w:jc w:val="left"/>
              <w:rPr>
                <w:rFonts w:ascii="Arial" w:hAnsi="Arial" w:cs="Arial"/>
                <w:sz w:val="16"/>
                <w:szCs w:val="16"/>
                <w:lang w:val="fr-FR"/>
              </w:rPr>
            </w:pPr>
          </w:p>
        </w:tc>
        <w:tc>
          <w:tcPr>
            <w:tcW w:w="1843" w:type="dxa"/>
            <w:tcBorders>
              <w:bottom w:val="single" w:sz="12" w:space="0" w:color="auto"/>
              <w:right w:val="single" w:sz="12" w:space="0" w:color="auto"/>
            </w:tcBorders>
            <w:vAlign w:val="bottom"/>
          </w:tcPr>
          <w:p w:rsidR="00257447" w:rsidRPr="00C50AFD" w:rsidRDefault="00257447" w:rsidP="00257447">
            <w:pPr>
              <w:tabs>
                <w:tab w:val="clear" w:pos="284"/>
              </w:tabs>
              <w:spacing w:line="240" w:lineRule="auto"/>
              <w:ind w:left="170" w:right="170"/>
              <w:jc w:val="left"/>
              <w:rPr>
                <w:rFonts w:ascii="Arial" w:hAnsi="Arial" w:cs="Arial"/>
                <w:sz w:val="18"/>
                <w:lang w:val="fr-FR"/>
              </w:rPr>
            </w:pPr>
          </w:p>
        </w:tc>
      </w:tr>
    </w:tbl>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sz w:val="18"/>
          <w:szCs w:val="18"/>
          <w:lang w:val="fr-FR"/>
        </w:rPr>
      </w:pPr>
    </w:p>
    <w:p w:rsidR="00257447" w:rsidRPr="00C50AFD" w:rsidRDefault="00257447" w:rsidP="00257447">
      <w:pPr>
        <w:tabs>
          <w:tab w:val="clear" w:pos="284"/>
        </w:tabs>
        <w:spacing w:line="240" w:lineRule="atLeast"/>
        <w:jc w:val="left"/>
        <w:rPr>
          <w:rFonts w:ascii="Arial" w:hAnsi="Arial"/>
          <w:b/>
          <w:sz w:val="18"/>
          <w:szCs w:val="18"/>
          <w:lang w:val="fr-FR"/>
        </w:rPr>
      </w:pPr>
      <w:r w:rsidRPr="00C50AFD">
        <w:rPr>
          <w:rFonts w:ascii="Arial" w:hAnsi="Arial"/>
          <w:b/>
          <w:sz w:val="18"/>
          <w:szCs w:val="18"/>
          <w:lang w:val="fr-FR"/>
        </w:rPr>
        <w:t>6. Nature et objectif commercial des opérations non inscrites au bilan</w:t>
      </w:r>
    </w:p>
    <w:p w:rsidR="00257447" w:rsidRPr="00C50AFD" w:rsidRDefault="00867190" w:rsidP="00257447">
      <w:pPr>
        <w:tabs>
          <w:tab w:val="clear" w:pos="284"/>
        </w:tabs>
        <w:spacing w:line="240" w:lineRule="atLeast"/>
        <w:rPr>
          <w:rFonts w:ascii="Arial" w:hAnsi="Arial"/>
          <w:b/>
          <w:sz w:val="18"/>
          <w:szCs w:val="18"/>
          <w:lang w:val="fr-FR"/>
        </w:rPr>
      </w:pPr>
      <w:r>
        <w:rPr>
          <w:rFonts w:ascii="Arial" w:hAnsi="Arial"/>
          <w:b/>
          <w:sz w:val="18"/>
          <w:szCs w:val="18"/>
          <w:lang w:val="fr-FR"/>
        </w:rPr>
        <w:t>A</w:t>
      </w:r>
      <w:r w:rsidR="00257447" w:rsidRPr="00C50AFD">
        <w:rPr>
          <w:rFonts w:ascii="Arial" w:hAnsi="Arial"/>
          <w:b/>
          <w:sz w:val="18"/>
          <w:szCs w:val="18"/>
          <w:lang w:val="fr-FR"/>
        </w:rPr>
        <w:t xml:space="preserve"> condition que les risques ou les avantages découlant de ces opérations soient significatifs et dans la mesure où la divulgation des risques ou avantages est nécessaire pour l'appréciation de la situation financière de l</w:t>
      </w:r>
      <w:r w:rsidR="0010119B">
        <w:rPr>
          <w:rFonts w:ascii="Arial" w:hAnsi="Arial"/>
          <w:b/>
          <w:sz w:val="18"/>
          <w:szCs w:val="18"/>
          <w:lang w:val="fr-FR"/>
        </w:rPr>
        <w:t>'établissement</w:t>
      </w:r>
      <w:r w:rsidR="00257447" w:rsidRPr="00C50AFD">
        <w:rPr>
          <w:rFonts w:ascii="Arial" w:hAnsi="Arial"/>
          <w:b/>
          <w:sz w:val="18"/>
          <w:szCs w:val="18"/>
          <w:lang w:val="fr-FR"/>
        </w:rPr>
        <w:t> ; le cas échéant, les conséquences financières de ces opérations pour l</w:t>
      </w:r>
      <w:r w:rsidR="0010119B">
        <w:rPr>
          <w:rFonts w:ascii="Arial" w:hAnsi="Arial"/>
          <w:b/>
          <w:sz w:val="18"/>
          <w:szCs w:val="18"/>
          <w:lang w:val="fr-FR"/>
        </w:rPr>
        <w:t>'établissement</w:t>
      </w:r>
      <w:r w:rsidR="00257447" w:rsidRPr="00C50AFD">
        <w:rPr>
          <w:rFonts w:ascii="Arial" w:hAnsi="Arial"/>
          <w:b/>
          <w:sz w:val="18"/>
          <w:szCs w:val="18"/>
          <w:lang w:val="fr-FR"/>
        </w:rPr>
        <w:t xml:space="preserve"> doivent également être mentionnées :</w:t>
      </w:r>
    </w:p>
    <w:p w:rsidR="00257447" w:rsidRPr="00C50AFD" w:rsidRDefault="00257447" w:rsidP="00257447">
      <w:pPr>
        <w:tabs>
          <w:tab w:val="clear" w:pos="284"/>
        </w:tabs>
        <w:spacing w:line="240" w:lineRule="atLeast"/>
        <w:rPr>
          <w:rFonts w:ascii="Arial" w:hAnsi="Arial"/>
          <w:b/>
          <w:sz w:val="18"/>
          <w:lang w:val="fr-FR"/>
        </w:rPr>
      </w:pPr>
    </w:p>
    <w:p w:rsidR="00257447" w:rsidRPr="00C50AFD" w:rsidRDefault="00257447" w:rsidP="00257447">
      <w:pPr>
        <w:tabs>
          <w:tab w:val="clear" w:pos="284"/>
        </w:tabs>
        <w:spacing w:line="240" w:lineRule="atLeast"/>
        <w:rPr>
          <w:lang w:val="fr-FR"/>
        </w:rPr>
        <w:sectPr w:rsidR="00257447" w:rsidRPr="00C50AFD" w:rsidSect="0025744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5.28.2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57447" w:rsidRPr="00C50AFD" w:rsidTr="00257447">
        <w:trPr>
          <w:cantSplit/>
        </w:trPr>
        <w:tc>
          <w:tcPr>
            <w:tcW w:w="9038" w:type="dxa"/>
          </w:tcPr>
          <w:p w:rsidR="00257447" w:rsidRPr="00C50AFD" w:rsidRDefault="00257447" w:rsidP="00257447">
            <w:pPr>
              <w:tabs>
                <w:tab w:val="clear" w:pos="284"/>
              </w:tabs>
              <w:spacing w:line="240" w:lineRule="atLeast"/>
              <w:rPr>
                <w:rFonts w:ascii="Arial" w:hAnsi="Arial" w:cs="Arial"/>
                <w:sz w:val="18"/>
                <w:lang w:val="fr-FR"/>
              </w:rPr>
            </w:pPr>
          </w:p>
        </w:tc>
        <w:tc>
          <w:tcPr>
            <w:tcW w:w="1843" w:type="dxa"/>
            <w:tcBorders>
              <w:top w:val="single" w:sz="6" w:space="0" w:color="auto"/>
              <w:left w:val="single" w:sz="6"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9038" w:type="dxa"/>
          </w:tcPr>
          <w:p w:rsidR="00257447" w:rsidRPr="00C50AFD" w:rsidRDefault="00257447" w:rsidP="00257447">
            <w:pPr>
              <w:tabs>
                <w:tab w:val="clear" w:pos="284"/>
              </w:tabs>
              <w:spacing w:line="240" w:lineRule="atLeast"/>
              <w:rPr>
                <w:rFonts w:ascii="Arial" w:hAnsi="Arial" w:cs="Arial"/>
                <w:sz w:val="18"/>
                <w:lang w:val="fr-FR"/>
              </w:rPr>
            </w:pPr>
            <w:r w:rsidRPr="00C50AFD">
              <w:rPr>
                <w:rFonts w:ascii="Arial" w:hAnsi="Arial"/>
                <w:b/>
                <w:smallCaps/>
                <w:sz w:val="20"/>
                <w:lang w:val="fr-FR"/>
              </w:rPr>
              <w:t>B. Transactions avec des parties liées effectuées dans des conditions autres que celles du marché</w:t>
            </w:r>
          </w:p>
        </w:tc>
        <w:tc>
          <w:tcPr>
            <w:tcW w:w="1843" w:type="dxa"/>
            <w:tcBorders>
              <w:top w:val="single" w:sz="12" w:space="0" w:color="auto"/>
              <w:left w:val="single" w:sz="12"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vAlign w:val="bottom"/>
          </w:tcPr>
          <w:p w:rsidR="00257447" w:rsidRPr="00C50AFD" w:rsidRDefault="00257447" w:rsidP="00257447">
            <w:pPr>
              <w:tabs>
                <w:tab w:val="clear" w:pos="284"/>
                <w:tab w:val="right" w:leader="dot" w:pos="8760"/>
              </w:tabs>
              <w:spacing w:line="240" w:lineRule="atLeast"/>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10119B">
            <w:pPr>
              <w:tabs>
                <w:tab w:val="clear" w:pos="284"/>
              </w:tabs>
              <w:spacing w:before="120" w:line="240" w:lineRule="atLeast"/>
              <w:rPr>
                <w:rFonts w:ascii="Arial" w:hAnsi="Arial"/>
                <w:b/>
                <w:sz w:val="18"/>
                <w:lang w:val="fr-FR"/>
              </w:rPr>
            </w:pPr>
            <w:r w:rsidRPr="00C50AFD">
              <w:rPr>
                <w:rFonts w:ascii="Arial" w:hAnsi="Arial"/>
                <w:b/>
                <w:sz w:val="18"/>
                <w:lang w:val="fr-FR"/>
              </w:rPr>
              <w:t>Mention de telles transactions si elles sont significatives, y compris le montant de ces transactions, la nature des rapports avec la partie liée, ainsi que toute autre information sur les transactions qui serait nécessaire pour obtenir une meilleure compréhension de la situation financière de l</w:t>
            </w:r>
            <w:r w:rsidR="0010119B">
              <w:rPr>
                <w:rFonts w:ascii="Arial" w:hAnsi="Arial"/>
                <w:b/>
                <w:sz w:val="18"/>
                <w:lang w:val="fr-FR"/>
              </w:rPr>
              <w:t>'établissement</w:t>
            </w:r>
            <w:r w:rsidRPr="00C50AFD">
              <w:rPr>
                <w:rFonts w:ascii="Arial" w:hAnsi="Arial"/>
                <w:b/>
                <w:sz w:val="18"/>
                <w:lang w:val="fr-FR"/>
              </w:rPr>
              <w:t> :</w:t>
            </w:r>
          </w:p>
        </w:tc>
        <w:tc>
          <w:tcPr>
            <w:tcW w:w="1843" w:type="dxa"/>
            <w:tcBorders>
              <w:left w:val="single" w:sz="12"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right="170"/>
              <w:jc w:val="left"/>
              <w:rPr>
                <w:rFonts w:ascii="Arial" w:hAnsi="Arial" w:cs="Arial"/>
                <w:sz w:val="18"/>
                <w:lang w:val="fr-FR"/>
              </w:rPr>
            </w:pP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9038" w:type="dxa"/>
          </w:tcPr>
          <w:p w:rsidR="00257447" w:rsidRPr="00C50AFD" w:rsidRDefault="00257447" w:rsidP="00257447">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vAlign w:val="bottom"/>
          </w:tcPr>
          <w:p w:rsidR="00257447" w:rsidRPr="00C50AFD" w:rsidRDefault="00257447" w:rsidP="00257447">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Default="00257447" w:rsidP="00257447">
      <w:pPr>
        <w:pStyle w:val="NormalIndent"/>
        <w:tabs>
          <w:tab w:val="clear" w:pos="567"/>
        </w:tabs>
        <w:spacing w:line="240" w:lineRule="atLeast"/>
        <w:ind w:left="0"/>
        <w:rPr>
          <w:rFonts w:ascii="Arial" w:hAnsi="Arial"/>
          <w:sz w:val="18"/>
          <w:lang w:val="fr-FR"/>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570D8" w:rsidRPr="00C50AFD" w:rsidTr="005124A3">
        <w:trPr>
          <w:cantSplit/>
        </w:trPr>
        <w:tc>
          <w:tcPr>
            <w:tcW w:w="9038" w:type="dxa"/>
          </w:tcPr>
          <w:p w:rsidR="005570D8" w:rsidRPr="00C50AFD" w:rsidRDefault="005570D8" w:rsidP="005124A3">
            <w:pPr>
              <w:tabs>
                <w:tab w:val="clear" w:pos="284"/>
              </w:tabs>
              <w:spacing w:line="240" w:lineRule="atLeast"/>
              <w:rPr>
                <w:rFonts w:ascii="Arial" w:hAnsi="Arial" w:cs="Arial"/>
                <w:sz w:val="18"/>
                <w:lang w:val="fr-FR"/>
              </w:rPr>
            </w:pPr>
          </w:p>
        </w:tc>
        <w:tc>
          <w:tcPr>
            <w:tcW w:w="1843" w:type="dxa"/>
            <w:tcBorders>
              <w:top w:val="single" w:sz="6" w:space="0" w:color="auto"/>
              <w:left w:val="single" w:sz="6" w:space="0" w:color="auto"/>
              <w:right w:val="single" w:sz="6" w:space="0" w:color="auto"/>
            </w:tcBorders>
          </w:tcPr>
          <w:p w:rsidR="005570D8" w:rsidRPr="00C50AFD" w:rsidRDefault="005570D8" w:rsidP="005124A3">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5570D8" w:rsidRPr="006251D0" w:rsidTr="005124A3">
        <w:trPr>
          <w:cantSplit/>
        </w:trPr>
        <w:tc>
          <w:tcPr>
            <w:tcW w:w="9038" w:type="dxa"/>
          </w:tcPr>
          <w:p w:rsidR="005570D8" w:rsidRPr="00C50AFD" w:rsidRDefault="005570D8" w:rsidP="00645D54">
            <w:pPr>
              <w:tabs>
                <w:tab w:val="clear" w:pos="284"/>
              </w:tabs>
              <w:spacing w:line="240" w:lineRule="atLeast"/>
              <w:rPr>
                <w:rFonts w:ascii="Arial" w:hAnsi="Arial" w:cs="Arial"/>
                <w:sz w:val="18"/>
                <w:lang w:val="fr-FR"/>
              </w:rPr>
            </w:pPr>
            <w:r>
              <w:rPr>
                <w:rFonts w:ascii="Arial" w:hAnsi="Arial"/>
                <w:b/>
                <w:smallCaps/>
                <w:sz w:val="20"/>
                <w:lang w:val="fr-FR"/>
              </w:rPr>
              <w:t>C</w:t>
            </w:r>
            <w:r w:rsidRPr="00C50AFD">
              <w:rPr>
                <w:rFonts w:ascii="Arial" w:hAnsi="Arial"/>
                <w:b/>
                <w:smallCaps/>
                <w:sz w:val="20"/>
                <w:lang w:val="fr-FR"/>
              </w:rPr>
              <w:t xml:space="preserve">. </w:t>
            </w:r>
            <w:r w:rsidR="00645D54">
              <w:rPr>
                <w:rFonts w:ascii="Arial" w:hAnsi="Arial"/>
                <w:b/>
                <w:smallCaps/>
                <w:sz w:val="20"/>
                <w:lang w:val="fr-FR"/>
              </w:rPr>
              <w:t>N</w:t>
            </w:r>
            <w:r w:rsidR="00645D54" w:rsidRPr="00E04C83">
              <w:rPr>
                <w:rFonts w:ascii="Arial" w:hAnsi="Arial"/>
                <w:b/>
                <w:smallCaps/>
                <w:sz w:val="20"/>
                <w:lang w:val="fr-FR"/>
              </w:rPr>
              <w:t xml:space="preserve">ature et impact financier des </w:t>
            </w:r>
            <w:proofErr w:type="spellStart"/>
            <w:r w:rsidR="00645D54" w:rsidRPr="00E04C83">
              <w:rPr>
                <w:rFonts w:ascii="Arial" w:hAnsi="Arial"/>
                <w:b/>
                <w:smallCaps/>
                <w:sz w:val="20"/>
                <w:lang w:val="fr-FR"/>
              </w:rPr>
              <w:t>evenements</w:t>
            </w:r>
            <w:proofErr w:type="spellEnd"/>
            <w:r w:rsidR="00645D54" w:rsidRPr="00E04C83">
              <w:rPr>
                <w:rFonts w:ascii="Arial" w:hAnsi="Arial"/>
                <w:b/>
                <w:smallCaps/>
                <w:sz w:val="20"/>
                <w:lang w:val="fr-FR"/>
              </w:rPr>
              <w:t xml:space="preserve"> significatifs </w:t>
            </w:r>
            <w:proofErr w:type="spellStart"/>
            <w:r w:rsidR="00645D54" w:rsidRPr="00E04C83">
              <w:rPr>
                <w:rFonts w:ascii="Arial" w:hAnsi="Arial"/>
                <w:b/>
                <w:smallCaps/>
                <w:sz w:val="20"/>
                <w:lang w:val="fr-FR"/>
              </w:rPr>
              <w:t>posterieurs</w:t>
            </w:r>
            <w:proofErr w:type="spellEnd"/>
            <w:r w:rsidR="00645D54" w:rsidRPr="00E04C83">
              <w:rPr>
                <w:rFonts w:ascii="Arial" w:hAnsi="Arial"/>
                <w:b/>
                <w:smallCaps/>
                <w:sz w:val="20"/>
                <w:lang w:val="fr-FR"/>
              </w:rPr>
              <w:t xml:space="preserve"> a la date de </w:t>
            </w:r>
            <w:proofErr w:type="spellStart"/>
            <w:r w:rsidR="00645D54" w:rsidRPr="00E04C83">
              <w:rPr>
                <w:rFonts w:ascii="Arial" w:hAnsi="Arial"/>
                <w:b/>
                <w:smallCaps/>
                <w:sz w:val="20"/>
                <w:lang w:val="fr-FR"/>
              </w:rPr>
              <w:t>cloture</w:t>
            </w:r>
            <w:proofErr w:type="spellEnd"/>
            <w:r w:rsidR="00645D54" w:rsidRPr="00E04C83">
              <w:rPr>
                <w:rFonts w:ascii="Arial" w:hAnsi="Arial"/>
                <w:b/>
                <w:smallCaps/>
                <w:sz w:val="20"/>
                <w:lang w:val="fr-FR"/>
              </w:rPr>
              <w:t xml:space="preserve"> du bilan qui ne sont pas pris en compte dans le compte de </w:t>
            </w:r>
            <w:proofErr w:type="spellStart"/>
            <w:r w:rsidR="00645D54" w:rsidRPr="00E04C83">
              <w:rPr>
                <w:rFonts w:ascii="Arial" w:hAnsi="Arial"/>
                <w:b/>
                <w:smallCaps/>
                <w:sz w:val="20"/>
                <w:lang w:val="fr-FR"/>
              </w:rPr>
              <w:t>resultats</w:t>
            </w:r>
            <w:proofErr w:type="spellEnd"/>
            <w:r w:rsidR="00645D54" w:rsidRPr="00E04C83">
              <w:rPr>
                <w:rFonts w:ascii="Arial" w:hAnsi="Arial"/>
                <w:b/>
                <w:smallCaps/>
                <w:sz w:val="20"/>
                <w:lang w:val="fr-FR"/>
              </w:rPr>
              <w:t xml:space="preserve"> ou dans le bilan</w:t>
            </w:r>
            <w:r w:rsidRPr="00C50AFD">
              <w:rPr>
                <w:rFonts w:ascii="Arial" w:hAnsi="Arial"/>
                <w:b/>
                <w:smallCaps/>
                <w:sz w:val="20"/>
                <w:lang w:val="fr-FR"/>
              </w:rPr>
              <w:t xml:space="preserve"> </w:t>
            </w:r>
          </w:p>
        </w:tc>
        <w:tc>
          <w:tcPr>
            <w:tcW w:w="1843" w:type="dxa"/>
            <w:tcBorders>
              <w:top w:val="single" w:sz="12" w:space="0" w:color="auto"/>
              <w:left w:val="single" w:sz="12" w:space="0" w:color="auto"/>
              <w:right w:val="single" w:sz="12" w:space="0" w:color="auto"/>
            </w:tcBorders>
            <w:vAlign w:val="bottom"/>
          </w:tcPr>
          <w:p w:rsidR="005570D8" w:rsidRPr="00C50AFD" w:rsidRDefault="005570D8" w:rsidP="005124A3">
            <w:pPr>
              <w:tabs>
                <w:tab w:val="clear" w:pos="284"/>
                <w:tab w:val="right" w:leader="dot" w:pos="1418"/>
              </w:tabs>
              <w:spacing w:line="240" w:lineRule="atLeast"/>
              <w:ind w:right="170"/>
              <w:jc w:val="left"/>
              <w:rPr>
                <w:rFonts w:ascii="Arial" w:hAnsi="Arial" w:cs="Arial"/>
                <w:sz w:val="18"/>
                <w:lang w:val="fr-FR"/>
              </w:rPr>
            </w:pPr>
          </w:p>
        </w:tc>
      </w:tr>
      <w:tr w:rsidR="005570D8" w:rsidRPr="006251D0" w:rsidTr="005124A3">
        <w:trPr>
          <w:cantSplit/>
        </w:trPr>
        <w:tc>
          <w:tcPr>
            <w:tcW w:w="9038" w:type="dxa"/>
          </w:tcPr>
          <w:p w:rsidR="005570D8" w:rsidRPr="00C50AFD" w:rsidRDefault="005570D8" w:rsidP="005124A3">
            <w:pPr>
              <w:tabs>
                <w:tab w:val="clear" w:pos="284"/>
                <w:tab w:val="right" w:leader="dot" w:pos="8760"/>
              </w:tabs>
              <w:spacing w:line="240" w:lineRule="atLeast"/>
              <w:ind w:left="284"/>
              <w:rPr>
                <w:rFonts w:ascii="Arial" w:hAnsi="Arial" w:cs="Arial"/>
                <w:sz w:val="18"/>
                <w:lang w:val="fr-FR"/>
              </w:rPr>
            </w:pPr>
          </w:p>
        </w:tc>
        <w:tc>
          <w:tcPr>
            <w:tcW w:w="1843" w:type="dxa"/>
            <w:tcBorders>
              <w:left w:val="single" w:sz="12" w:space="0" w:color="auto"/>
              <w:right w:val="single" w:sz="12" w:space="0" w:color="auto"/>
            </w:tcBorders>
            <w:vAlign w:val="bottom"/>
          </w:tcPr>
          <w:p w:rsidR="005570D8" w:rsidRPr="00C50AFD" w:rsidRDefault="005570D8" w:rsidP="005124A3">
            <w:pPr>
              <w:tabs>
                <w:tab w:val="clear" w:pos="284"/>
                <w:tab w:val="right" w:leader="dot" w:pos="8760"/>
              </w:tabs>
              <w:spacing w:line="240" w:lineRule="atLeast"/>
              <w:jc w:val="left"/>
              <w:rPr>
                <w:rFonts w:ascii="Arial" w:hAnsi="Arial" w:cs="Arial"/>
                <w:sz w:val="18"/>
                <w:lang w:val="fr-FR"/>
              </w:rPr>
            </w:pPr>
          </w:p>
        </w:tc>
      </w:tr>
      <w:tr w:rsidR="005570D8" w:rsidRPr="006251D0" w:rsidTr="005124A3">
        <w:trPr>
          <w:cantSplit/>
        </w:trPr>
        <w:tc>
          <w:tcPr>
            <w:tcW w:w="9038" w:type="dxa"/>
          </w:tcPr>
          <w:p w:rsidR="005570D8" w:rsidRPr="00C50AFD" w:rsidRDefault="005570D8" w:rsidP="005124A3">
            <w:pPr>
              <w:tabs>
                <w:tab w:val="clear" w:pos="284"/>
              </w:tabs>
              <w:spacing w:before="120" w:line="240" w:lineRule="atLeast"/>
              <w:rPr>
                <w:rFonts w:ascii="Arial" w:hAnsi="Arial"/>
                <w:b/>
                <w:sz w:val="18"/>
                <w:lang w:val="fr-FR"/>
              </w:rPr>
            </w:pPr>
          </w:p>
        </w:tc>
        <w:tc>
          <w:tcPr>
            <w:tcW w:w="1843" w:type="dxa"/>
            <w:tcBorders>
              <w:left w:val="single" w:sz="12" w:space="0" w:color="auto"/>
              <w:right w:val="single" w:sz="12" w:space="0" w:color="auto"/>
            </w:tcBorders>
            <w:vAlign w:val="bottom"/>
          </w:tcPr>
          <w:p w:rsidR="005570D8" w:rsidRPr="00C50AFD" w:rsidRDefault="005570D8" w:rsidP="005124A3">
            <w:pPr>
              <w:tabs>
                <w:tab w:val="clear" w:pos="284"/>
                <w:tab w:val="right" w:leader="dot" w:pos="1418"/>
              </w:tabs>
              <w:spacing w:line="240" w:lineRule="atLeast"/>
              <w:ind w:right="170"/>
              <w:jc w:val="left"/>
              <w:rPr>
                <w:rFonts w:ascii="Arial" w:hAnsi="Arial" w:cs="Arial"/>
                <w:sz w:val="18"/>
                <w:lang w:val="fr-FR"/>
              </w:rPr>
            </w:pPr>
          </w:p>
        </w:tc>
      </w:tr>
      <w:tr w:rsidR="005570D8" w:rsidRPr="006251D0" w:rsidTr="005124A3">
        <w:trPr>
          <w:cantSplit/>
        </w:trPr>
        <w:tc>
          <w:tcPr>
            <w:tcW w:w="9038" w:type="dxa"/>
          </w:tcPr>
          <w:p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rsidTr="005124A3">
        <w:trPr>
          <w:cantSplit/>
        </w:trPr>
        <w:tc>
          <w:tcPr>
            <w:tcW w:w="9038" w:type="dxa"/>
          </w:tcPr>
          <w:p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rsidTr="005124A3">
        <w:trPr>
          <w:cantSplit/>
        </w:trPr>
        <w:tc>
          <w:tcPr>
            <w:tcW w:w="9038" w:type="dxa"/>
          </w:tcPr>
          <w:p w:rsidR="005570D8" w:rsidRPr="00C50AFD" w:rsidRDefault="005570D8" w:rsidP="005124A3">
            <w:pPr>
              <w:tabs>
                <w:tab w:val="clear" w:pos="284"/>
                <w:tab w:val="right" w:leader="dot" w:pos="8760"/>
              </w:tabs>
              <w:spacing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right w:val="single" w:sz="12" w:space="0" w:color="auto"/>
            </w:tcBorders>
            <w:vAlign w:val="bottom"/>
          </w:tcPr>
          <w:p w:rsidR="005570D8" w:rsidRPr="00C50AFD" w:rsidRDefault="005570D8" w:rsidP="005124A3">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5570D8" w:rsidRPr="006251D0" w:rsidTr="005124A3">
        <w:trPr>
          <w:cantSplit/>
        </w:trPr>
        <w:tc>
          <w:tcPr>
            <w:tcW w:w="9038" w:type="dxa"/>
          </w:tcPr>
          <w:p w:rsidR="005570D8" w:rsidRPr="00C50AFD" w:rsidRDefault="005570D8" w:rsidP="005124A3">
            <w:pPr>
              <w:tabs>
                <w:tab w:val="clear" w:pos="284"/>
                <w:tab w:val="right" w:leader="dot" w:pos="8760"/>
              </w:tabs>
              <w:spacing w:after="60" w:line="240" w:lineRule="atLeast"/>
              <w:ind w:left="284"/>
              <w:rPr>
                <w:rFonts w:ascii="Arial" w:hAnsi="Arial" w:cs="Arial"/>
                <w:sz w:val="18"/>
                <w:lang w:val="fr-FR"/>
              </w:rPr>
            </w:pPr>
            <w:r w:rsidRPr="00C50AFD">
              <w:rPr>
                <w:rFonts w:ascii="Arial" w:hAnsi="Arial" w:cs="Arial"/>
                <w:sz w:val="18"/>
                <w:lang w:val="fr-FR"/>
              </w:rPr>
              <w:tab/>
            </w:r>
          </w:p>
        </w:tc>
        <w:tc>
          <w:tcPr>
            <w:tcW w:w="1843" w:type="dxa"/>
            <w:tcBorders>
              <w:left w:val="single" w:sz="12" w:space="0" w:color="auto"/>
              <w:bottom w:val="single" w:sz="12" w:space="0" w:color="auto"/>
              <w:right w:val="single" w:sz="12" w:space="0" w:color="auto"/>
            </w:tcBorders>
            <w:vAlign w:val="bottom"/>
          </w:tcPr>
          <w:p w:rsidR="005570D8" w:rsidRPr="00C50AFD" w:rsidRDefault="005570D8" w:rsidP="005124A3">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5570D8" w:rsidRDefault="005570D8" w:rsidP="00257447">
      <w:pPr>
        <w:pStyle w:val="NormalIndent"/>
        <w:tabs>
          <w:tab w:val="clear" w:pos="567"/>
        </w:tabs>
        <w:spacing w:line="240" w:lineRule="atLeast"/>
        <w:ind w:left="0"/>
        <w:rPr>
          <w:rFonts w:ascii="Arial" w:hAnsi="Arial"/>
          <w:sz w:val="18"/>
          <w:lang w:val="fr-FR"/>
        </w:rPr>
      </w:pPr>
    </w:p>
    <w:p w:rsidR="005570D8" w:rsidRPr="00C50AFD" w:rsidRDefault="005570D8" w:rsidP="00257447">
      <w:pPr>
        <w:pStyle w:val="NormalIndent"/>
        <w:tabs>
          <w:tab w:val="clear" w:pos="567"/>
        </w:tabs>
        <w:spacing w:line="240" w:lineRule="atLeast"/>
        <w:ind w:left="0"/>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5.29</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spacing w:line="240" w:lineRule="atLeast"/>
        <w:rPr>
          <w:rFonts w:ascii="Arial" w:hAnsi="Arial" w:cs="Arial"/>
          <w:b/>
          <w:caps/>
          <w:sz w:val="20"/>
          <w:lang w:val="fr-FR"/>
        </w:rPr>
      </w:pPr>
      <w:r w:rsidRPr="00C50AFD">
        <w:rPr>
          <w:rFonts w:ascii="Arial" w:hAnsi="Arial" w:cs="Arial"/>
          <w:b/>
          <w:caps/>
          <w:sz w:val="20"/>
          <w:lang w:val="fr-FR"/>
        </w:rPr>
        <w:t>XXIX. Relations financières avec</w:t>
      </w:r>
    </w:p>
    <w:p w:rsidR="00257447" w:rsidRPr="00C50AFD" w:rsidRDefault="00257447" w:rsidP="00257447">
      <w:pPr>
        <w:spacing w:line="240" w:lineRule="atLeast"/>
        <w:rPr>
          <w:rFonts w:ascii="Arial" w:hAnsi="Arial" w:cs="Arial"/>
          <w:caps/>
          <w:sz w:val="20"/>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trPr>
          <w:cantSplit/>
        </w:trPr>
        <w:tc>
          <w:tcPr>
            <w:tcW w:w="8329" w:type="dxa"/>
          </w:tcPr>
          <w:p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8329" w:type="dxa"/>
          </w:tcPr>
          <w:p w:rsidR="00257447" w:rsidRPr="00C50AFD" w:rsidRDefault="00257447" w:rsidP="00257447">
            <w:pPr>
              <w:tabs>
                <w:tab w:val="clear" w:pos="284"/>
              </w:tabs>
              <w:spacing w:before="120" w:line="240" w:lineRule="atLeast"/>
              <w:jc w:val="left"/>
              <w:rPr>
                <w:rFonts w:ascii="Arial" w:hAnsi="Arial"/>
                <w:b/>
                <w:smallCaps/>
                <w:sz w:val="20"/>
                <w:lang w:val="fr-FR"/>
              </w:rPr>
            </w:pPr>
            <w:r w:rsidRPr="00C50AFD">
              <w:rPr>
                <w:rFonts w:ascii="Arial" w:hAnsi="Arial"/>
                <w:b/>
                <w:smallCaps/>
                <w:sz w:val="20"/>
                <w:lang w:val="fr-FR"/>
              </w:rPr>
              <w:t>A. Les administrateurs et gérants, les personnes physiques ou morales qui contrôlent directement ou indirectement l'établissement sans être liées à celle-ci ou les autres entreprises contrôlées directement ou indirectement par ces personnes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AF7C8F" w:rsidRPr="00C50AFD" w:rsidTr="00257447">
        <w:trPr>
          <w:cantSplit/>
        </w:trPr>
        <w:tc>
          <w:tcPr>
            <w:tcW w:w="8329" w:type="dxa"/>
          </w:tcPr>
          <w:p w:rsidR="00AF7C8F" w:rsidRPr="00C50AFD" w:rsidRDefault="00AF7C8F"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1. Créances sur les personnes précitées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AF7C8F" w:rsidRPr="00824CBF" w:rsidRDefault="00AF7C8F" w:rsidP="005C57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A</w:t>
            </w:r>
          </w:p>
        </w:tc>
        <w:tc>
          <w:tcPr>
            <w:tcW w:w="1843" w:type="dxa"/>
            <w:tcBorders>
              <w:right w:val="single" w:sz="12" w:space="0" w:color="auto"/>
            </w:tcBorders>
            <w:vAlign w:val="bottom"/>
          </w:tcPr>
          <w:p w:rsidR="00AF7C8F" w:rsidRPr="00824CBF" w:rsidRDefault="00AF7C8F" w:rsidP="005C57F4">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257447" w:rsidRPr="006251D0" w:rsidTr="00257447">
        <w:trPr>
          <w:cantSplit/>
        </w:trPr>
        <w:tc>
          <w:tcPr>
            <w:tcW w:w="8329" w:type="dxa"/>
          </w:tcPr>
          <w:p w:rsidR="00257447" w:rsidRPr="00C50AFD" w:rsidRDefault="00257447" w:rsidP="00B807F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00B807F7">
              <w:rPr>
                <w:rFonts w:ascii="Arial" w:hAnsi="Arial" w:cs="Arial"/>
                <w:sz w:val="18"/>
                <w:lang w:val="fr-FR"/>
              </w:rPr>
              <w:t>essentielles</w:t>
            </w:r>
            <w:r w:rsidR="00B807F7" w:rsidRPr="00C50AFD">
              <w:rPr>
                <w:rFonts w:ascii="Arial" w:hAnsi="Arial" w:cs="Arial"/>
                <w:sz w:val="18"/>
                <w:lang w:val="fr-FR"/>
              </w:rPr>
              <w:t xml:space="preserve"> </w:t>
            </w:r>
            <w:r w:rsidRPr="00C50AFD">
              <w:rPr>
                <w:rFonts w:ascii="Arial" w:hAnsi="Arial" w:cs="Arial"/>
                <w:sz w:val="18"/>
                <w:lang w:val="fr-FR"/>
              </w:rPr>
              <w:t>des créances</w:t>
            </w:r>
            <w:r w:rsidR="005124A3">
              <w:rPr>
                <w:rFonts w:ascii="Arial" w:hAnsi="Arial" w:cs="Arial"/>
                <w:sz w:val="18"/>
                <w:lang w:val="fr-FR"/>
              </w:rPr>
              <w:t xml:space="preserve"> (y compris de taux et de durée)</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before="120" w:line="240" w:lineRule="atLeast"/>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AF7C8F" w:rsidRPr="00AF7C8F" w:rsidTr="00257447">
        <w:trPr>
          <w:cantSplit/>
        </w:trPr>
        <w:tc>
          <w:tcPr>
            <w:tcW w:w="8329" w:type="dxa"/>
          </w:tcPr>
          <w:p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Pr>
                <w:rFonts w:ascii="Arial" w:hAnsi="Arial" w:cs="Arial"/>
                <w:sz w:val="18"/>
                <w:lang w:val="fr-FR"/>
              </w:rPr>
              <w:t>b. Montants éventuellement remboursés ou auxquels il a été renoncé</w:t>
            </w:r>
          </w:p>
        </w:tc>
        <w:tc>
          <w:tcPr>
            <w:tcW w:w="709" w:type="dxa"/>
            <w:tcBorders>
              <w:left w:val="single" w:sz="12" w:space="0" w:color="auto"/>
              <w:right w:val="single" w:sz="6" w:space="0" w:color="auto"/>
            </w:tcBorders>
            <w:vAlign w:val="bottom"/>
          </w:tcPr>
          <w:p w:rsidR="00AF7C8F" w:rsidRPr="00A46A59" w:rsidRDefault="00AF7C8F" w:rsidP="005C57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B</w:t>
            </w:r>
            <w:r w:rsidRPr="00A46A59">
              <w:rPr>
                <w:rFonts w:ascii="Arial" w:hAnsi="Arial" w:cs="Arial"/>
                <w:sz w:val="16"/>
                <w:szCs w:val="16"/>
              </w:rPr>
              <w:tab/>
            </w:r>
          </w:p>
        </w:tc>
        <w:tc>
          <w:tcPr>
            <w:tcW w:w="1843" w:type="dxa"/>
            <w:tcBorders>
              <w:right w:val="single" w:sz="12" w:space="0" w:color="auto"/>
            </w:tcBorders>
            <w:vAlign w:val="bottom"/>
          </w:tcPr>
          <w:p w:rsidR="00AF7C8F" w:rsidRPr="00824CBF" w:rsidRDefault="00AF7C8F" w:rsidP="005C57F4">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AF7C8F" w:rsidRPr="005124A3" w:rsidTr="00257447">
        <w:trPr>
          <w:cantSplit/>
        </w:trPr>
        <w:tc>
          <w:tcPr>
            <w:tcW w:w="8329" w:type="dxa"/>
          </w:tcPr>
          <w:p w:rsidR="00AF7C8F" w:rsidRPr="00C50AFD" w:rsidRDefault="00AF7C8F"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2. Garanties constituées en leur faveur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52902</w:t>
            </w:r>
          </w:p>
        </w:tc>
        <w:tc>
          <w:tcPr>
            <w:tcW w:w="1843" w:type="dxa"/>
            <w:tcBorders>
              <w:right w:val="single" w:sz="12" w:space="0" w:color="auto"/>
            </w:tcBorders>
            <w:vAlign w:val="bottom"/>
          </w:tcPr>
          <w:p w:rsidR="00AF7C8F" w:rsidRPr="00C50AFD" w:rsidRDefault="00AF7C8F"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6251D0" w:rsidTr="00257447">
        <w:trPr>
          <w:cantSplit/>
        </w:trPr>
        <w:tc>
          <w:tcPr>
            <w:tcW w:w="8329" w:type="dxa"/>
          </w:tcPr>
          <w:p w:rsidR="00AF7C8F" w:rsidRPr="00C50AFD" w:rsidRDefault="00AF7C8F" w:rsidP="0025744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Pr="00B807F7">
              <w:rPr>
                <w:rFonts w:ascii="Arial" w:hAnsi="Arial" w:cs="Arial"/>
                <w:sz w:val="18"/>
                <w:lang w:val="fr-FR"/>
              </w:rPr>
              <w:t xml:space="preserve">essentielles </w:t>
            </w:r>
            <w:r w:rsidRPr="00C50AFD">
              <w:rPr>
                <w:rFonts w:ascii="Arial" w:hAnsi="Arial" w:cs="Arial"/>
                <w:sz w:val="18"/>
                <w:lang w:val="fr-FR"/>
              </w:rPr>
              <w:t>des garanties constituées</w:t>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6251D0" w:rsidTr="00257447">
        <w:trPr>
          <w:cantSplit/>
        </w:trPr>
        <w:tc>
          <w:tcPr>
            <w:tcW w:w="8329" w:type="dxa"/>
          </w:tcPr>
          <w:p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rsidTr="00257447">
        <w:trPr>
          <w:cantSplit/>
        </w:trPr>
        <w:tc>
          <w:tcPr>
            <w:tcW w:w="8329" w:type="dxa"/>
          </w:tcPr>
          <w:p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C50AFD" w:rsidTr="00257447">
        <w:trPr>
          <w:cantSplit/>
        </w:trPr>
        <w:tc>
          <w:tcPr>
            <w:tcW w:w="8329" w:type="dxa"/>
          </w:tcPr>
          <w:p w:rsidR="00AF7C8F" w:rsidRPr="00C50AFD" w:rsidRDefault="00AF7C8F"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3. Autres engagements significatifs souscrits en leur faveur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52903</w:t>
            </w:r>
          </w:p>
        </w:tc>
        <w:tc>
          <w:tcPr>
            <w:tcW w:w="1843" w:type="dxa"/>
            <w:tcBorders>
              <w:right w:val="single" w:sz="12" w:space="0" w:color="auto"/>
            </w:tcBorders>
            <w:vAlign w:val="bottom"/>
          </w:tcPr>
          <w:p w:rsidR="00AF7C8F" w:rsidRPr="00C50AFD" w:rsidRDefault="00AF7C8F"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6251D0" w:rsidTr="00257447">
        <w:trPr>
          <w:cantSplit/>
        </w:trPr>
        <w:tc>
          <w:tcPr>
            <w:tcW w:w="8329" w:type="dxa"/>
          </w:tcPr>
          <w:p w:rsidR="00AF7C8F" w:rsidRPr="00C50AFD" w:rsidRDefault="00AF7C8F" w:rsidP="00257447">
            <w:pPr>
              <w:tabs>
                <w:tab w:val="clear" w:pos="284"/>
              </w:tabs>
              <w:spacing w:before="120" w:line="240" w:lineRule="atLeast"/>
              <w:ind w:left="284"/>
              <w:rPr>
                <w:rFonts w:ascii="Arial" w:hAnsi="Arial" w:cs="Arial"/>
                <w:sz w:val="18"/>
                <w:lang w:val="fr-FR"/>
              </w:rPr>
            </w:pPr>
            <w:r w:rsidRPr="00C50AFD">
              <w:rPr>
                <w:rFonts w:ascii="Arial" w:hAnsi="Arial" w:cs="Arial"/>
                <w:sz w:val="18"/>
                <w:lang w:val="fr-FR"/>
              </w:rPr>
              <w:t xml:space="preserve">a. Conditions </w:t>
            </w:r>
            <w:r w:rsidRPr="00B807F7">
              <w:rPr>
                <w:rFonts w:ascii="Arial" w:hAnsi="Arial" w:cs="Arial"/>
                <w:sz w:val="18"/>
                <w:lang w:val="fr-FR"/>
              </w:rPr>
              <w:t xml:space="preserve">essentielles </w:t>
            </w:r>
            <w:r w:rsidRPr="00C50AFD">
              <w:rPr>
                <w:rFonts w:ascii="Arial" w:hAnsi="Arial" w:cs="Arial"/>
                <w:sz w:val="18"/>
                <w:lang w:val="fr-FR"/>
              </w:rPr>
              <w:t>des autres engagements</w:t>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6251D0" w:rsidTr="00257447">
        <w:trPr>
          <w:cantSplit/>
        </w:trPr>
        <w:tc>
          <w:tcPr>
            <w:tcW w:w="8329" w:type="dxa"/>
          </w:tcPr>
          <w:p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rsidTr="00257447">
        <w:trPr>
          <w:cantSplit/>
        </w:trPr>
        <w:tc>
          <w:tcPr>
            <w:tcW w:w="8329" w:type="dxa"/>
          </w:tcPr>
          <w:p w:rsidR="00AF7C8F" w:rsidRPr="00C50AFD" w:rsidRDefault="00AF7C8F" w:rsidP="00257447">
            <w:pPr>
              <w:tabs>
                <w:tab w:val="clear" w:pos="284"/>
                <w:tab w:val="right" w:leader="dot" w:pos="8080"/>
              </w:tabs>
              <w:spacing w:line="240" w:lineRule="atLeast"/>
              <w:ind w:left="284"/>
              <w:rPr>
                <w:rFonts w:ascii="Arial" w:hAnsi="Arial" w:cs="Arial"/>
                <w:sz w:val="18"/>
                <w:lang w:val="fr-FR"/>
              </w:rPr>
            </w:pP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line="240" w:lineRule="atLeast"/>
              <w:jc w:val="left"/>
              <w:rPr>
                <w:rFonts w:ascii="Arial" w:hAnsi="Arial" w:cs="Arial"/>
                <w:sz w:val="18"/>
                <w:lang w:val="fr-FR"/>
              </w:rPr>
            </w:pPr>
          </w:p>
        </w:tc>
      </w:tr>
      <w:tr w:rsidR="00AF7C8F" w:rsidRPr="006251D0" w:rsidTr="00257447">
        <w:trPr>
          <w:cantSplit/>
        </w:trPr>
        <w:tc>
          <w:tcPr>
            <w:tcW w:w="8329" w:type="dxa"/>
          </w:tcPr>
          <w:p w:rsidR="00AF7C8F" w:rsidRPr="00C50AFD" w:rsidRDefault="00AF7C8F" w:rsidP="00257447">
            <w:pPr>
              <w:tabs>
                <w:tab w:val="clear" w:pos="284"/>
                <w:tab w:val="right" w:leader="dot" w:pos="8080"/>
              </w:tabs>
              <w:spacing w:before="120" w:line="240" w:lineRule="atLeast"/>
              <w:jc w:val="left"/>
              <w:rPr>
                <w:rFonts w:ascii="Arial" w:hAnsi="Arial" w:cs="Arial"/>
                <w:b/>
                <w:sz w:val="18"/>
                <w:szCs w:val="18"/>
                <w:lang w:val="fr-FR"/>
              </w:rPr>
            </w:pPr>
            <w:r w:rsidRPr="00C50AFD">
              <w:rPr>
                <w:rFonts w:ascii="Arial" w:hAnsi="Arial" w:cs="Arial"/>
                <w:b/>
                <w:sz w:val="18"/>
                <w:szCs w:val="18"/>
                <w:lang w:val="fr-FR"/>
              </w:rPr>
              <w:t>4. Rémunérations directes et indirectes et pensions attribuées, à charge du compte de résultats, pour autant que cette mention ne porte pas à titre exclusif ou principal sur la situation d'une seule personne identifiable</w:t>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AF7C8F" w:rsidRPr="00C50AFD" w:rsidRDefault="00AF7C8F" w:rsidP="00257447">
            <w:pPr>
              <w:tabs>
                <w:tab w:val="clear" w:pos="284"/>
              </w:tabs>
              <w:spacing w:before="120" w:line="240" w:lineRule="atLeast"/>
              <w:jc w:val="left"/>
              <w:rPr>
                <w:rFonts w:ascii="Arial" w:hAnsi="Arial" w:cs="Arial"/>
                <w:sz w:val="18"/>
                <w:lang w:val="fr-FR"/>
              </w:rPr>
            </w:pPr>
          </w:p>
        </w:tc>
      </w:tr>
      <w:tr w:rsidR="00AF7C8F" w:rsidRPr="00C50AFD" w:rsidTr="00257447">
        <w:trPr>
          <w:cantSplit/>
        </w:trPr>
        <w:tc>
          <w:tcPr>
            <w:tcW w:w="8329" w:type="dxa"/>
          </w:tcPr>
          <w:p w:rsidR="00AF7C8F" w:rsidRPr="00C50AFD" w:rsidRDefault="00AF7C8F" w:rsidP="00257447">
            <w:pPr>
              <w:tabs>
                <w:tab w:val="clear" w:pos="284"/>
                <w:tab w:val="right" w:leader="dot" w:pos="8080"/>
              </w:tabs>
              <w:spacing w:line="240" w:lineRule="atLeast"/>
              <w:ind w:left="284"/>
              <w:jc w:val="left"/>
              <w:rPr>
                <w:rFonts w:ascii="Arial" w:hAnsi="Arial" w:cs="Arial"/>
                <w:sz w:val="18"/>
                <w:lang w:val="fr-FR"/>
              </w:rPr>
            </w:pPr>
            <w:r w:rsidRPr="00C50AFD">
              <w:rPr>
                <w:rFonts w:ascii="Arial" w:hAnsi="Arial" w:cs="Arial"/>
                <w:sz w:val="18"/>
                <w:lang w:val="fr-FR"/>
              </w:rPr>
              <w:t xml:space="preserve">a. Aux administrateurs et gérants </w:t>
            </w:r>
            <w:r w:rsidRPr="00C50AFD">
              <w:rPr>
                <w:rFonts w:ascii="Arial" w:hAnsi="Arial" w:cs="Arial"/>
                <w:sz w:val="18"/>
                <w:lang w:val="fr-FR"/>
              </w:rPr>
              <w:tab/>
            </w:r>
          </w:p>
        </w:tc>
        <w:tc>
          <w:tcPr>
            <w:tcW w:w="709" w:type="dxa"/>
            <w:tcBorders>
              <w:left w:val="single" w:sz="12" w:space="0" w:color="auto"/>
              <w:right w:val="single" w:sz="6" w:space="0" w:color="auto"/>
            </w:tcBorders>
            <w:vAlign w:val="bottom"/>
          </w:tcPr>
          <w:p w:rsidR="00AF7C8F" w:rsidRPr="00C50AFD" w:rsidRDefault="00AF7C8F"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52904</w:t>
            </w:r>
          </w:p>
        </w:tc>
        <w:tc>
          <w:tcPr>
            <w:tcW w:w="1843" w:type="dxa"/>
            <w:tcBorders>
              <w:right w:val="single" w:sz="12" w:space="0" w:color="auto"/>
            </w:tcBorders>
            <w:vAlign w:val="bottom"/>
          </w:tcPr>
          <w:p w:rsidR="00AF7C8F" w:rsidRPr="00C50AFD" w:rsidRDefault="00AF7C8F"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AF7C8F" w:rsidRPr="00C50AFD" w:rsidTr="00257447">
        <w:trPr>
          <w:cantSplit/>
        </w:trPr>
        <w:tc>
          <w:tcPr>
            <w:tcW w:w="8329" w:type="dxa"/>
          </w:tcPr>
          <w:p w:rsidR="00AF7C8F" w:rsidRPr="00C50AFD" w:rsidRDefault="00AF7C8F" w:rsidP="002D7432">
            <w:pPr>
              <w:tabs>
                <w:tab w:val="clear" w:pos="284"/>
                <w:tab w:val="right" w:leader="dot" w:pos="8080"/>
              </w:tabs>
              <w:spacing w:after="60" w:line="240" w:lineRule="atLeast"/>
              <w:ind w:left="284"/>
              <w:jc w:val="left"/>
              <w:rPr>
                <w:rFonts w:ascii="Arial" w:hAnsi="Arial" w:cs="Arial"/>
                <w:sz w:val="18"/>
                <w:lang w:val="fr-FR"/>
              </w:rPr>
            </w:pPr>
            <w:r w:rsidRPr="00C50AFD">
              <w:rPr>
                <w:rFonts w:ascii="Arial" w:hAnsi="Arial" w:cs="Arial"/>
                <w:sz w:val="18"/>
                <w:lang w:val="fr-FR"/>
              </w:rPr>
              <w:t xml:space="preserve">b. Aux anciens administrateurs et anciens gérants </w:t>
            </w:r>
            <w:r w:rsidRPr="00C50AFD">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rsidR="00AF7C8F" w:rsidRPr="00C50AFD" w:rsidRDefault="00AF7C8F"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52905</w:t>
            </w:r>
          </w:p>
        </w:tc>
        <w:tc>
          <w:tcPr>
            <w:tcW w:w="1843" w:type="dxa"/>
            <w:tcBorders>
              <w:bottom w:val="single" w:sz="12" w:space="0" w:color="auto"/>
              <w:right w:val="single" w:sz="12" w:space="0" w:color="auto"/>
            </w:tcBorders>
            <w:vAlign w:val="bottom"/>
          </w:tcPr>
          <w:p w:rsidR="00AF7C8F" w:rsidRPr="00C50AFD" w:rsidRDefault="00AF7C8F"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ind w:right="551"/>
        <w:rPr>
          <w:rFonts w:ascii="Arial" w:hAnsi="Arial"/>
          <w:sz w:val="18"/>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Pr>
          <w:p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8329" w:type="dxa"/>
          </w:tcPr>
          <w:p w:rsidR="00257447" w:rsidRPr="00C50AFD" w:rsidRDefault="00257447" w:rsidP="00257447">
            <w:pPr>
              <w:tabs>
                <w:tab w:val="clear" w:pos="284"/>
              </w:tabs>
              <w:spacing w:before="120" w:line="240" w:lineRule="atLeast"/>
              <w:ind w:left="284" w:hanging="284"/>
              <w:jc w:val="left"/>
              <w:rPr>
                <w:rFonts w:ascii="Arial" w:hAnsi="Arial"/>
                <w:b/>
                <w:smallCaps/>
                <w:sz w:val="20"/>
                <w:lang w:val="fr-FR"/>
              </w:rPr>
            </w:pPr>
            <w:r w:rsidRPr="00C50AFD">
              <w:rPr>
                <w:rFonts w:ascii="Arial" w:hAnsi="Arial"/>
                <w:b/>
                <w:smallCaps/>
                <w:sz w:val="20"/>
                <w:lang w:val="fr-FR"/>
              </w:rPr>
              <w:t>B. Le ou les commissaire(s) et les personnes avec lesquelles il est lié (ils sont liés)</w:t>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cs="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s>
              <w:spacing w:line="240" w:lineRule="atLeast"/>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1. </w:t>
            </w:r>
            <w:r w:rsidR="005628E1">
              <w:rPr>
                <w:rFonts w:ascii="Arial" w:hAnsi="Arial"/>
                <w:b/>
                <w:sz w:val="18"/>
                <w:szCs w:val="18"/>
                <w:lang w:val="fr-FR"/>
              </w:rPr>
              <w:t>E</w:t>
            </w:r>
            <w:r w:rsidRPr="00C50AFD">
              <w:rPr>
                <w:rFonts w:ascii="Arial" w:hAnsi="Arial"/>
                <w:b/>
                <w:sz w:val="18"/>
                <w:szCs w:val="18"/>
                <w:lang w:val="fr-FR"/>
              </w:rPr>
              <w:t xml:space="preserve">moluments du (des) commissaire(s) </w:t>
            </w:r>
            <w:r w:rsidRPr="00C50AFD">
              <w:rPr>
                <w:rFonts w:ascii="Arial" w:hAnsi="Arial" w:cs="Arial"/>
                <w:sz w:val="18"/>
                <w:szCs w:val="18"/>
                <w:lang w:val="fr-FR"/>
              </w:rPr>
              <w:t xml:space="preserv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52906</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lang w:val="fr-FR"/>
              </w:rPr>
              <w:t xml:space="preserve">2. </w:t>
            </w:r>
            <w:r w:rsidR="005628E1">
              <w:rPr>
                <w:rFonts w:ascii="Arial" w:hAnsi="Arial"/>
                <w:b/>
                <w:sz w:val="18"/>
                <w:lang w:val="fr-FR"/>
              </w:rPr>
              <w:t>E</w:t>
            </w:r>
            <w:r w:rsidRPr="00C50AFD">
              <w:rPr>
                <w:rFonts w:ascii="Arial" w:hAnsi="Arial"/>
                <w:b/>
                <w:sz w:val="18"/>
                <w:lang w:val="fr-FR"/>
              </w:rPr>
              <w:t xml:space="preserve">moluments pour prestations exceptionnelles ou missions particulières accomplies au sein de la société par le(s) commissaire(s) </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52907</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52908</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c. Autres missions extérieures à la mission </w:t>
            </w:r>
            <w:proofErr w:type="spellStart"/>
            <w:r w:rsidRPr="00C50AFD">
              <w:rPr>
                <w:rFonts w:ascii="Arial" w:hAnsi="Arial"/>
                <w:sz w:val="18"/>
                <w:lang w:val="fr-FR"/>
              </w:rPr>
              <w:t>révisorale</w:t>
            </w:r>
            <w:proofErr w:type="spellEnd"/>
            <w:r w:rsidRPr="00C50AFD">
              <w:rPr>
                <w:rFonts w:ascii="Arial" w:hAnsi="Arial"/>
                <w:sz w:val="18"/>
                <w:lang w:val="fr-FR"/>
              </w:rPr>
              <w:t xml:space="preserve"> </w:t>
            </w:r>
            <w:r w:rsidRPr="00C50AFD">
              <w:rPr>
                <w:rFonts w:ascii="Arial" w:hAnsi="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52909</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3. </w:t>
            </w:r>
            <w:r w:rsidR="005628E1">
              <w:rPr>
                <w:rFonts w:ascii="Arial" w:hAnsi="Arial"/>
                <w:b/>
                <w:sz w:val="18"/>
                <w:szCs w:val="18"/>
                <w:lang w:val="fr-FR"/>
              </w:rPr>
              <w:t>E</w:t>
            </w:r>
            <w:r w:rsidRPr="00C50AFD">
              <w:rPr>
                <w:rFonts w:ascii="Arial" w:hAnsi="Arial"/>
                <w:b/>
                <w:sz w:val="18"/>
                <w:szCs w:val="18"/>
                <w:lang w:val="fr-FR"/>
              </w:rPr>
              <w:t xml:space="preserve">moluments pour prestations exceptionnelles ou missions particulières accomplies au sein de la société par des personnes avec lesquelles le ou les commissaire(s) est lié (sont liés) </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52910</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ight="-2"/>
              <w:jc w:val="left"/>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52911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D7432">
            <w:pPr>
              <w:tabs>
                <w:tab w:val="clear" w:pos="284"/>
                <w:tab w:val="right" w:leader="dot" w:pos="8080"/>
              </w:tabs>
              <w:spacing w:after="60" w:line="240" w:lineRule="atLeast"/>
              <w:ind w:left="284" w:right="-2"/>
              <w:jc w:val="left"/>
              <w:rPr>
                <w:rFonts w:ascii="Arial" w:hAnsi="Arial"/>
                <w:sz w:val="18"/>
                <w:lang w:val="fr-FR"/>
              </w:rPr>
            </w:pPr>
            <w:r w:rsidRPr="00C50AFD">
              <w:rPr>
                <w:rFonts w:ascii="Arial" w:hAnsi="Arial"/>
                <w:sz w:val="18"/>
                <w:lang w:val="fr-FR"/>
              </w:rPr>
              <w:t xml:space="preserve">c. Autres missions extérieures à la mission </w:t>
            </w:r>
            <w:proofErr w:type="spellStart"/>
            <w:r w:rsidRPr="00C50AFD">
              <w:rPr>
                <w:rFonts w:ascii="Arial" w:hAnsi="Arial"/>
                <w:sz w:val="18"/>
                <w:lang w:val="fr-FR"/>
              </w:rPr>
              <w:t>révisorale</w:t>
            </w:r>
            <w:proofErr w:type="spellEnd"/>
            <w:r w:rsidRPr="00C50AFD">
              <w:rPr>
                <w:rFonts w:ascii="Arial" w:hAnsi="Arial"/>
                <w:sz w:val="18"/>
                <w:lang w:val="fr-FR"/>
              </w:rPr>
              <w:t xml:space="preserve"> </w:t>
            </w:r>
            <w:r w:rsidRPr="00C50AFD">
              <w:rPr>
                <w:rFonts w:ascii="Arial" w:hAnsi="Arial"/>
                <w:sz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52912</w:t>
            </w:r>
          </w:p>
        </w:tc>
        <w:tc>
          <w:tcPr>
            <w:tcW w:w="1843" w:type="dxa"/>
            <w:tcBorders>
              <w:bottom w:val="single" w:sz="12" w:space="0" w:color="auto"/>
              <w:right w:val="single" w:sz="12" w:space="0" w:color="auto"/>
            </w:tcBorders>
            <w:vAlign w:val="bottom"/>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before="120" w:line="240" w:lineRule="atLeast"/>
        <w:ind w:left="567" w:hanging="567"/>
        <w:jc w:val="left"/>
        <w:rPr>
          <w:rFonts w:ascii="Arial" w:hAnsi="Arial"/>
          <w:b/>
          <w:sz w:val="18"/>
          <w:lang w:val="fr-FR"/>
        </w:rPr>
      </w:pPr>
    </w:p>
    <w:p w:rsidR="00257447" w:rsidRPr="00C50AFD" w:rsidRDefault="00257447" w:rsidP="00257447">
      <w:pPr>
        <w:tabs>
          <w:tab w:val="clear" w:pos="284"/>
        </w:tabs>
        <w:spacing w:before="120" w:line="240" w:lineRule="atLeast"/>
        <w:ind w:left="567" w:hanging="567"/>
        <w:jc w:val="left"/>
        <w:rPr>
          <w:rFonts w:ascii="Arial" w:hAnsi="Arial"/>
          <w:b/>
          <w:sz w:val="18"/>
          <w:lang w:val="fr-FR"/>
        </w:rPr>
      </w:pPr>
    </w:p>
    <w:p w:rsidR="000F70BD" w:rsidRDefault="000F70BD" w:rsidP="00257447">
      <w:pPr>
        <w:tabs>
          <w:tab w:val="clear" w:pos="284"/>
        </w:tabs>
        <w:spacing w:before="120" w:line="240" w:lineRule="atLeast"/>
        <w:ind w:left="567" w:hanging="567"/>
        <w:jc w:val="left"/>
        <w:rPr>
          <w:rFonts w:ascii="Arial" w:hAnsi="Arial"/>
          <w:b/>
          <w:sz w:val="18"/>
          <w:lang w:val="fr-FR"/>
        </w:rPr>
      </w:pPr>
    </w:p>
    <w:p w:rsidR="000F70BD" w:rsidRDefault="000F70BD" w:rsidP="00257447">
      <w:pPr>
        <w:tabs>
          <w:tab w:val="clear" w:pos="284"/>
        </w:tabs>
        <w:spacing w:before="120" w:line="240" w:lineRule="atLeast"/>
        <w:ind w:left="567" w:hanging="567"/>
        <w:jc w:val="left"/>
        <w:rPr>
          <w:rFonts w:ascii="Arial" w:hAnsi="Arial"/>
          <w:b/>
          <w:sz w:val="18"/>
          <w:lang w:val="fr-FR"/>
        </w:rPr>
      </w:pPr>
    </w:p>
    <w:p w:rsidR="000F70BD" w:rsidRDefault="000F70BD" w:rsidP="00257447">
      <w:pPr>
        <w:tabs>
          <w:tab w:val="clear" w:pos="284"/>
        </w:tabs>
        <w:spacing w:before="120" w:line="240" w:lineRule="atLeast"/>
        <w:ind w:left="567" w:hanging="567"/>
        <w:jc w:val="left"/>
        <w:rPr>
          <w:rFonts w:ascii="Arial" w:hAnsi="Arial"/>
          <w:b/>
          <w:sz w:val="18"/>
          <w:lang w:val="fr-FR"/>
        </w:rPr>
      </w:pPr>
    </w:p>
    <w:p w:rsidR="000F70BD" w:rsidRDefault="000F70BD" w:rsidP="00257447">
      <w:pPr>
        <w:tabs>
          <w:tab w:val="clear" w:pos="284"/>
        </w:tabs>
        <w:spacing w:before="120" w:line="240" w:lineRule="atLeast"/>
        <w:ind w:left="567" w:hanging="567"/>
        <w:jc w:val="left"/>
        <w:rPr>
          <w:rFonts w:ascii="Arial" w:hAnsi="Arial"/>
          <w:b/>
          <w:sz w:val="18"/>
          <w:lang w:val="fr-FR"/>
        </w:rPr>
      </w:pPr>
    </w:p>
    <w:p w:rsidR="000F70BD" w:rsidRDefault="000F70BD" w:rsidP="00257447">
      <w:pPr>
        <w:tabs>
          <w:tab w:val="clear" w:pos="284"/>
        </w:tabs>
        <w:spacing w:before="120" w:line="240" w:lineRule="atLeast"/>
        <w:ind w:left="567" w:hanging="567"/>
        <w:jc w:val="left"/>
        <w:rPr>
          <w:rFonts w:ascii="Arial" w:hAnsi="Arial"/>
          <w:b/>
          <w:sz w:val="18"/>
          <w:lang w:val="fr-FR"/>
        </w:rPr>
      </w:pPr>
    </w:p>
    <w:p w:rsidR="00257447" w:rsidRPr="00C50AFD" w:rsidRDefault="00257447" w:rsidP="00257447">
      <w:pPr>
        <w:tabs>
          <w:tab w:val="clear" w:pos="284"/>
        </w:tabs>
        <w:spacing w:before="120" w:line="240" w:lineRule="atLeast"/>
        <w:ind w:left="567" w:hanging="567"/>
        <w:jc w:val="left"/>
        <w:rPr>
          <w:rFonts w:ascii="Arial" w:hAnsi="Arial"/>
          <w:b/>
          <w:sz w:val="18"/>
          <w:lang w:val="fr-FR"/>
        </w:rPr>
      </w:pPr>
      <w:r w:rsidRPr="00C50AFD">
        <w:rPr>
          <w:rFonts w:ascii="Arial" w:hAnsi="Arial"/>
          <w:b/>
          <w:sz w:val="18"/>
          <w:lang w:val="fr-FR"/>
        </w:rPr>
        <w:t>4. Mentions en application de l'article 133, § 6, du Code des sociétés</w:t>
      </w:r>
    </w:p>
    <w:p w:rsidR="00257447" w:rsidRPr="00C50AFD" w:rsidRDefault="00257447" w:rsidP="00257447">
      <w:pPr>
        <w:tabs>
          <w:tab w:val="clear" w:pos="284"/>
        </w:tabs>
        <w:spacing w:before="120" w:line="240" w:lineRule="atLeast"/>
        <w:ind w:left="567" w:hanging="567"/>
        <w:jc w:val="left"/>
        <w:rPr>
          <w:rFonts w:ascii="Arial" w:hAnsi="Arial"/>
          <w:sz w:val="18"/>
          <w:lang w:val="fr-FR"/>
        </w:rPr>
      </w:pPr>
    </w:p>
    <w:p w:rsidR="00257447" w:rsidRPr="00C50AFD" w:rsidRDefault="00257447" w:rsidP="00257447">
      <w:pPr>
        <w:tabs>
          <w:tab w:val="clear" w:pos="284"/>
        </w:tabs>
        <w:spacing w:before="120" w:line="240" w:lineRule="atLeast"/>
        <w:ind w:left="567" w:hanging="567"/>
        <w:jc w:val="left"/>
        <w:rPr>
          <w:rFonts w:ascii="Arial" w:hAnsi="Arial"/>
          <w:sz w:val="18"/>
          <w:lang w:val="fr-FR"/>
        </w:rPr>
      </w:pPr>
    </w:p>
    <w:p w:rsidR="00257447" w:rsidRPr="00C50AFD" w:rsidRDefault="00257447" w:rsidP="00257447">
      <w:pPr>
        <w:tabs>
          <w:tab w:val="clear" w:pos="284"/>
        </w:tabs>
        <w:spacing w:before="120" w:line="240" w:lineRule="atLeast"/>
        <w:ind w:left="567" w:hanging="567"/>
        <w:jc w:val="left"/>
        <w:rPr>
          <w:rFonts w:ascii="Arial" w:hAnsi="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5.30</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spacing w:line="240" w:lineRule="atLeast"/>
        <w:rPr>
          <w:rFonts w:ascii="Arial" w:hAnsi="Arial" w:cs="Arial"/>
          <w:b/>
          <w:caps/>
          <w:sz w:val="20"/>
          <w:lang w:val="fr-FR"/>
        </w:rPr>
      </w:pPr>
      <w:r w:rsidRPr="00C50AFD">
        <w:rPr>
          <w:rFonts w:ascii="Arial" w:hAnsi="Arial" w:cs="Arial"/>
          <w:b/>
          <w:caps/>
          <w:sz w:val="20"/>
          <w:lang w:val="fr-FR"/>
        </w:rPr>
        <w:t>XXX. positions portant sur des instruments financiers</w:t>
      </w:r>
    </w:p>
    <w:p w:rsidR="00257447" w:rsidRPr="00C50AFD" w:rsidRDefault="00257447" w:rsidP="00257447">
      <w:pPr>
        <w:spacing w:line="240" w:lineRule="atLeast"/>
        <w:rPr>
          <w:rFonts w:ascii="Arial" w:hAnsi="Arial" w:cs="Arial"/>
          <w:caps/>
          <w:sz w:val="20"/>
          <w:szCs w:val="18"/>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Pr>
          <w:p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1. Instruments financiers à recevoir par l'établissement pour le compte de clients </w:t>
            </w:r>
            <w:r w:rsidRPr="00C50AFD">
              <w:rPr>
                <w:rFonts w:ascii="Arial" w:hAnsi="Arial" w:cs="Arial"/>
                <w:sz w:val="18"/>
                <w:szCs w:val="18"/>
                <w:lang w:val="fr-FR"/>
              </w:rPr>
              <w:tab/>
            </w:r>
          </w:p>
        </w:tc>
        <w:tc>
          <w:tcPr>
            <w:tcW w:w="709" w:type="dxa"/>
            <w:tcBorders>
              <w:top w:val="single" w:sz="12" w:space="0" w:color="auto"/>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53001</w:t>
            </w:r>
          </w:p>
        </w:tc>
        <w:tc>
          <w:tcPr>
            <w:tcW w:w="1843" w:type="dxa"/>
            <w:tcBorders>
              <w:top w:val="single" w:sz="12" w:space="0" w:color="auto"/>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2. Instruments financiers à livrer par l'établissement à des clients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53002</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3. Instruments financiers de clients reçus en dépôt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53003</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jc w:val="left"/>
              <w:rPr>
                <w:rFonts w:ascii="Arial" w:hAnsi="Arial" w:cs="Arial"/>
                <w:sz w:val="18"/>
                <w:szCs w:val="18"/>
                <w:lang w:val="fr-FR"/>
              </w:rPr>
            </w:pPr>
            <w:r w:rsidRPr="00C50AFD">
              <w:rPr>
                <w:rFonts w:ascii="Arial" w:hAnsi="Arial" w:cs="Arial"/>
                <w:b/>
                <w:sz w:val="18"/>
                <w:szCs w:val="18"/>
                <w:lang w:val="fr-FR"/>
              </w:rPr>
              <w:t xml:space="preserve">4. Instruments financiers de clients donnés en dépôt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53004</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rPr>
                <w:rFonts w:ascii="Arial" w:hAnsi="Arial" w:cs="Arial"/>
                <w:sz w:val="18"/>
                <w:szCs w:val="18"/>
                <w:lang w:val="fr-FR"/>
              </w:rPr>
            </w:pPr>
            <w:r w:rsidRPr="00C50AFD">
              <w:rPr>
                <w:rFonts w:ascii="Arial" w:hAnsi="Arial" w:cs="Arial"/>
                <w:b/>
                <w:sz w:val="18"/>
                <w:szCs w:val="18"/>
                <w:lang w:val="fr-FR"/>
              </w:rPr>
              <w:t xml:space="preserve">5. Instruments financiers de clients reçus en garantie par l'établissement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53005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C16788">
            <w:pPr>
              <w:tabs>
                <w:tab w:val="clear" w:pos="284"/>
                <w:tab w:val="right" w:leader="dot" w:pos="8080"/>
              </w:tabs>
              <w:spacing w:after="60"/>
              <w:rPr>
                <w:rFonts w:ascii="Arial" w:hAnsi="Arial" w:cs="Arial"/>
                <w:sz w:val="18"/>
                <w:szCs w:val="18"/>
                <w:lang w:val="fr-FR"/>
              </w:rPr>
            </w:pPr>
            <w:r w:rsidRPr="00C50AFD">
              <w:rPr>
                <w:rFonts w:ascii="Arial" w:hAnsi="Arial" w:cs="Arial"/>
                <w:b/>
                <w:sz w:val="18"/>
                <w:szCs w:val="18"/>
                <w:lang w:val="fr-FR"/>
              </w:rPr>
              <w:t xml:space="preserve">6. Instruments financiers de clients donnés en garantie par l'établissement </w:t>
            </w:r>
            <w:r w:rsidRPr="00C50AFD">
              <w:rPr>
                <w:rFonts w:ascii="Arial" w:hAnsi="Arial" w:cs="Arial"/>
                <w:sz w:val="18"/>
                <w:szCs w:val="18"/>
                <w:lang w:val="fr-FR"/>
              </w:rPr>
              <w:tab/>
            </w:r>
          </w:p>
        </w:tc>
        <w:tc>
          <w:tcPr>
            <w:tcW w:w="709" w:type="dxa"/>
            <w:tcBorders>
              <w:left w:val="single" w:sz="12" w:space="0" w:color="auto"/>
              <w:bottom w:val="single" w:sz="12" w:space="0" w:color="auto"/>
              <w:right w:val="single" w:sz="6" w:space="0" w:color="auto"/>
            </w:tcBorders>
            <w:vAlign w:val="bottom"/>
          </w:tcPr>
          <w:p w:rsidR="00257447" w:rsidRPr="00C50AFD" w:rsidRDefault="00257447" w:rsidP="00C16788">
            <w:pPr>
              <w:tabs>
                <w:tab w:val="clear" w:pos="284"/>
              </w:tabs>
              <w:spacing w:after="60"/>
              <w:ind w:right="-108"/>
              <w:jc w:val="left"/>
              <w:rPr>
                <w:rFonts w:ascii="Arial" w:hAnsi="Arial" w:cs="Arial"/>
                <w:sz w:val="16"/>
                <w:szCs w:val="16"/>
                <w:lang w:val="fr-FR"/>
              </w:rPr>
            </w:pPr>
            <w:r w:rsidRPr="00C50AFD">
              <w:rPr>
                <w:rFonts w:ascii="Arial" w:hAnsi="Arial" w:cs="Arial"/>
                <w:sz w:val="16"/>
                <w:szCs w:val="16"/>
                <w:lang w:val="fr-FR"/>
              </w:rPr>
              <w:t>53006</w:t>
            </w:r>
          </w:p>
        </w:tc>
        <w:tc>
          <w:tcPr>
            <w:tcW w:w="1843" w:type="dxa"/>
            <w:tcBorders>
              <w:bottom w:val="single" w:sz="12" w:space="0" w:color="auto"/>
              <w:right w:val="single" w:sz="12" w:space="0" w:color="auto"/>
            </w:tcBorders>
            <w:vAlign w:val="bottom"/>
          </w:tcPr>
          <w:p w:rsidR="00257447" w:rsidRPr="00C50AFD" w:rsidRDefault="00257447" w:rsidP="00C16788">
            <w:pPr>
              <w:tabs>
                <w:tab w:val="clear" w:pos="284"/>
                <w:tab w:val="right" w:leader="dot" w:pos="1418"/>
              </w:tabs>
              <w:spacing w:before="120"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ind w:right="551"/>
        <w:rPr>
          <w:lang w:val="fr-FR"/>
        </w:rPr>
        <w:sectPr w:rsidR="00257447" w:rsidRPr="00C50AFD" w:rsidSect="0025744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850"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407"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5.31</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rPr>
          <w:rFonts w:ascii="Arial" w:hAnsi="Arial"/>
          <w:sz w:val="18"/>
          <w:szCs w:val="18"/>
          <w:lang w:val="fr-FR"/>
        </w:rPr>
      </w:pPr>
    </w:p>
    <w:p w:rsidR="00257447" w:rsidRDefault="00257447" w:rsidP="00257447">
      <w:pPr>
        <w:tabs>
          <w:tab w:val="clear" w:pos="284"/>
        </w:tabs>
        <w:spacing w:line="240" w:lineRule="atLeast"/>
        <w:rPr>
          <w:lang w:val="fr-FR"/>
        </w:rPr>
      </w:pPr>
    </w:p>
    <w:p w:rsidR="008A226F" w:rsidRPr="00AA7952" w:rsidRDefault="008A226F" w:rsidP="008A226F">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t>XXXI. Information pays par pays</w:t>
      </w:r>
    </w:p>
    <w:p w:rsidR="008A226F" w:rsidRPr="00AA7952" w:rsidRDefault="00244953" w:rsidP="008A226F">
      <w:pPr>
        <w:tabs>
          <w:tab w:val="clear" w:pos="284"/>
        </w:tabs>
        <w:spacing w:before="120" w:line="240" w:lineRule="atLeast"/>
        <w:jc w:val="left"/>
        <w:rPr>
          <w:rFonts w:ascii="Arial" w:hAnsi="Arial" w:cs="Arial"/>
          <w:b/>
          <w:caps/>
          <w:sz w:val="18"/>
          <w:lang w:val="fr-FR"/>
        </w:rPr>
      </w:pPr>
      <w:r w:rsidRPr="00AA7952">
        <w:rPr>
          <w:rFonts w:ascii="Arial" w:hAnsi="Arial" w:cs="Arial"/>
          <w:sz w:val="18"/>
          <w:lang w:val="fr-FR"/>
        </w:rPr>
        <w:t xml:space="preserve">Information à compléter pour les </w:t>
      </w:r>
      <w:r w:rsidRPr="00AA7952">
        <w:rPr>
          <w:rFonts w:ascii="Arial" w:hAnsi="Arial" w:cs="Arial"/>
          <w:sz w:val="18"/>
          <w:lang w:val="fr-BE"/>
        </w:rPr>
        <w:t>établissements visés à l'article 4, paragraphe 1er, 3 du Règlement (UE) n° 575/2013 du Parlement européen et du Conseil du 26 juin 2013 concernant les exigences prudentielles applicables aux établissements de crédit et aux entreprises d'investissement et modifiant le Règlement (UE) n° 648/2012</w:t>
      </w:r>
      <w:r w:rsidR="0048455E" w:rsidRPr="00AA7952">
        <w:rPr>
          <w:rFonts w:ascii="Arial" w:hAnsi="Arial" w:cs="Arial"/>
          <w:sz w:val="18"/>
          <w:lang w:val="fr-BE"/>
        </w:rPr>
        <w:t xml:space="preserve"> sauf ceux qui publient des comptes consolidés conformément à l'arrêté royal du 23 septembre 1992 relatif aux comptes consolidés des établissements de crédit, des entreprises d'investissement et des sociétés de gestion d'organismes de placement collectif.</w:t>
      </w:r>
    </w:p>
    <w:p w:rsidR="00244953" w:rsidRPr="00AA7952" w:rsidRDefault="00244953">
      <w:pPr>
        <w:rPr>
          <w:lang w:val="fr-B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10"/>
        <w:gridCol w:w="1276"/>
        <w:gridCol w:w="2131"/>
        <w:gridCol w:w="1417"/>
        <w:gridCol w:w="1275"/>
        <w:gridCol w:w="1380"/>
      </w:tblGrid>
      <w:tr w:rsidR="00477E07" w:rsidRPr="00AA7952" w:rsidTr="003E1E94">
        <w:trPr>
          <w:trHeight w:val="330"/>
        </w:trPr>
        <w:tc>
          <w:tcPr>
            <w:tcW w:w="3510" w:type="dxa"/>
            <w:vMerge w:val="restart"/>
            <w:shd w:val="clear" w:color="auto" w:fill="auto"/>
            <w:vAlign w:val="center"/>
          </w:tcPr>
          <w:p w:rsidR="00244953" w:rsidRPr="00AA7952" w:rsidRDefault="00477E07" w:rsidP="003E1E94">
            <w:pPr>
              <w:tabs>
                <w:tab w:val="clear" w:pos="284"/>
                <w:tab w:val="left" w:pos="851"/>
              </w:tabs>
              <w:spacing w:line="240" w:lineRule="atLeast"/>
              <w:ind w:right="-2"/>
              <w:jc w:val="left"/>
              <w:rPr>
                <w:rFonts w:ascii="Arial" w:hAnsi="Arial"/>
                <w:sz w:val="16"/>
                <w:szCs w:val="16"/>
                <w:lang w:val="fr-FR"/>
              </w:rPr>
            </w:pPr>
            <w:r w:rsidRPr="00AA7952">
              <w:rPr>
                <w:rFonts w:ascii="Arial" w:hAnsi="Arial"/>
                <w:sz w:val="16"/>
                <w:szCs w:val="16"/>
                <w:lang w:val="fr-FR"/>
              </w:rPr>
              <w:t xml:space="preserve">DENOMINATION </w:t>
            </w:r>
          </w:p>
          <w:p w:rsidR="00477E07" w:rsidRPr="00AA7952" w:rsidRDefault="00477E07" w:rsidP="003E1E94">
            <w:pPr>
              <w:tabs>
                <w:tab w:val="clear" w:pos="284"/>
                <w:tab w:val="left" w:pos="851"/>
              </w:tabs>
              <w:spacing w:line="240" w:lineRule="atLeast"/>
              <w:ind w:right="-2"/>
              <w:jc w:val="left"/>
              <w:rPr>
                <w:rFonts w:ascii="Arial" w:hAnsi="Arial"/>
                <w:sz w:val="16"/>
                <w:szCs w:val="16"/>
                <w:lang w:val="fr-FR"/>
              </w:rPr>
            </w:pPr>
            <w:r w:rsidRPr="00AA7952">
              <w:rPr>
                <w:rFonts w:ascii="Arial" w:hAnsi="Arial"/>
                <w:sz w:val="16"/>
                <w:szCs w:val="16"/>
                <w:lang w:val="fr-FR"/>
              </w:rPr>
              <w:t>de la succursale, filiale ou filiale commune</w:t>
            </w:r>
          </w:p>
          <w:p w:rsidR="00477E07" w:rsidRPr="00AA7952" w:rsidRDefault="00477E07" w:rsidP="003E1E94">
            <w:pPr>
              <w:tabs>
                <w:tab w:val="left" w:pos="426"/>
              </w:tabs>
              <w:spacing w:before="120" w:line="240" w:lineRule="atLeast"/>
              <w:jc w:val="left"/>
              <w:rPr>
                <w:rFonts w:ascii="Arial" w:hAnsi="Arial"/>
                <w:sz w:val="16"/>
                <w:szCs w:val="16"/>
                <w:lang w:val="fr-FR"/>
              </w:rPr>
            </w:pPr>
            <w:r w:rsidRPr="00AA7952">
              <w:rPr>
                <w:rFonts w:ascii="Arial" w:hAnsi="Arial"/>
                <w:sz w:val="16"/>
                <w:szCs w:val="16"/>
                <w:lang w:val="fr-FR"/>
              </w:rPr>
              <w:t>NATURE des activités</w:t>
            </w:r>
          </w:p>
          <w:p w:rsidR="00477E07" w:rsidRPr="00AA7952" w:rsidRDefault="00477E07" w:rsidP="003E1E94">
            <w:pPr>
              <w:tabs>
                <w:tab w:val="clear" w:pos="284"/>
              </w:tabs>
              <w:spacing w:before="120" w:line="240" w:lineRule="atLeast"/>
              <w:jc w:val="left"/>
              <w:rPr>
                <w:rFonts w:ascii="Arial" w:hAnsi="Arial"/>
                <w:b/>
                <w:caps/>
                <w:sz w:val="16"/>
                <w:szCs w:val="16"/>
                <w:lang w:val="fr-FR"/>
              </w:rPr>
            </w:pPr>
            <w:r w:rsidRPr="00AA7952">
              <w:rPr>
                <w:rFonts w:ascii="Arial" w:hAnsi="Arial"/>
                <w:sz w:val="16"/>
                <w:szCs w:val="16"/>
                <w:lang w:val="fr-FR"/>
              </w:rPr>
              <w:t>PAYS</w:t>
            </w:r>
          </w:p>
        </w:tc>
        <w:tc>
          <w:tcPr>
            <w:tcW w:w="7479" w:type="dxa"/>
            <w:gridSpan w:val="5"/>
            <w:shd w:val="clear" w:color="auto" w:fill="auto"/>
            <w:vAlign w:val="center"/>
          </w:tcPr>
          <w:p w:rsidR="00477E07" w:rsidRPr="00AA7952" w:rsidRDefault="00477E07" w:rsidP="003E1E94">
            <w:pPr>
              <w:tabs>
                <w:tab w:val="clear" w:pos="284"/>
              </w:tabs>
              <w:spacing w:before="120" w:after="120" w:line="240" w:lineRule="auto"/>
              <w:jc w:val="center"/>
              <w:rPr>
                <w:rFonts w:ascii="Arial" w:hAnsi="Arial"/>
                <w:sz w:val="16"/>
                <w:szCs w:val="16"/>
                <w:lang w:val="fr-FR"/>
              </w:rPr>
            </w:pPr>
            <w:r w:rsidRPr="00AA7952">
              <w:rPr>
                <w:rFonts w:ascii="Arial" w:hAnsi="Arial" w:cs="Arial"/>
                <w:sz w:val="16"/>
                <w:szCs w:val="16"/>
                <w:lang w:val="fr-FR"/>
              </w:rPr>
              <w:t>Exercice</w:t>
            </w:r>
          </w:p>
        </w:tc>
      </w:tr>
      <w:tr w:rsidR="002D77B9" w:rsidRPr="003E1E94" w:rsidTr="003E1E94">
        <w:trPr>
          <w:trHeight w:val="885"/>
        </w:trPr>
        <w:tc>
          <w:tcPr>
            <w:tcW w:w="3510" w:type="dxa"/>
            <w:vMerge/>
            <w:tcBorders>
              <w:bottom w:val="single" w:sz="4" w:space="0" w:color="auto"/>
            </w:tcBorders>
            <w:shd w:val="clear" w:color="auto" w:fill="auto"/>
          </w:tcPr>
          <w:p w:rsidR="00477E07" w:rsidRPr="00AA7952" w:rsidRDefault="00477E07" w:rsidP="003E1E94">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rsidR="002D77B9" w:rsidRPr="00AA7952" w:rsidRDefault="002D77B9" w:rsidP="003E1E94">
            <w:pPr>
              <w:tabs>
                <w:tab w:val="clear" w:pos="284"/>
              </w:tabs>
              <w:spacing w:before="120" w:line="240" w:lineRule="atLeast"/>
              <w:jc w:val="left"/>
              <w:rPr>
                <w:rFonts w:ascii="Arial" w:hAnsi="Arial"/>
                <w:sz w:val="16"/>
                <w:szCs w:val="16"/>
                <w:lang w:val="fr-FR"/>
              </w:rPr>
            </w:pPr>
            <w:r w:rsidRPr="00AA7952">
              <w:rPr>
                <w:rFonts w:ascii="Arial" w:hAnsi="Arial"/>
                <w:sz w:val="16"/>
                <w:szCs w:val="16"/>
                <w:lang w:val="fr-FR"/>
              </w:rPr>
              <w:t>Nombre de salariés</w:t>
            </w:r>
          </w:p>
          <w:p w:rsidR="00477E07" w:rsidRPr="00AA7952" w:rsidRDefault="002D77B9" w:rsidP="003E1E94">
            <w:pPr>
              <w:tabs>
                <w:tab w:val="clear" w:pos="284"/>
              </w:tabs>
              <w:spacing w:before="120" w:line="240" w:lineRule="auto"/>
              <w:jc w:val="left"/>
              <w:rPr>
                <w:rFonts w:ascii="Arial" w:hAnsi="Arial"/>
                <w:i/>
                <w:sz w:val="16"/>
                <w:szCs w:val="16"/>
                <w:lang w:val="fr-FR"/>
              </w:rPr>
            </w:pPr>
            <w:r w:rsidRPr="00AA7952">
              <w:rPr>
                <w:rFonts w:ascii="Arial" w:hAnsi="Arial" w:cs="Arial"/>
                <w:i/>
                <w:sz w:val="16"/>
                <w:szCs w:val="16"/>
                <w:lang w:val="fr-BE"/>
              </w:rPr>
              <w:t>en équivalents temps plein</w:t>
            </w:r>
          </w:p>
        </w:tc>
        <w:tc>
          <w:tcPr>
            <w:tcW w:w="2131" w:type="dxa"/>
            <w:tcBorders>
              <w:bottom w:val="single" w:sz="4" w:space="0" w:color="auto"/>
            </w:tcBorders>
            <w:shd w:val="clear" w:color="auto" w:fill="auto"/>
            <w:vAlign w:val="center"/>
          </w:tcPr>
          <w:p w:rsidR="002D77B9" w:rsidRPr="00AA7952" w:rsidRDefault="002D77B9" w:rsidP="003E1E94">
            <w:pPr>
              <w:tabs>
                <w:tab w:val="clear" w:pos="284"/>
              </w:tabs>
              <w:spacing w:before="120" w:line="240" w:lineRule="atLeast"/>
              <w:jc w:val="left"/>
              <w:rPr>
                <w:rFonts w:ascii="Arial" w:hAnsi="Arial"/>
                <w:sz w:val="16"/>
                <w:szCs w:val="16"/>
                <w:lang w:val="fr-FR"/>
              </w:rPr>
            </w:pPr>
            <w:r w:rsidRPr="00AA7952">
              <w:rPr>
                <w:rFonts w:ascii="Arial" w:hAnsi="Arial"/>
                <w:sz w:val="16"/>
                <w:szCs w:val="16"/>
                <w:lang w:val="fr-FR"/>
              </w:rPr>
              <w:t>Chiffre d’affaires</w:t>
            </w:r>
          </w:p>
          <w:p w:rsidR="00477E07" w:rsidRPr="00AA7952" w:rsidRDefault="002D77B9" w:rsidP="003E1E94">
            <w:pPr>
              <w:tabs>
                <w:tab w:val="clear" w:pos="284"/>
              </w:tabs>
              <w:spacing w:before="120" w:line="240" w:lineRule="auto"/>
              <w:jc w:val="left"/>
              <w:rPr>
                <w:rFonts w:ascii="Arial" w:hAnsi="Arial"/>
                <w:sz w:val="16"/>
                <w:szCs w:val="16"/>
                <w:lang w:val="fr-FR"/>
              </w:rPr>
            </w:pPr>
            <w:r w:rsidRPr="00AA7952">
              <w:rPr>
                <w:rFonts w:ascii="Arial" w:hAnsi="Arial" w:cs="Arial"/>
                <w:sz w:val="16"/>
                <w:lang w:val="fr-FR"/>
              </w:rPr>
              <w:t>(</w:t>
            </w:r>
            <w:r w:rsidR="00244953" w:rsidRPr="00AA7952">
              <w:rPr>
                <w:rFonts w:ascii="Arial" w:hAnsi="Arial" w:cs="Arial"/>
                <w:sz w:val="16"/>
                <w:lang w:val="fr-FR"/>
              </w:rPr>
              <w:t xml:space="preserve">= </w:t>
            </w:r>
            <w:r w:rsidRPr="00AA7952">
              <w:rPr>
                <w:rFonts w:ascii="Arial" w:hAnsi="Arial" w:cs="Arial"/>
                <w:sz w:val="16"/>
                <w:lang w:val="fr-BE"/>
              </w:rPr>
              <w:t>Intérêts et produits assimilés + revenus de titres à revenu variable + commissions perçues +  bénéfices provenant d'opérations financières)</w:t>
            </w:r>
          </w:p>
        </w:tc>
        <w:tc>
          <w:tcPr>
            <w:tcW w:w="1417" w:type="dxa"/>
            <w:tcBorders>
              <w:bottom w:val="single" w:sz="4" w:space="0" w:color="auto"/>
            </w:tcBorders>
            <w:shd w:val="clear" w:color="auto" w:fill="auto"/>
            <w:vAlign w:val="center"/>
          </w:tcPr>
          <w:p w:rsidR="00477E07" w:rsidRPr="00AA7952"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Bénéfice (Perte) avant impôt</w:t>
            </w:r>
          </w:p>
        </w:tc>
        <w:tc>
          <w:tcPr>
            <w:tcW w:w="1275" w:type="dxa"/>
            <w:tcBorders>
              <w:bottom w:val="single" w:sz="4" w:space="0" w:color="auto"/>
            </w:tcBorders>
            <w:shd w:val="clear" w:color="auto" w:fill="auto"/>
            <w:vAlign w:val="center"/>
          </w:tcPr>
          <w:p w:rsidR="00477E07" w:rsidRPr="00AA7952"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Impôts sur le résultat</w:t>
            </w:r>
          </w:p>
        </w:tc>
        <w:tc>
          <w:tcPr>
            <w:tcW w:w="1380" w:type="dxa"/>
            <w:tcBorders>
              <w:bottom w:val="single" w:sz="4" w:space="0" w:color="auto"/>
            </w:tcBorders>
            <w:shd w:val="clear" w:color="auto" w:fill="auto"/>
            <w:vAlign w:val="center"/>
          </w:tcPr>
          <w:p w:rsidR="00477E07" w:rsidRPr="003E1E94" w:rsidRDefault="00477E07" w:rsidP="00C109CE">
            <w:pPr>
              <w:tabs>
                <w:tab w:val="clear" w:pos="284"/>
              </w:tabs>
              <w:spacing w:line="240" w:lineRule="atLeast"/>
              <w:jc w:val="left"/>
              <w:rPr>
                <w:rFonts w:ascii="Arial" w:hAnsi="Arial"/>
                <w:sz w:val="16"/>
                <w:szCs w:val="16"/>
                <w:lang w:val="fr-FR"/>
              </w:rPr>
            </w:pPr>
            <w:r w:rsidRPr="00AA7952">
              <w:rPr>
                <w:rFonts w:ascii="Arial" w:hAnsi="Arial"/>
                <w:sz w:val="16"/>
                <w:szCs w:val="16"/>
                <w:lang w:val="fr-FR"/>
              </w:rPr>
              <w:t>Subventions publiques reçues</w:t>
            </w:r>
          </w:p>
        </w:tc>
      </w:tr>
      <w:tr w:rsidR="002D77B9" w:rsidRPr="003E1E94" w:rsidTr="003E1E94">
        <w:tc>
          <w:tcPr>
            <w:tcW w:w="3510" w:type="dxa"/>
            <w:tcBorders>
              <w:top w:val="single" w:sz="4" w:space="0" w:color="auto"/>
              <w:bottom w:val="nil"/>
            </w:tcBorders>
            <w:shd w:val="clear" w:color="auto" w:fill="auto"/>
          </w:tcPr>
          <w:p w:rsidR="00477E07"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477E07" w:rsidRPr="003E1E94" w:rsidRDefault="00477E07" w:rsidP="003E1E94">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rsidR="00477E07" w:rsidRPr="003E1E94" w:rsidRDefault="00477E07"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rsidR="00477E07" w:rsidRPr="003E1E94" w:rsidRDefault="00477E07"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rsidR="00477E07" w:rsidRPr="003E1E94" w:rsidRDefault="00477E07"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rsidR="00477E07" w:rsidRPr="003E1E94" w:rsidRDefault="00477E07"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rsidR="00477E07" w:rsidRPr="003E1E94" w:rsidRDefault="00477E07"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r>
      <w:tr w:rsidR="002D77B9" w:rsidRPr="003E1E94" w:rsidTr="003E1E94">
        <w:tc>
          <w:tcPr>
            <w:tcW w:w="3510" w:type="dxa"/>
            <w:tcBorders>
              <w:top w:val="nil"/>
              <w:bottom w:val="nil"/>
            </w:tcBorders>
            <w:shd w:val="clear" w:color="auto" w:fill="auto"/>
          </w:tcPr>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r>
      <w:tr w:rsidR="002D77B9" w:rsidRPr="003E1E94" w:rsidTr="003E1E94">
        <w:tc>
          <w:tcPr>
            <w:tcW w:w="3510" w:type="dxa"/>
            <w:tcBorders>
              <w:top w:val="nil"/>
            </w:tcBorders>
            <w:shd w:val="clear" w:color="auto" w:fill="auto"/>
          </w:tcPr>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caps/>
                <w:sz w:val="20"/>
                <w:lang w:val="fr-FR"/>
              </w:rPr>
            </w:pPr>
          </w:p>
          <w:p w:rsidR="002D77B9" w:rsidRPr="003E1E94" w:rsidRDefault="002D77B9" w:rsidP="003E1E94">
            <w:pPr>
              <w:tabs>
                <w:tab w:val="clear" w:pos="284"/>
              </w:tabs>
              <w:spacing w:before="120" w:line="240" w:lineRule="atLeast"/>
              <w:jc w:val="left"/>
              <w:rPr>
                <w:rFonts w:ascii="Arial" w:hAnsi="Arial"/>
                <w:caps/>
                <w:sz w:val="20"/>
                <w:lang w:val="fr-FR"/>
              </w:rPr>
            </w:pPr>
          </w:p>
          <w:p w:rsidR="002D77B9" w:rsidRPr="003E1E94" w:rsidRDefault="002D77B9" w:rsidP="003E1E94">
            <w:pPr>
              <w:tabs>
                <w:tab w:val="clear" w:pos="284"/>
              </w:tabs>
              <w:spacing w:before="120" w:line="240" w:lineRule="atLeast"/>
              <w:jc w:val="left"/>
              <w:rPr>
                <w:rFonts w:ascii="Arial" w:hAnsi="Arial"/>
                <w:caps/>
                <w:sz w:val="20"/>
                <w:lang w:val="fr-FR"/>
              </w:rPr>
            </w:pPr>
          </w:p>
          <w:p w:rsidR="002D77B9" w:rsidRPr="003E1E94" w:rsidRDefault="002D77B9" w:rsidP="003E1E94">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rsidR="002D77B9" w:rsidRPr="003E1E94" w:rsidRDefault="002D77B9" w:rsidP="003E1E94">
            <w:pPr>
              <w:tabs>
                <w:tab w:val="clear" w:pos="284"/>
              </w:tabs>
              <w:spacing w:before="120" w:line="240" w:lineRule="atLeast"/>
              <w:jc w:val="left"/>
              <w:rPr>
                <w:rFonts w:ascii="Arial" w:hAnsi="Arial"/>
                <w:sz w:val="20"/>
                <w:lang w:val="fr-FR"/>
              </w:rPr>
            </w:pPr>
          </w:p>
          <w:p w:rsidR="002D77B9" w:rsidRPr="003E1E94" w:rsidRDefault="002D77B9" w:rsidP="003E1E94">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rsidR="002D77B9" w:rsidRPr="003E1E94" w:rsidRDefault="002D77B9" w:rsidP="003E1E94">
            <w:pPr>
              <w:tabs>
                <w:tab w:val="clear" w:pos="284"/>
              </w:tabs>
              <w:spacing w:before="120" w:line="240" w:lineRule="atLeast"/>
              <w:jc w:val="left"/>
              <w:rPr>
                <w:rFonts w:ascii="Arial" w:hAnsi="Arial"/>
                <w:sz w:val="20"/>
                <w:lang w:val="fr-FR"/>
              </w:rPr>
            </w:pPr>
          </w:p>
        </w:tc>
      </w:tr>
    </w:tbl>
    <w:p w:rsidR="008A226F" w:rsidRPr="00C50AFD" w:rsidRDefault="008A226F" w:rsidP="008A226F">
      <w:pPr>
        <w:tabs>
          <w:tab w:val="clear" w:pos="284"/>
        </w:tabs>
        <w:spacing w:before="120" w:line="240" w:lineRule="atLeast"/>
        <w:jc w:val="left"/>
        <w:rPr>
          <w:rFonts w:ascii="Arial" w:hAnsi="Arial"/>
          <w:b/>
          <w:caps/>
          <w:sz w:val="20"/>
          <w:lang w:val="fr-FR"/>
        </w:rPr>
      </w:pPr>
    </w:p>
    <w:p w:rsidR="005124A3" w:rsidRDefault="005124A3">
      <w:pPr>
        <w:tabs>
          <w:tab w:val="clear" w:pos="284"/>
        </w:tabs>
        <w:spacing w:line="240" w:lineRule="auto"/>
        <w:jc w:val="left"/>
        <w:rPr>
          <w:lang w:val="fr-FR"/>
        </w:rPr>
      </w:pPr>
      <w:r>
        <w:rPr>
          <w:lang w:val="fr-FR"/>
        </w:rPr>
        <w:br w:type="page"/>
      </w:r>
    </w:p>
    <w:p w:rsidR="00FE3A9F" w:rsidRPr="00AA7952" w:rsidRDefault="00FE3A9F" w:rsidP="00FE3A9F">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t>XXXI</w:t>
      </w:r>
      <w:r>
        <w:rPr>
          <w:rFonts w:ascii="Arial" w:hAnsi="Arial"/>
          <w:b/>
          <w:caps/>
          <w:sz w:val="20"/>
          <w:lang w:val="fr-FR"/>
        </w:rPr>
        <w:t xml:space="preserve">i. </w:t>
      </w:r>
      <w:r w:rsidR="00B807F7" w:rsidRPr="00B807F7">
        <w:rPr>
          <w:rFonts w:ascii="Arial" w:hAnsi="Arial"/>
          <w:b/>
          <w:caps/>
          <w:sz w:val="20"/>
          <w:lang w:val="fr-FR"/>
        </w:rPr>
        <w:t>INSTRUMENTS FINANCIERS DÉRIVÉS NON ÉVALUÉS À LA JUSTE VALEUR</w:t>
      </w:r>
    </w:p>
    <w:p w:rsidR="008A226F" w:rsidRDefault="008A226F" w:rsidP="00257447">
      <w:pPr>
        <w:tabs>
          <w:tab w:val="clear" w:pos="284"/>
        </w:tabs>
        <w:spacing w:line="240" w:lineRule="atLeast"/>
        <w:rPr>
          <w:lang w:val="fr-FR"/>
        </w:rPr>
      </w:pPr>
    </w:p>
    <w:p w:rsidR="00B807F7" w:rsidRPr="00B807F7" w:rsidRDefault="00B807F7" w:rsidP="00B807F7">
      <w:pPr>
        <w:tabs>
          <w:tab w:val="clear" w:pos="284"/>
        </w:tabs>
        <w:spacing w:line="240" w:lineRule="auto"/>
        <w:jc w:val="left"/>
        <w:rPr>
          <w:rFonts w:ascii="Arial" w:hAnsi="Arial"/>
          <w:b/>
          <w:smallCaps/>
          <w:sz w:val="20"/>
          <w:lang w:val="fr-BE"/>
        </w:rPr>
      </w:pPr>
      <w:r w:rsidRPr="00B807F7">
        <w:rPr>
          <w:rFonts w:ascii="Arial" w:hAnsi="Arial"/>
          <w:b/>
          <w:smallCaps/>
          <w:sz w:val="20"/>
          <w:lang w:val="fr-BE"/>
        </w:rPr>
        <w:t>Pour chaque catégorie d’instruments financiers dérivés non évalués à la juste valeur</w:t>
      </w:r>
    </w:p>
    <w:p w:rsidR="00B807F7" w:rsidRPr="00B807F7" w:rsidRDefault="00B807F7" w:rsidP="00B807F7">
      <w:pPr>
        <w:tabs>
          <w:tab w:val="clear" w:pos="284"/>
        </w:tabs>
        <w:spacing w:line="240" w:lineRule="auto"/>
        <w:jc w:val="left"/>
        <w:rPr>
          <w:rFonts w:ascii="Arial" w:hAnsi="Arial"/>
          <w:b/>
          <w:smallCaps/>
          <w:sz w:val="20"/>
          <w:lang w:val="fr-BE"/>
        </w:rPr>
      </w:pPr>
    </w:p>
    <w:tbl>
      <w:tblPr>
        <w:tblStyle w:val="TableGrid1"/>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00B807F7" w:rsidRPr="00B807F7" w:rsidTr="00D50124">
        <w:trPr>
          <w:trHeight w:val="283"/>
        </w:trPr>
        <w:tc>
          <w:tcPr>
            <w:tcW w:w="1587" w:type="dxa"/>
            <w:tcBorders>
              <w:top w:val="nil"/>
              <w:left w:val="nil"/>
              <w:right w:val="nil"/>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p>
        </w:tc>
        <w:tc>
          <w:tcPr>
            <w:tcW w:w="1644" w:type="dxa"/>
            <w:tcBorders>
              <w:top w:val="nil"/>
              <w:left w:val="nil"/>
              <w:right w:val="nil"/>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p>
        </w:tc>
        <w:tc>
          <w:tcPr>
            <w:tcW w:w="1020" w:type="dxa"/>
            <w:tcBorders>
              <w:top w:val="nil"/>
              <w:left w:val="nil"/>
              <w:right w:val="nil"/>
            </w:tcBorders>
            <w:vAlign w:val="center"/>
          </w:tcPr>
          <w:p w:rsidR="00B807F7" w:rsidRPr="00B807F7" w:rsidRDefault="00B807F7" w:rsidP="00B807F7">
            <w:pPr>
              <w:tabs>
                <w:tab w:val="clear" w:pos="284"/>
              </w:tabs>
              <w:spacing w:line="240" w:lineRule="auto"/>
              <w:ind w:left="-113" w:right="-57"/>
              <w:jc w:val="center"/>
              <w:rPr>
                <w:rFonts w:ascii="Arial" w:hAnsi="Arial"/>
                <w:b/>
                <w:sz w:val="16"/>
                <w:szCs w:val="16"/>
                <w:lang w:val="fr-BE"/>
              </w:rPr>
            </w:pPr>
          </w:p>
        </w:tc>
        <w:tc>
          <w:tcPr>
            <w:tcW w:w="680" w:type="dxa"/>
            <w:tcBorders>
              <w:top w:val="nil"/>
              <w:left w:val="nil"/>
            </w:tcBorders>
            <w:vAlign w:val="center"/>
          </w:tcPr>
          <w:p w:rsidR="00B807F7" w:rsidRPr="00B807F7" w:rsidRDefault="00B807F7" w:rsidP="00B807F7">
            <w:pPr>
              <w:tabs>
                <w:tab w:val="clear" w:pos="284"/>
              </w:tabs>
              <w:spacing w:line="240" w:lineRule="auto"/>
              <w:ind w:left="-57" w:right="-57"/>
              <w:jc w:val="center"/>
              <w:rPr>
                <w:rFonts w:ascii="Arial" w:hAnsi="Arial"/>
                <w:b/>
                <w:sz w:val="16"/>
                <w:szCs w:val="16"/>
                <w:lang w:val="fr-BE"/>
              </w:rPr>
            </w:pPr>
          </w:p>
        </w:tc>
        <w:tc>
          <w:tcPr>
            <w:tcW w:w="2948" w:type="dxa"/>
            <w:gridSpan w:val="2"/>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Exercice</w:t>
            </w:r>
          </w:p>
        </w:tc>
        <w:tc>
          <w:tcPr>
            <w:tcW w:w="2948" w:type="dxa"/>
            <w:gridSpan w:val="2"/>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Exercice précédent</w:t>
            </w:r>
          </w:p>
        </w:tc>
      </w:tr>
      <w:tr w:rsidR="00B807F7" w:rsidRPr="00B807F7" w:rsidTr="00D50124">
        <w:trPr>
          <w:trHeight w:val="680"/>
        </w:trPr>
        <w:tc>
          <w:tcPr>
            <w:tcW w:w="1587" w:type="dxa"/>
            <w:tcBorders>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Catégorie d’instruments financiers dérivés</w:t>
            </w:r>
          </w:p>
        </w:tc>
        <w:tc>
          <w:tcPr>
            <w:tcW w:w="1644" w:type="dxa"/>
            <w:tcBorders>
              <w:bottom w:val="single" w:sz="4" w:space="0" w:color="auto"/>
            </w:tcBorders>
            <w:vAlign w:val="center"/>
          </w:tcPr>
          <w:p w:rsidR="00B807F7" w:rsidRPr="00B807F7" w:rsidRDefault="00B807F7" w:rsidP="00B807F7">
            <w:pPr>
              <w:tabs>
                <w:tab w:val="clear" w:pos="284"/>
              </w:tabs>
              <w:spacing w:line="240" w:lineRule="auto"/>
              <w:ind w:left="-57"/>
              <w:jc w:val="center"/>
              <w:rPr>
                <w:rFonts w:ascii="Arial" w:hAnsi="Arial"/>
                <w:b/>
                <w:sz w:val="16"/>
                <w:szCs w:val="16"/>
                <w:lang w:val="fr-BE"/>
              </w:rPr>
            </w:pPr>
            <w:r w:rsidRPr="00B807F7">
              <w:rPr>
                <w:rFonts w:ascii="Arial" w:hAnsi="Arial"/>
                <w:b/>
                <w:sz w:val="16"/>
                <w:szCs w:val="16"/>
                <w:lang w:val="fr-BE"/>
              </w:rPr>
              <w:t>Risque couvert</w:t>
            </w:r>
          </w:p>
        </w:tc>
        <w:tc>
          <w:tcPr>
            <w:tcW w:w="1020" w:type="dxa"/>
            <w:tcBorders>
              <w:bottom w:val="single" w:sz="4" w:space="0" w:color="auto"/>
            </w:tcBorders>
            <w:vAlign w:val="center"/>
          </w:tcPr>
          <w:p w:rsidR="00B807F7" w:rsidRPr="00B807F7" w:rsidRDefault="00B807F7" w:rsidP="00B807F7">
            <w:pPr>
              <w:tabs>
                <w:tab w:val="clear" w:pos="284"/>
              </w:tabs>
              <w:spacing w:line="240" w:lineRule="auto"/>
              <w:ind w:left="-113" w:right="-57"/>
              <w:jc w:val="center"/>
              <w:rPr>
                <w:rFonts w:ascii="Arial" w:hAnsi="Arial"/>
                <w:b/>
                <w:sz w:val="16"/>
                <w:szCs w:val="16"/>
                <w:lang w:val="fr-BE"/>
              </w:rPr>
            </w:pPr>
            <w:r>
              <w:rPr>
                <w:rFonts w:ascii="Arial" w:hAnsi="Arial"/>
                <w:b/>
                <w:sz w:val="16"/>
                <w:szCs w:val="16"/>
                <w:lang w:val="fr-BE"/>
              </w:rPr>
              <w:t>Nature (</w:t>
            </w:r>
            <w:r w:rsidRPr="00B807F7">
              <w:rPr>
                <w:rFonts w:ascii="Arial" w:hAnsi="Arial"/>
                <w:b/>
                <w:sz w:val="16"/>
                <w:szCs w:val="16"/>
                <w:lang w:val="fr-BE"/>
              </w:rPr>
              <w:t>Spéculation/couverture</w:t>
            </w:r>
            <w:r>
              <w:rPr>
                <w:rFonts w:ascii="Arial" w:hAnsi="Arial"/>
                <w:b/>
                <w:sz w:val="16"/>
                <w:szCs w:val="16"/>
                <w:lang w:val="fr-BE"/>
              </w:rPr>
              <w:t>)</w:t>
            </w:r>
          </w:p>
        </w:tc>
        <w:tc>
          <w:tcPr>
            <w:tcW w:w="680" w:type="dxa"/>
            <w:tcBorders>
              <w:bottom w:val="single" w:sz="4" w:space="0" w:color="auto"/>
            </w:tcBorders>
            <w:vAlign w:val="center"/>
          </w:tcPr>
          <w:p w:rsidR="00B807F7" w:rsidRPr="00B807F7" w:rsidRDefault="00B807F7" w:rsidP="00B807F7">
            <w:pPr>
              <w:tabs>
                <w:tab w:val="clear" w:pos="284"/>
              </w:tabs>
              <w:spacing w:line="240" w:lineRule="auto"/>
              <w:ind w:left="-57" w:right="-57"/>
              <w:jc w:val="center"/>
              <w:rPr>
                <w:rFonts w:ascii="Arial" w:hAnsi="Arial"/>
                <w:b/>
                <w:sz w:val="16"/>
                <w:szCs w:val="16"/>
                <w:lang w:val="fr-BE"/>
              </w:rPr>
            </w:pPr>
            <w:r w:rsidRPr="00B807F7">
              <w:rPr>
                <w:rFonts w:ascii="Arial" w:hAnsi="Arial"/>
                <w:b/>
                <w:sz w:val="16"/>
                <w:szCs w:val="16"/>
                <w:lang w:val="fr-BE"/>
              </w:rPr>
              <w:t>Volume</w:t>
            </w:r>
          </w:p>
        </w:tc>
        <w:tc>
          <w:tcPr>
            <w:tcW w:w="1474" w:type="dxa"/>
            <w:tcBorders>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1474" w:type="dxa"/>
            <w:tcBorders>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c>
          <w:tcPr>
            <w:tcW w:w="1474" w:type="dxa"/>
            <w:tcBorders>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1474" w:type="dxa"/>
            <w:tcBorders>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r>
      <w:tr w:rsidR="00B807F7" w:rsidRPr="00B807F7" w:rsidTr="00D50124">
        <w:trPr>
          <w:trHeight w:val="283"/>
        </w:trPr>
        <w:tc>
          <w:tcPr>
            <w:tcW w:w="1587"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bottom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bottom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bottom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r w:rsidR="00B807F7" w:rsidRPr="00B807F7" w:rsidTr="00D50124">
        <w:trPr>
          <w:trHeight w:val="283"/>
        </w:trPr>
        <w:tc>
          <w:tcPr>
            <w:tcW w:w="1587"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644"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020" w:type="dxa"/>
            <w:tcBorders>
              <w:top w:val="nil"/>
            </w:tcBorders>
            <w:vAlign w:val="center"/>
          </w:tcPr>
          <w:p w:rsidR="00B807F7" w:rsidRPr="00B807F7" w:rsidRDefault="00B807F7" w:rsidP="00B807F7">
            <w:pPr>
              <w:tabs>
                <w:tab w:val="clear" w:pos="284"/>
              </w:tabs>
              <w:spacing w:line="240" w:lineRule="auto"/>
              <w:ind w:left="-113" w:right="-57"/>
              <w:jc w:val="left"/>
              <w:rPr>
                <w:rFonts w:ascii="Arial" w:hAnsi="Arial"/>
                <w:b/>
                <w:sz w:val="16"/>
                <w:szCs w:val="16"/>
                <w:lang w:val="fr-BE"/>
              </w:rPr>
            </w:pPr>
          </w:p>
        </w:tc>
        <w:tc>
          <w:tcPr>
            <w:tcW w:w="680" w:type="dxa"/>
            <w:tcBorders>
              <w:top w:val="nil"/>
            </w:tcBorders>
            <w:vAlign w:val="center"/>
          </w:tcPr>
          <w:p w:rsidR="00B807F7" w:rsidRPr="00B807F7" w:rsidRDefault="00B807F7" w:rsidP="00B807F7">
            <w:pPr>
              <w:tabs>
                <w:tab w:val="clear" w:pos="284"/>
              </w:tabs>
              <w:spacing w:line="240" w:lineRule="auto"/>
              <w:ind w:left="-57" w:right="-57"/>
              <w:jc w:val="left"/>
              <w:rPr>
                <w:rFonts w:ascii="Arial" w:hAnsi="Arial"/>
                <w:b/>
                <w:sz w:val="16"/>
                <w:szCs w:val="16"/>
                <w:lang w:val="fr-BE"/>
              </w:rPr>
            </w:pPr>
          </w:p>
        </w:tc>
        <w:tc>
          <w:tcPr>
            <w:tcW w:w="1474"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c>
          <w:tcPr>
            <w:tcW w:w="1474" w:type="dxa"/>
            <w:tcBorders>
              <w:top w:val="nil"/>
            </w:tcBorders>
            <w:vAlign w:val="center"/>
          </w:tcPr>
          <w:p w:rsidR="00B807F7" w:rsidRPr="00B807F7" w:rsidRDefault="00B807F7" w:rsidP="00B807F7">
            <w:pPr>
              <w:tabs>
                <w:tab w:val="clear" w:pos="284"/>
              </w:tabs>
              <w:spacing w:line="240" w:lineRule="auto"/>
              <w:jc w:val="left"/>
              <w:rPr>
                <w:rFonts w:ascii="Arial" w:hAnsi="Arial"/>
                <w:b/>
                <w:sz w:val="16"/>
                <w:szCs w:val="16"/>
                <w:lang w:val="fr-BE"/>
              </w:rPr>
            </w:pPr>
          </w:p>
        </w:tc>
      </w:tr>
    </w:tbl>
    <w:p w:rsidR="00B807F7" w:rsidRPr="00B807F7" w:rsidRDefault="00B807F7" w:rsidP="00B807F7">
      <w:pPr>
        <w:tabs>
          <w:tab w:val="clear" w:pos="284"/>
        </w:tabs>
        <w:spacing w:line="240" w:lineRule="auto"/>
        <w:jc w:val="left"/>
        <w:rPr>
          <w:rFonts w:ascii="Arial" w:hAnsi="Arial"/>
          <w:sz w:val="18"/>
          <w:szCs w:val="18"/>
          <w:lang w:val="fr-BE"/>
        </w:rPr>
      </w:pPr>
    </w:p>
    <w:p w:rsidR="00B807F7" w:rsidRPr="00B807F7" w:rsidRDefault="00B807F7" w:rsidP="00B807F7">
      <w:pPr>
        <w:tabs>
          <w:tab w:val="clear" w:pos="284"/>
        </w:tabs>
        <w:spacing w:line="240" w:lineRule="auto"/>
        <w:jc w:val="left"/>
        <w:rPr>
          <w:rFonts w:ascii="Arial" w:hAnsi="Arial"/>
          <w:sz w:val="18"/>
          <w:szCs w:val="18"/>
          <w:lang w:val="fr-BE"/>
        </w:rPr>
      </w:pPr>
    </w:p>
    <w:tbl>
      <w:tblPr>
        <w:tblStyle w:val="TableGrid1"/>
        <w:tblW w:w="0" w:type="auto"/>
        <w:tblLayout w:type="fixed"/>
        <w:tblLook w:val="04A0" w:firstRow="1" w:lastRow="0" w:firstColumn="1" w:lastColumn="0" w:noHBand="0" w:noVBand="1"/>
      </w:tblPr>
      <w:tblGrid>
        <w:gridCol w:w="6344"/>
        <w:gridCol w:w="2268"/>
        <w:gridCol w:w="2270"/>
      </w:tblGrid>
      <w:tr w:rsidR="00B807F7" w:rsidRPr="00B807F7"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s>
              <w:spacing w:line="240" w:lineRule="auto"/>
              <w:jc w:val="left"/>
              <w:rPr>
                <w:rFonts w:ascii="Arial" w:hAnsi="Arial"/>
                <w:sz w:val="18"/>
                <w:szCs w:val="18"/>
                <w:lang w:val="fr-BE"/>
              </w:rPr>
            </w:pPr>
          </w:p>
        </w:tc>
        <w:tc>
          <w:tcPr>
            <w:tcW w:w="2268" w:type="dxa"/>
            <w:tcBorders>
              <w:top w:val="single" w:sz="12" w:space="0" w:color="auto"/>
              <w:left w:val="single" w:sz="12" w:space="0" w:color="auto"/>
              <w:bottom w:val="single" w:sz="4"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Valeur comptable</w:t>
            </w:r>
          </w:p>
        </w:tc>
        <w:tc>
          <w:tcPr>
            <w:tcW w:w="2270" w:type="dxa"/>
            <w:tcBorders>
              <w:top w:val="single" w:sz="12" w:space="0" w:color="auto"/>
              <w:bottom w:val="single" w:sz="4" w:space="0" w:color="auto"/>
              <w:right w:val="single" w:sz="12" w:space="0" w:color="auto"/>
            </w:tcBorders>
            <w:vAlign w:val="center"/>
          </w:tcPr>
          <w:p w:rsidR="00B807F7" w:rsidRPr="00B807F7" w:rsidRDefault="00B807F7" w:rsidP="00B807F7">
            <w:pPr>
              <w:tabs>
                <w:tab w:val="clear" w:pos="284"/>
              </w:tabs>
              <w:spacing w:line="240" w:lineRule="auto"/>
              <w:jc w:val="center"/>
              <w:rPr>
                <w:rFonts w:ascii="Arial" w:hAnsi="Arial"/>
                <w:b/>
                <w:sz w:val="16"/>
                <w:szCs w:val="16"/>
                <w:lang w:val="fr-BE"/>
              </w:rPr>
            </w:pPr>
            <w:r w:rsidRPr="00B807F7">
              <w:rPr>
                <w:rFonts w:ascii="Arial" w:hAnsi="Arial"/>
                <w:b/>
                <w:sz w:val="16"/>
                <w:szCs w:val="16"/>
                <w:lang w:val="fr-BE"/>
              </w:rPr>
              <w:t>Juste valeur</w:t>
            </w: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s>
              <w:spacing w:line="240" w:lineRule="atLeast"/>
              <w:jc w:val="left"/>
              <w:rPr>
                <w:rFonts w:ascii="Arial" w:hAnsi="Arial"/>
                <w:b/>
                <w:sz w:val="18"/>
                <w:szCs w:val="18"/>
                <w:lang w:val="fr-BE"/>
              </w:rPr>
            </w:pPr>
            <w:r w:rsidRPr="00B807F7">
              <w:rPr>
                <w:rFonts w:ascii="Arial" w:hAnsi="Arial"/>
                <w:b/>
                <w:smallCaps/>
                <w:sz w:val="20"/>
                <w:lang w:val="fr-BE"/>
              </w:rPr>
              <w:t>Immobilisations financières comptabilisées à un montant supérieur à la juste valeur</w:t>
            </w:r>
          </w:p>
        </w:tc>
        <w:tc>
          <w:tcPr>
            <w:tcW w:w="2268" w:type="dxa"/>
            <w:tcBorders>
              <w:left w:val="single" w:sz="12" w:space="0" w:color="auto"/>
              <w:bottom w:val="nil"/>
            </w:tcBorders>
            <w:vAlign w:val="center"/>
          </w:tcPr>
          <w:p w:rsidR="00B807F7" w:rsidRPr="00B807F7" w:rsidRDefault="00B807F7" w:rsidP="00B807F7">
            <w:pPr>
              <w:tabs>
                <w:tab w:val="clear" w:pos="284"/>
              </w:tabs>
              <w:spacing w:line="240" w:lineRule="atLeast"/>
              <w:jc w:val="left"/>
              <w:rPr>
                <w:rFonts w:ascii="Arial" w:hAnsi="Arial"/>
                <w:b/>
                <w:sz w:val="16"/>
                <w:szCs w:val="16"/>
                <w:lang w:val="fr-BE"/>
              </w:rPr>
            </w:pPr>
          </w:p>
        </w:tc>
        <w:tc>
          <w:tcPr>
            <w:tcW w:w="2270" w:type="dxa"/>
            <w:tcBorders>
              <w:bottom w:val="nil"/>
              <w:right w:val="single" w:sz="12" w:space="0" w:color="auto"/>
            </w:tcBorders>
            <w:vAlign w:val="center"/>
          </w:tcPr>
          <w:p w:rsidR="00B807F7" w:rsidRPr="00B807F7" w:rsidRDefault="00B807F7" w:rsidP="00B807F7">
            <w:pPr>
              <w:tabs>
                <w:tab w:val="clear" w:pos="284"/>
              </w:tabs>
              <w:spacing w:line="240" w:lineRule="atLeast"/>
              <w:jc w:val="left"/>
              <w:rPr>
                <w:rFonts w:ascii="Arial" w:hAnsi="Arial"/>
                <w:b/>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s>
              <w:spacing w:before="120" w:line="240" w:lineRule="atLeast"/>
              <w:jc w:val="left"/>
              <w:rPr>
                <w:rFonts w:ascii="Arial" w:hAnsi="Arial"/>
                <w:b/>
                <w:sz w:val="18"/>
                <w:szCs w:val="18"/>
                <w:lang w:val="fr-BE"/>
              </w:rPr>
            </w:pPr>
            <w:r w:rsidRPr="00B807F7">
              <w:rPr>
                <w:rFonts w:ascii="Arial" w:hAnsi="Arial"/>
                <w:b/>
                <w:sz w:val="18"/>
                <w:szCs w:val="18"/>
                <w:lang w:val="fr-BE"/>
              </w:rPr>
              <w:t>Montants des actifs pris isolément ou regroupés de manière adéquate</w:t>
            </w:r>
          </w:p>
        </w:tc>
        <w:tc>
          <w:tcPr>
            <w:tcW w:w="2268" w:type="dxa"/>
            <w:tcBorders>
              <w:top w:val="nil"/>
              <w:left w:val="single" w:sz="12" w:space="0" w:color="auto"/>
              <w:bottom w:val="nil"/>
            </w:tcBorders>
            <w:vAlign w:val="center"/>
          </w:tcPr>
          <w:p w:rsidR="00B807F7" w:rsidRPr="00B807F7" w:rsidRDefault="00B807F7" w:rsidP="00B807F7">
            <w:pPr>
              <w:tabs>
                <w:tab w:val="clear" w:pos="284"/>
              </w:tabs>
              <w:spacing w:before="120" w:line="240" w:lineRule="atLeast"/>
              <w:jc w:val="left"/>
              <w:rPr>
                <w:rFonts w:ascii="Arial" w:hAnsi="Arial"/>
                <w:b/>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s>
              <w:spacing w:before="120" w:line="240" w:lineRule="atLeast"/>
              <w:jc w:val="left"/>
              <w:rPr>
                <w:rFonts w:ascii="Arial" w:hAnsi="Arial"/>
                <w:b/>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r w:rsidRPr="00B807F7">
              <w:rPr>
                <w:rFonts w:ascii="Arial" w:hAnsi="Arial"/>
                <w:sz w:val="16"/>
                <w:szCs w:val="16"/>
                <w:lang w:val="fr-BE"/>
              </w:rPr>
              <w:tab/>
            </w:r>
          </w:p>
        </w:tc>
      </w:tr>
      <w:tr w:rsidR="00B807F7" w:rsidRPr="006251D0" w:rsidTr="00D50124">
        <w:trPr>
          <w:trHeight w:val="437"/>
        </w:trPr>
        <w:tc>
          <w:tcPr>
            <w:tcW w:w="6344" w:type="dxa"/>
            <w:tcBorders>
              <w:top w:val="nil"/>
              <w:left w:val="nil"/>
              <w:bottom w:val="nil"/>
              <w:right w:val="single" w:sz="12" w:space="0" w:color="auto"/>
            </w:tcBorders>
            <w:vAlign w:val="bottom"/>
          </w:tcPr>
          <w:p w:rsidR="00B807F7" w:rsidRPr="00B807F7" w:rsidRDefault="00B807F7" w:rsidP="00B807F7">
            <w:pPr>
              <w:tabs>
                <w:tab w:val="clear" w:pos="284"/>
                <w:tab w:val="right" w:leader="dot" w:pos="6096"/>
              </w:tabs>
              <w:spacing w:line="240" w:lineRule="atLeast"/>
              <w:jc w:val="left"/>
              <w:rPr>
                <w:rFonts w:ascii="Arial" w:hAnsi="Arial"/>
                <w:b/>
                <w:sz w:val="18"/>
                <w:szCs w:val="18"/>
                <w:lang w:val="fr-BE"/>
              </w:rPr>
            </w:pPr>
            <w:r w:rsidRPr="00B807F7">
              <w:rPr>
                <w:rFonts w:ascii="Arial" w:hAnsi="Arial"/>
                <w:b/>
                <w:sz w:val="18"/>
                <w:szCs w:val="18"/>
                <w:lang w:val="fr-BE"/>
              </w:rPr>
              <w:t xml:space="preserve">Raison pour lesquelles la valeur comptable n'a pas été réduite </w:t>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right w:val="single" w:sz="4"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left w:val="single" w:sz="4" w:space="0" w:color="auto"/>
              <w:bottom w:val="nil"/>
              <w:right w:val="single" w:sz="12"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rsidTr="00D50124">
        <w:trPr>
          <w:trHeight w:val="437"/>
        </w:trPr>
        <w:tc>
          <w:tcPr>
            <w:tcW w:w="6344" w:type="dxa"/>
            <w:tcBorders>
              <w:top w:val="nil"/>
              <w:left w:val="nil"/>
              <w:bottom w:val="nil"/>
              <w:right w:val="single" w:sz="12" w:space="0" w:color="auto"/>
            </w:tcBorders>
            <w:vAlign w:val="bottom"/>
          </w:tcPr>
          <w:p w:rsidR="00B807F7" w:rsidRPr="00B807F7" w:rsidRDefault="00B807F7" w:rsidP="00B807F7">
            <w:pPr>
              <w:tabs>
                <w:tab w:val="clear" w:pos="284"/>
                <w:tab w:val="right" w:leader="dot" w:pos="6096"/>
              </w:tabs>
              <w:spacing w:line="240" w:lineRule="atLeast"/>
              <w:jc w:val="left"/>
              <w:rPr>
                <w:rFonts w:ascii="Arial" w:hAnsi="Arial"/>
                <w:b/>
                <w:sz w:val="18"/>
                <w:szCs w:val="18"/>
                <w:lang w:val="fr-BE"/>
              </w:rPr>
            </w:pPr>
            <w:r w:rsidRPr="00B807F7">
              <w:rPr>
                <w:rFonts w:ascii="Arial" w:hAnsi="Arial"/>
                <w:b/>
                <w:sz w:val="18"/>
                <w:szCs w:val="18"/>
                <w:lang w:val="fr-BE"/>
              </w:rPr>
              <w:t>Eléments qui permettent de supposer que la valeur comptable sera recouvrée</w:t>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nil"/>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c>
          <w:tcPr>
            <w:tcW w:w="2270" w:type="dxa"/>
            <w:tcBorders>
              <w:top w:val="nil"/>
              <w:bottom w:val="nil"/>
              <w:right w:val="single" w:sz="12" w:space="0" w:color="auto"/>
            </w:tcBorders>
            <w:vAlign w:val="center"/>
          </w:tcPr>
          <w:p w:rsidR="00B807F7" w:rsidRPr="00B807F7" w:rsidRDefault="00B807F7" w:rsidP="00B807F7">
            <w:pPr>
              <w:tabs>
                <w:tab w:val="clear" w:pos="284"/>
                <w:tab w:val="right" w:leader="dot" w:pos="2020"/>
              </w:tabs>
              <w:spacing w:line="240" w:lineRule="atLeast"/>
              <w:jc w:val="left"/>
              <w:rPr>
                <w:rFonts w:ascii="Arial" w:hAnsi="Arial"/>
                <w:sz w:val="16"/>
                <w:szCs w:val="16"/>
                <w:lang w:val="fr-BE"/>
              </w:rPr>
            </w:pPr>
          </w:p>
        </w:tc>
      </w:tr>
      <w:tr w:rsidR="00B807F7" w:rsidRPr="006251D0" w:rsidTr="00D50124">
        <w:trPr>
          <w:trHeight w:val="283"/>
        </w:trPr>
        <w:tc>
          <w:tcPr>
            <w:tcW w:w="6344" w:type="dxa"/>
            <w:tcBorders>
              <w:top w:val="nil"/>
              <w:left w:val="nil"/>
              <w:bottom w:val="nil"/>
              <w:right w:val="single" w:sz="12" w:space="0" w:color="auto"/>
            </w:tcBorders>
            <w:vAlign w:val="center"/>
          </w:tcPr>
          <w:p w:rsidR="00B807F7" w:rsidRPr="00B807F7" w:rsidRDefault="00B807F7" w:rsidP="00B807F7">
            <w:pPr>
              <w:tabs>
                <w:tab w:val="clear" w:pos="284"/>
                <w:tab w:val="right" w:leader="dot" w:pos="6096"/>
              </w:tabs>
              <w:spacing w:line="240" w:lineRule="atLeast"/>
              <w:ind w:left="284"/>
              <w:jc w:val="left"/>
              <w:rPr>
                <w:rFonts w:ascii="Arial" w:hAnsi="Arial"/>
                <w:sz w:val="18"/>
                <w:szCs w:val="18"/>
                <w:lang w:val="fr-BE"/>
              </w:rPr>
            </w:pPr>
            <w:r w:rsidRPr="00B807F7">
              <w:rPr>
                <w:rFonts w:ascii="Arial" w:hAnsi="Arial"/>
                <w:sz w:val="18"/>
                <w:szCs w:val="18"/>
                <w:lang w:val="fr-BE"/>
              </w:rPr>
              <w:tab/>
            </w:r>
          </w:p>
        </w:tc>
        <w:tc>
          <w:tcPr>
            <w:tcW w:w="2268" w:type="dxa"/>
            <w:tcBorders>
              <w:top w:val="nil"/>
              <w:left w:val="single" w:sz="12" w:space="0" w:color="auto"/>
              <w:bottom w:val="single" w:sz="12"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c>
          <w:tcPr>
            <w:tcW w:w="2270" w:type="dxa"/>
            <w:tcBorders>
              <w:top w:val="nil"/>
              <w:bottom w:val="single" w:sz="12" w:space="0" w:color="auto"/>
              <w:right w:val="single" w:sz="12" w:space="0" w:color="auto"/>
            </w:tcBorders>
            <w:vAlign w:val="center"/>
          </w:tcPr>
          <w:p w:rsidR="00B807F7" w:rsidRPr="00B807F7" w:rsidRDefault="00B807F7" w:rsidP="00B807F7">
            <w:pPr>
              <w:tabs>
                <w:tab w:val="clear" w:pos="284"/>
                <w:tab w:val="right" w:leader="dot" w:pos="2020"/>
              </w:tabs>
              <w:spacing w:after="60" w:line="240" w:lineRule="atLeast"/>
              <w:jc w:val="left"/>
              <w:rPr>
                <w:rFonts w:ascii="Arial" w:hAnsi="Arial"/>
                <w:sz w:val="16"/>
                <w:szCs w:val="16"/>
                <w:lang w:val="fr-BE"/>
              </w:rPr>
            </w:pPr>
          </w:p>
        </w:tc>
      </w:tr>
    </w:tbl>
    <w:p w:rsidR="00B807F7" w:rsidRPr="00B807F7" w:rsidRDefault="00B807F7" w:rsidP="00B807F7">
      <w:pPr>
        <w:tabs>
          <w:tab w:val="clear" w:pos="284"/>
          <w:tab w:val="right" w:leader="dot" w:pos="10631"/>
          <w:tab w:val="right" w:leader="dot" w:pos="10773"/>
        </w:tabs>
        <w:spacing w:line="240" w:lineRule="auto"/>
        <w:jc w:val="left"/>
        <w:rPr>
          <w:rFonts w:ascii="Arial" w:hAnsi="Arial"/>
          <w:sz w:val="18"/>
          <w:szCs w:val="18"/>
          <w:lang w:val="fr-BE"/>
        </w:rPr>
      </w:pPr>
    </w:p>
    <w:p w:rsidR="00B807F7" w:rsidRPr="00B807F7" w:rsidRDefault="00B807F7" w:rsidP="00B807F7">
      <w:pPr>
        <w:tabs>
          <w:tab w:val="clear" w:pos="284"/>
          <w:tab w:val="right" w:leader="dot" w:pos="10631"/>
          <w:tab w:val="right" w:leader="dot" w:pos="10773"/>
        </w:tabs>
        <w:spacing w:line="240" w:lineRule="auto"/>
        <w:jc w:val="left"/>
        <w:rPr>
          <w:rFonts w:ascii="Arial" w:hAnsi="Arial"/>
          <w:sz w:val="18"/>
          <w:szCs w:val="18"/>
          <w:lang w:val="fr-BE"/>
        </w:rPr>
      </w:pPr>
    </w:p>
    <w:p w:rsidR="00B807F7" w:rsidRPr="00E04C83" w:rsidRDefault="00B807F7" w:rsidP="00257447">
      <w:pPr>
        <w:tabs>
          <w:tab w:val="clear" w:pos="284"/>
        </w:tabs>
        <w:spacing w:line="240" w:lineRule="atLeast"/>
        <w:rPr>
          <w:lang w:val="fr-BE"/>
        </w:rPr>
      </w:pPr>
    </w:p>
    <w:p w:rsidR="00B807F7" w:rsidRDefault="00B807F7" w:rsidP="00257447">
      <w:pPr>
        <w:tabs>
          <w:tab w:val="clear" w:pos="284"/>
        </w:tabs>
        <w:spacing w:line="240" w:lineRule="atLeast"/>
        <w:rPr>
          <w:lang w:val="fr-FR"/>
        </w:rPr>
      </w:pPr>
    </w:p>
    <w:p w:rsidR="00B807F7" w:rsidRDefault="00B807F7" w:rsidP="00257447">
      <w:pPr>
        <w:tabs>
          <w:tab w:val="clear" w:pos="284"/>
        </w:tabs>
        <w:spacing w:line="240" w:lineRule="atLeast"/>
        <w:rPr>
          <w:lang w:val="fr-FR"/>
        </w:rPr>
      </w:pPr>
    </w:p>
    <w:p w:rsidR="008A226F" w:rsidRDefault="008A226F" w:rsidP="00257447">
      <w:pPr>
        <w:tabs>
          <w:tab w:val="clear" w:pos="284"/>
        </w:tabs>
        <w:spacing w:line="240" w:lineRule="atLeast"/>
        <w:rPr>
          <w:lang w:val="fr-FR"/>
        </w:rPr>
      </w:pPr>
    </w:p>
    <w:p w:rsidR="008F76D1" w:rsidRDefault="008F76D1">
      <w:pPr>
        <w:tabs>
          <w:tab w:val="clear" w:pos="284"/>
        </w:tabs>
        <w:spacing w:line="240" w:lineRule="auto"/>
        <w:jc w:val="left"/>
        <w:rPr>
          <w:lang w:val="fr-FR"/>
        </w:rPr>
      </w:pPr>
      <w:r>
        <w:rPr>
          <w:lang w:val="fr-FR"/>
        </w:rPr>
        <w:br w:type="page"/>
      </w:r>
    </w:p>
    <w:p w:rsidR="008F76D1" w:rsidRDefault="008F76D1" w:rsidP="008F76D1">
      <w:pPr>
        <w:tabs>
          <w:tab w:val="clear" w:pos="284"/>
        </w:tabs>
        <w:spacing w:before="120" w:line="240" w:lineRule="atLeast"/>
        <w:jc w:val="left"/>
        <w:rPr>
          <w:rFonts w:ascii="Arial" w:hAnsi="Arial"/>
          <w:b/>
          <w:caps/>
          <w:sz w:val="20"/>
          <w:lang w:val="fr-FR"/>
        </w:rPr>
      </w:pPr>
      <w:r w:rsidRPr="00AA7952">
        <w:rPr>
          <w:rFonts w:ascii="Arial" w:hAnsi="Arial"/>
          <w:b/>
          <w:caps/>
          <w:sz w:val="20"/>
          <w:lang w:val="fr-FR"/>
        </w:rPr>
        <w:t>XXXI</w:t>
      </w:r>
      <w:r>
        <w:rPr>
          <w:rFonts w:ascii="Arial" w:hAnsi="Arial"/>
          <w:b/>
          <w:caps/>
          <w:sz w:val="20"/>
          <w:lang w:val="fr-FR"/>
        </w:rPr>
        <w:t>iI. Indications relatives AUX RELATIONS AVEC LES ENTREPRISES ASSOCIEES AU SENS DE L’ARTICLE 12 DU CODE DES SOCIETES</w:t>
      </w:r>
    </w:p>
    <w:p w:rsidR="008F76D1" w:rsidRDefault="008F76D1" w:rsidP="008F76D1">
      <w:pPr>
        <w:tabs>
          <w:tab w:val="clear" w:pos="284"/>
        </w:tabs>
        <w:spacing w:before="120" w:line="240" w:lineRule="atLeast"/>
        <w:jc w:val="left"/>
        <w:rPr>
          <w:rFonts w:ascii="Arial" w:hAnsi="Arial"/>
          <w:b/>
          <w:caps/>
          <w:sz w:val="20"/>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8F76D1" w:rsidRPr="00C50AFD" w:rsidTr="008F76D1">
        <w:trPr>
          <w:cantSplit/>
        </w:trPr>
        <w:tc>
          <w:tcPr>
            <w:tcW w:w="8329" w:type="dxa"/>
            <w:tcBorders>
              <w:right w:val="single" w:sz="6" w:space="0" w:color="auto"/>
            </w:tcBorders>
          </w:tcPr>
          <w:p w:rsidR="008F76D1" w:rsidRPr="00C50AFD" w:rsidRDefault="008F76D1" w:rsidP="008F76D1">
            <w:pPr>
              <w:tabs>
                <w:tab w:val="clear" w:pos="284"/>
              </w:tabs>
              <w:spacing w:line="240" w:lineRule="atLeast"/>
              <w:rPr>
                <w:rFonts w:ascii="Arial" w:hAnsi="Arial" w:cs="Arial"/>
                <w:smallCaps/>
                <w:sz w:val="20"/>
                <w:lang w:val="fr-FR"/>
              </w:rPr>
            </w:pPr>
          </w:p>
        </w:tc>
        <w:tc>
          <w:tcPr>
            <w:tcW w:w="709" w:type="dxa"/>
            <w:tcBorders>
              <w:top w:val="single" w:sz="6" w:space="0" w:color="auto"/>
              <w:left w:val="single" w:sz="6" w:space="0" w:color="auto"/>
              <w:bottom w:val="single" w:sz="12" w:space="0" w:color="auto"/>
              <w:right w:val="single" w:sz="6" w:space="0" w:color="auto"/>
            </w:tcBorders>
          </w:tcPr>
          <w:p w:rsidR="008F76D1" w:rsidRPr="00C50AFD" w:rsidRDefault="008F76D1" w:rsidP="008F76D1">
            <w:pPr>
              <w:tabs>
                <w:tab w:val="clear" w:pos="284"/>
              </w:tabs>
              <w:spacing w:line="240" w:lineRule="atLeast"/>
              <w:jc w:val="center"/>
              <w:rPr>
                <w:rFonts w:ascii="Arial" w:hAnsi="Arial" w:cs="Arial"/>
                <w:sz w:val="18"/>
                <w:lang w:val="fr-FR"/>
              </w:rPr>
            </w:pPr>
            <w:r w:rsidRPr="00C50AFD">
              <w:rPr>
                <w:rFonts w:ascii="Arial" w:hAnsi="Arial" w:cs="Arial"/>
                <w:sz w:val="16"/>
                <w:lang w:val="fr-FR"/>
              </w:rPr>
              <w:t>Codes</w:t>
            </w:r>
          </w:p>
        </w:tc>
        <w:tc>
          <w:tcPr>
            <w:tcW w:w="1841" w:type="dxa"/>
            <w:tcBorders>
              <w:top w:val="single" w:sz="6" w:space="0" w:color="auto"/>
              <w:left w:val="single" w:sz="6" w:space="0" w:color="auto"/>
              <w:bottom w:val="single" w:sz="12" w:space="0" w:color="auto"/>
              <w:right w:val="single" w:sz="6" w:space="0" w:color="auto"/>
            </w:tcBorders>
          </w:tcPr>
          <w:p w:rsidR="008F76D1" w:rsidRPr="00C50AFD" w:rsidRDefault="008F76D1" w:rsidP="008F76D1">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1. </w:t>
            </w:r>
            <w:r>
              <w:rPr>
                <w:rFonts w:ascii="Arial" w:hAnsi="Arial" w:cs="Arial"/>
                <w:b/>
                <w:sz w:val="18"/>
                <w:lang w:val="fr-FR"/>
              </w:rPr>
              <w:t>Immobilisations financières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3101</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 Participations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3102</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b. Créances subordonnées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3103</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c. Autres créances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3104</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before="120" w:line="240" w:lineRule="atLeast"/>
              <w:rPr>
                <w:rFonts w:ascii="Arial" w:hAnsi="Arial" w:cs="Arial"/>
                <w:sz w:val="18"/>
                <w:lang w:val="fr-FR"/>
              </w:rPr>
            </w:pPr>
            <w:r w:rsidRPr="00C50AFD">
              <w:rPr>
                <w:rFonts w:ascii="Arial" w:hAnsi="Arial" w:cs="Arial"/>
                <w:b/>
                <w:sz w:val="18"/>
                <w:lang w:val="fr-FR"/>
              </w:rPr>
              <w:t xml:space="preserve">2. </w:t>
            </w:r>
            <w:r>
              <w:rPr>
                <w:rFonts w:ascii="Arial" w:hAnsi="Arial" w:cs="Arial"/>
                <w:b/>
                <w:sz w:val="18"/>
                <w:lang w:val="fr-FR"/>
              </w:rPr>
              <w:t>Autres créances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3105</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 A plus d’un an</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3106</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8F76D1" w:rsidTr="008F76D1">
        <w:trPr>
          <w:cantSplit/>
        </w:trPr>
        <w:tc>
          <w:tcPr>
            <w:tcW w:w="8329" w:type="dxa"/>
          </w:tcPr>
          <w:p w:rsidR="008F76D1" w:rsidRPr="00C50AFD" w:rsidRDefault="008F76D1" w:rsidP="008F76D1">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b. A un an au plus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Pr="00C50AFD" w:rsidRDefault="008F76D1"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3107</w:t>
            </w:r>
          </w:p>
        </w:tc>
        <w:tc>
          <w:tcPr>
            <w:tcW w:w="1841" w:type="dxa"/>
            <w:tcBorders>
              <w:left w:val="single" w:sz="6" w:space="0" w:color="auto"/>
              <w:right w:val="single" w:sz="12" w:space="0" w:color="auto"/>
            </w:tcBorders>
          </w:tcPr>
          <w:p w:rsidR="008F76D1" w:rsidRPr="00C50AFD"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rsidTr="008F76D1">
        <w:trPr>
          <w:cantSplit/>
        </w:trPr>
        <w:tc>
          <w:tcPr>
            <w:tcW w:w="8329" w:type="dxa"/>
          </w:tcPr>
          <w:p w:rsidR="008F76D1" w:rsidRPr="00DD3EA7" w:rsidRDefault="008F76D1" w:rsidP="00DD3EA7">
            <w:pPr>
              <w:tabs>
                <w:tab w:val="clear" w:pos="284"/>
                <w:tab w:val="right" w:leader="dot" w:pos="8080"/>
              </w:tabs>
              <w:spacing w:before="120" w:line="240" w:lineRule="atLeast"/>
              <w:rPr>
                <w:rFonts w:ascii="Arial" w:hAnsi="Arial" w:cs="Arial"/>
                <w:sz w:val="18"/>
                <w:szCs w:val="18"/>
                <w:lang w:val="fr-FR"/>
              </w:rPr>
            </w:pPr>
            <w:r w:rsidRPr="00C50AFD">
              <w:rPr>
                <w:rFonts w:ascii="Arial" w:hAnsi="Arial" w:cs="Arial"/>
                <w:b/>
                <w:sz w:val="18"/>
                <w:szCs w:val="18"/>
                <w:lang w:val="fr-FR"/>
              </w:rPr>
              <w:t xml:space="preserve">3. </w:t>
            </w:r>
            <w:r w:rsidR="00DD3EA7">
              <w:rPr>
                <w:rFonts w:ascii="Arial" w:hAnsi="Arial" w:cs="Arial"/>
                <w:b/>
                <w:sz w:val="18"/>
                <w:szCs w:val="18"/>
                <w:lang w:val="fr-FR"/>
              </w:rPr>
              <w:t>Dettes</w:t>
            </w:r>
            <w:r w:rsidR="00DD3EA7" w:rsidRPr="00DD3EA7">
              <w:rPr>
                <w:rFonts w:ascii="Arial" w:hAnsi="Arial" w:cs="Arial"/>
                <w:sz w:val="18"/>
                <w:szCs w:val="18"/>
                <w:lang w:val="fr-FR"/>
              </w:rPr>
              <w:tab/>
            </w:r>
          </w:p>
        </w:tc>
        <w:tc>
          <w:tcPr>
            <w:tcW w:w="709" w:type="dxa"/>
            <w:tcBorders>
              <w:left w:val="single" w:sz="12" w:space="0" w:color="auto"/>
              <w:right w:val="single" w:sz="6" w:space="0" w:color="auto"/>
            </w:tcBorders>
          </w:tcPr>
          <w:p w:rsidR="008F76D1" w:rsidRPr="00E04C83" w:rsidRDefault="007A417F" w:rsidP="008F76D1">
            <w:pPr>
              <w:tabs>
                <w:tab w:val="clear" w:pos="284"/>
              </w:tabs>
              <w:spacing w:before="120" w:line="240" w:lineRule="atLeast"/>
              <w:ind w:right="-108"/>
              <w:jc w:val="left"/>
              <w:rPr>
                <w:rFonts w:ascii="Arial" w:hAnsi="Arial" w:cs="Arial"/>
                <w:smallCaps/>
                <w:sz w:val="16"/>
                <w:szCs w:val="16"/>
                <w:lang w:val="fr-FR"/>
              </w:rPr>
            </w:pPr>
            <w:r w:rsidRPr="00E04C83">
              <w:rPr>
                <w:rFonts w:ascii="Arial" w:hAnsi="Arial" w:cs="Arial"/>
                <w:smallCaps/>
                <w:sz w:val="16"/>
                <w:szCs w:val="16"/>
                <w:lang w:val="fr-FR"/>
              </w:rPr>
              <w:t>5</w:t>
            </w:r>
            <w:r w:rsidR="00D05D5D">
              <w:rPr>
                <w:rFonts w:ascii="Arial" w:hAnsi="Arial" w:cs="Arial"/>
                <w:smallCaps/>
                <w:sz w:val="16"/>
                <w:szCs w:val="16"/>
                <w:lang w:val="fr-FR"/>
              </w:rPr>
              <w:t>3108</w:t>
            </w:r>
          </w:p>
        </w:tc>
        <w:tc>
          <w:tcPr>
            <w:tcW w:w="1841" w:type="dxa"/>
            <w:tcBorders>
              <w:left w:val="single" w:sz="6" w:space="0" w:color="auto"/>
              <w:right w:val="single" w:sz="12" w:space="0" w:color="auto"/>
            </w:tcBorders>
          </w:tcPr>
          <w:p w:rsidR="008F76D1" w:rsidRPr="00DD3EA7" w:rsidRDefault="00DD3EA7" w:rsidP="00DD3EA7">
            <w:pPr>
              <w:tabs>
                <w:tab w:val="clear" w:pos="284"/>
                <w:tab w:val="right" w:leader="dot" w:pos="1588"/>
              </w:tabs>
              <w:spacing w:before="120" w:line="240" w:lineRule="atLeast"/>
              <w:ind w:left="318"/>
              <w:rPr>
                <w:rFonts w:ascii="Arial" w:hAnsi="Arial" w:cs="Arial"/>
                <w:sz w:val="18"/>
                <w:szCs w:val="18"/>
                <w:lang w:val="fr-FR"/>
              </w:rPr>
            </w:pPr>
            <w:r>
              <w:rPr>
                <w:rFonts w:ascii="Arial" w:hAnsi="Arial" w:cs="Arial"/>
                <w:sz w:val="18"/>
                <w:szCs w:val="18"/>
                <w:lang w:val="fr-FR"/>
              </w:rPr>
              <w:tab/>
            </w:r>
          </w:p>
        </w:tc>
      </w:tr>
      <w:tr w:rsidR="008F76D1" w:rsidRPr="005570D8" w:rsidTr="008F76D1">
        <w:trPr>
          <w:cantSplit/>
        </w:trPr>
        <w:tc>
          <w:tcPr>
            <w:tcW w:w="8329" w:type="dxa"/>
          </w:tcPr>
          <w:p w:rsidR="008F76D1" w:rsidRDefault="00FE3A3B" w:rsidP="00DD3EA7">
            <w:pPr>
              <w:tabs>
                <w:tab w:val="clear" w:pos="284"/>
                <w:tab w:val="right" w:leader="dot" w:pos="8080"/>
              </w:tabs>
              <w:spacing w:line="240" w:lineRule="atLeast"/>
              <w:ind w:left="284"/>
              <w:jc w:val="left"/>
              <w:rPr>
                <w:rFonts w:ascii="Arial" w:hAnsi="Arial" w:cs="Arial"/>
                <w:sz w:val="18"/>
                <w:lang w:val="fr-FR"/>
              </w:rPr>
            </w:pPr>
            <w:r>
              <w:rPr>
                <w:rFonts w:ascii="Arial" w:hAnsi="Arial" w:cs="Arial"/>
                <w:sz w:val="18"/>
                <w:lang w:val="fr-FR"/>
              </w:rPr>
              <w:t>a</w:t>
            </w:r>
            <w:r w:rsidR="008F76D1">
              <w:rPr>
                <w:rFonts w:ascii="Arial" w:hAnsi="Arial" w:cs="Arial"/>
                <w:sz w:val="18"/>
                <w:lang w:val="fr-FR"/>
              </w:rPr>
              <w:t>. A plus d’un an</w:t>
            </w:r>
            <w:r w:rsidR="00DD3EA7">
              <w:rPr>
                <w:rFonts w:ascii="Arial" w:hAnsi="Arial" w:cs="Arial"/>
                <w:sz w:val="18"/>
                <w:lang w:val="fr-FR"/>
              </w:rPr>
              <w:tab/>
            </w:r>
          </w:p>
          <w:p w:rsidR="008F76D1" w:rsidRPr="00C50AFD" w:rsidRDefault="008F76D1" w:rsidP="008F76D1">
            <w:pPr>
              <w:tabs>
                <w:tab w:val="clear" w:pos="284"/>
                <w:tab w:val="right" w:leader="dot" w:pos="8080"/>
              </w:tabs>
              <w:spacing w:line="240" w:lineRule="atLeast"/>
              <w:ind w:left="284"/>
              <w:rPr>
                <w:rFonts w:ascii="Arial" w:hAnsi="Arial" w:cs="Arial"/>
                <w:sz w:val="18"/>
                <w:lang w:val="fr-FR"/>
              </w:rPr>
            </w:pPr>
            <w:r>
              <w:rPr>
                <w:rFonts w:ascii="Arial" w:hAnsi="Arial" w:cs="Arial"/>
                <w:sz w:val="18"/>
                <w:lang w:val="fr-FR"/>
              </w:rPr>
              <w:t>b. A un an au plus</w:t>
            </w:r>
            <w:r w:rsidRPr="00C50AFD">
              <w:rPr>
                <w:rFonts w:ascii="Arial" w:hAnsi="Arial" w:cs="Arial"/>
                <w:sz w:val="18"/>
                <w:lang w:val="fr-FR"/>
              </w:rPr>
              <w:tab/>
            </w:r>
          </w:p>
        </w:tc>
        <w:tc>
          <w:tcPr>
            <w:tcW w:w="709" w:type="dxa"/>
            <w:tcBorders>
              <w:left w:val="single" w:sz="12" w:space="0" w:color="auto"/>
              <w:right w:val="single" w:sz="6" w:space="0" w:color="auto"/>
            </w:tcBorders>
          </w:tcPr>
          <w:p w:rsidR="008F76D1"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53109</w:t>
            </w:r>
          </w:p>
          <w:p w:rsidR="007A417F" w:rsidRPr="00C50AFD" w:rsidRDefault="007A417F"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3110</w:t>
            </w:r>
          </w:p>
        </w:tc>
        <w:tc>
          <w:tcPr>
            <w:tcW w:w="1841" w:type="dxa"/>
            <w:tcBorders>
              <w:left w:val="single" w:sz="6" w:space="0" w:color="auto"/>
              <w:right w:val="single" w:sz="12" w:space="0" w:color="auto"/>
            </w:tcBorders>
          </w:tcPr>
          <w:p w:rsidR="008F76D1" w:rsidRDefault="008F76D1"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rsidR="00C16788" w:rsidRPr="00C50AFD" w:rsidRDefault="00C16788"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rsidTr="008F76D1">
        <w:trPr>
          <w:cantSplit/>
        </w:trPr>
        <w:tc>
          <w:tcPr>
            <w:tcW w:w="8329" w:type="dxa"/>
          </w:tcPr>
          <w:p w:rsidR="008F76D1" w:rsidRPr="00E04C83" w:rsidRDefault="008F76D1" w:rsidP="00B520A1">
            <w:pPr>
              <w:tabs>
                <w:tab w:val="clear" w:pos="284"/>
                <w:tab w:val="right" w:leader="dot" w:pos="8080"/>
              </w:tabs>
              <w:spacing w:before="120" w:line="240" w:lineRule="atLeast"/>
              <w:rPr>
                <w:rFonts w:ascii="Arial" w:hAnsi="Arial" w:cs="Arial"/>
                <w:b/>
                <w:sz w:val="18"/>
                <w:lang w:val="fr-FR"/>
              </w:rPr>
            </w:pPr>
            <w:r w:rsidRPr="00E04C83">
              <w:rPr>
                <w:rFonts w:ascii="Arial" w:hAnsi="Arial" w:cs="Arial"/>
                <w:b/>
                <w:sz w:val="18"/>
                <w:lang w:val="fr-FR"/>
              </w:rPr>
              <w:t>4. Garanties personnelles et réelles constituées ou</w:t>
            </w:r>
            <w:r w:rsidR="00FE3A3B">
              <w:rPr>
                <w:rFonts w:ascii="Arial" w:hAnsi="Arial" w:cs="Arial"/>
                <w:b/>
                <w:sz w:val="18"/>
                <w:lang w:val="fr-FR"/>
              </w:rPr>
              <w:t xml:space="preserve"> irrévocablement promises</w:t>
            </w:r>
            <w:r w:rsidR="00FE3A3B" w:rsidRPr="00FE3A3B">
              <w:rPr>
                <w:rFonts w:ascii="Arial" w:hAnsi="Arial" w:cs="Arial"/>
                <w:sz w:val="18"/>
                <w:lang w:val="fr-FR"/>
              </w:rPr>
              <w:tab/>
            </w:r>
          </w:p>
          <w:p w:rsidR="007A417F" w:rsidRDefault="008F76D1" w:rsidP="00E04C83">
            <w:pPr>
              <w:tabs>
                <w:tab w:val="clear" w:pos="284"/>
                <w:tab w:val="right" w:leader="dot" w:pos="8080"/>
              </w:tabs>
              <w:spacing w:line="240" w:lineRule="atLeast"/>
              <w:rPr>
                <w:rFonts w:ascii="Arial" w:hAnsi="Arial" w:cs="Arial"/>
                <w:sz w:val="18"/>
                <w:lang w:val="fr-FR"/>
              </w:rPr>
            </w:pPr>
            <w:r>
              <w:rPr>
                <w:rFonts w:ascii="Arial" w:hAnsi="Arial" w:cs="Arial"/>
                <w:sz w:val="18"/>
                <w:lang w:val="fr-FR"/>
              </w:rPr>
              <w:t xml:space="preserve">a. </w:t>
            </w:r>
            <w:r w:rsidR="007A417F">
              <w:rPr>
                <w:rFonts w:ascii="Arial" w:hAnsi="Arial" w:cs="Arial"/>
                <w:sz w:val="18"/>
                <w:lang w:val="fr-FR"/>
              </w:rPr>
              <w:t>pour sûreté de dettes ou d’engagements d’entreprises associées</w:t>
            </w:r>
            <w:r w:rsidR="00DD3EA7">
              <w:rPr>
                <w:rFonts w:ascii="Arial" w:hAnsi="Arial" w:cs="Arial"/>
                <w:sz w:val="18"/>
                <w:lang w:val="fr-FR"/>
              </w:rPr>
              <w:tab/>
            </w:r>
          </w:p>
          <w:p w:rsidR="008F76D1" w:rsidRPr="00DD3EA7" w:rsidRDefault="007A417F" w:rsidP="00E04C83">
            <w:pPr>
              <w:tabs>
                <w:tab w:val="clear" w:pos="284"/>
                <w:tab w:val="right" w:leader="dot" w:pos="8080"/>
              </w:tabs>
              <w:spacing w:line="240" w:lineRule="atLeast"/>
              <w:rPr>
                <w:rFonts w:ascii="Arial" w:hAnsi="Arial" w:cs="Arial"/>
                <w:sz w:val="18"/>
                <w:lang w:val="fr-FR"/>
              </w:rPr>
            </w:pPr>
            <w:r>
              <w:rPr>
                <w:rFonts w:ascii="Arial" w:hAnsi="Arial" w:cs="Arial"/>
                <w:sz w:val="18"/>
                <w:lang w:val="fr-FR"/>
              </w:rPr>
              <w:t>b. pour sûreté de dettes ou d’engagements de l’établissement</w:t>
            </w:r>
            <w:r w:rsidR="00DD3EA7">
              <w:rPr>
                <w:rFonts w:ascii="Arial" w:hAnsi="Arial" w:cs="Arial"/>
                <w:sz w:val="18"/>
                <w:lang w:val="fr-FR"/>
              </w:rPr>
              <w:tab/>
            </w:r>
          </w:p>
        </w:tc>
        <w:tc>
          <w:tcPr>
            <w:tcW w:w="709" w:type="dxa"/>
            <w:tcBorders>
              <w:left w:val="single" w:sz="12" w:space="0" w:color="auto"/>
              <w:right w:val="single" w:sz="6" w:space="0" w:color="auto"/>
            </w:tcBorders>
          </w:tcPr>
          <w:p w:rsidR="008F76D1" w:rsidRDefault="00D05D5D" w:rsidP="00B520A1">
            <w:pPr>
              <w:tabs>
                <w:tab w:val="clear" w:pos="284"/>
              </w:tabs>
              <w:spacing w:before="120" w:line="240" w:lineRule="atLeast"/>
              <w:ind w:right="-108"/>
              <w:jc w:val="left"/>
              <w:rPr>
                <w:rFonts w:ascii="Arial" w:hAnsi="Arial" w:cs="Arial"/>
                <w:sz w:val="16"/>
                <w:szCs w:val="16"/>
                <w:lang w:val="fr-FR"/>
              </w:rPr>
            </w:pPr>
            <w:r>
              <w:rPr>
                <w:rFonts w:ascii="Arial" w:hAnsi="Arial" w:cs="Arial"/>
                <w:sz w:val="16"/>
                <w:szCs w:val="16"/>
                <w:lang w:val="fr-FR"/>
              </w:rPr>
              <w:t>53111</w:t>
            </w:r>
          </w:p>
          <w:p w:rsidR="007A417F"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53112</w:t>
            </w:r>
          </w:p>
          <w:p w:rsidR="007A417F" w:rsidRPr="00C50AFD" w:rsidRDefault="00D05D5D" w:rsidP="008F76D1">
            <w:pPr>
              <w:tabs>
                <w:tab w:val="clear" w:pos="284"/>
              </w:tabs>
              <w:spacing w:line="240" w:lineRule="atLeast"/>
              <w:ind w:right="-108"/>
              <w:jc w:val="left"/>
              <w:rPr>
                <w:rFonts w:ascii="Arial" w:hAnsi="Arial" w:cs="Arial"/>
                <w:sz w:val="16"/>
                <w:szCs w:val="16"/>
                <w:lang w:val="fr-FR"/>
              </w:rPr>
            </w:pPr>
            <w:r>
              <w:rPr>
                <w:rFonts w:ascii="Arial" w:hAnsi="Arial" w:cs="Arial"/>
                <w:sz w:val="16"/>
                <w:szCs w:val="16"/>
                <w:lang w:val="fr-FR"/>
              </w:rPr>
              <w:t>53113</w:t>
            </w:r>
          </w:p>
        </w:tc>
        <w:tc>
          <w:tcPr>
            <w:tcW w:w="1841" w:type="dxa"/>
            <w:tcBorders>
              <w:left w:val="single" w:sz="6" w:space="0" w:color="auto"/>
              <w:right w:val="single" w:sz="12" w:space="0" w:color="auto"/>
            </w:tcBorders>
          </w:tcPr>
          <w:p w:rsidR="008F76D1" w:rsidRDefault="008F76D1" w:rsidP="00A136D8">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rsidR="007A417F" w:rsidRDefault="00DD3EA7" w:rsidP="008F76D1">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p w:rsidR="007A417F" w:rsidRPr="00C50AFD" w:rsidRDefault="007A417F" w:rsidP="008F76D1">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8F76D1" w:rsidRPr="005570D8" w:rsidTr="008F76D1">
        <w:trPr>
          <w:cantSplit/>
        </w:trPr>
        <w:tc>
          <w:tcPr>
            <w:tcW w:w="8329" w:type="dxa"/>
          </w:tcPr>
          <w:p w:rsidR="008F76D1" w:rsidRPr="00C50AFD" w:rsidRDefault="00DD3EA7" w:rsidP="002D7432">
            <w:pPr>
              <w:tabs>
                <w:tab w:val="clear" w:pos="284"/>
                <w:tab w:val="right" w:leader="dot" w:pos="8080"/>
              </w:tabs>
              <w:spacing w:before="120" w:after="60" w:line="240" w:lineRule="atLeast"/>
              <w:rPr>
                <w:rFonts w:ascii="Arial" w:hAnsi="Arial" w:cs="Arial"/>
                <w:sz w:val="18"/>
                <w:lang w:val="fr-FR"/>
              </w:rPr>
            </w:pPr>
            <w:r w:rsidRPr="00E04C83">
              <w:rPr>
                <w:rFonts w:ascii="Arial" w:hAnsi="Arial" w:cs="Arial"/>
                <w:b/>
                <w:sz w:val="18"/>
                <w:lang w:val="fr-FR"/>
              </w:rPr>
              <w:t>5.</w:t>
            </w:r>
            <w:r w:rsidRPr="00DD3EA7">
              <w:rPr>
                <w:rFonts w:ascii="Arial" w:hAnsi="Arial" w:cs="Arial"/>
                <w:b/>
                <w:sz w:val="18"/>
                <w:szCs w:val="18"/>
                <w:lang w:val="fr-FR"/>
              </w:rPr>
              <w:t>Autres</w:t>
            </w:r>
            <w:r w:rsidRPr="00E04C83">
              <w:rPr>
                <w:rFonts w:ascii="Arial" w:hAnsi="Arial" w:cs="Arial"/>
                <w:b/>
                <w:sz w:val="18"/>
                <w:lang w:val="fr-FR"/>
              </w:rPr>
              <w:t xml:space="preserve"> engagements financiers significatifs</w:t>
            </w:r>
            <w:r w:rsidRPr="00DD3EA7">
              <w:rPr>
                <w:rFonts w:ascii="Arial" w:hAnsi="Arial" w:cs="Arial"/>
                <w:sz w:val="18"/>
                <w:lang w:val="fr-FR"/>
              </w:rPr>
              <w:tab/>
            </w:r>
          </w:p>
        </w:tc>
        <w:tc>
          <w:tcPr>
            <w:tcW w:w="709" w:type="dxa"/>
            <w:tcBorders>
              <w:left w:val="single" w:sz="12" w:space="0" w:color="auto"/>
              <w:bottom w:val="single" w:sz="12" w:space="0" w:color="auto"/>
              <w:right w:val="single" w:sz="6" w:space="0" w:color="auto"/>
            </w:tcBorders>
          </w:tcPr>
          <w:p w:rsidR="008F76D1" w:rsidRPr="00C50AFD" w:rsidRDefault="007A417F" w:rsidP="002D7432">
            <w:pPr>
              <w:tabs>
                <w:tab w:val="clear" w:pos="284"/>
              </w:tabs>
              <w:spacing w:before="120" w:after="60" w:line="240" w:lineRule="atLeast"/>
              <w:ind w:right="-108"/>
              <w:jc w:val="left"/>
              <w:rPr>
                <w:rFonts w:ascii="Arial" w:hAnsi="Arial" w:cs="Arial"/>
                <w:sz w:val="16"/>
                <w:szCs w:val="16"/>
                <w:lang w:val="fr-FR"/>
              </w:rPr>
            </w:pPr>
            <w:r>
              <w:rPr>
                <w:rFonts w:ascii="Arial" w:hAnsi="Arial" w:cs="Arial"/>
                <w:sz w:val="16"/>
                <w:szCs w:val="16"/>
                <w:lang w:val="fr-FR"/>
              </w:rPr>
              <w:t>5</w:t>
            </w:r>
            <w:r w:rsidR="00D05D5D">
              <w:rPr>
                <w:rFonts w:ascii="Arial" w:hAnsi="Arial" w:cs="Arial"/>
                <w:sz w:val="16"/>
                <w:szCs w:val="16"/>
                <w:lang w:val="fr-FR"/>
              </w:rPr>
              <w:t>3114</w:t>
            </w:r>
          </w:p>
        </w:tc>
        <w:tc>
          <w:tcPr>
            <w:tcW w:w="1841" w:type="dxa"/>
            <w:tcBorders>
              <w:left w:val="single" w:sz="6" w:space="0" w:color="auto"/>
              <w:bottom w:val="single" w:sz="12" w:space="0" w:color="auto"/>
              <w:right w:val="single" w:sz="12" w:space="0" w:color="auto"/>
            </w:tcBorders>
          </w:tcPr>
          <w:p w:rsidR="008F76D1" w:rsidRPr="00C50AFD" w:rsidRDefault="007A417F" w:rsidP="00A136D8">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rsidR="008F76D1" w:rsidRPr="00E04C83" w:rsidRDefault="008F76D1" w:rsidP="008F76D1">
      <w:pPr>
        <w:tabs>
          <w:tab w:val="clear" w:pos="284"/>
        </w:tabs>
        <w:spacing w:before="120" w:line="240" w:lineRule="atLeast"/>
        <w:jc w:val="left"/>
        <w:rPr>
          <w:rFonts w:ascii="Arial" w:hAnsi="Arial"/>
          <w:b/>
          <w:caps/>
          <w:sz w:val="20"/>
          <w:lang w:val="fr-BE"/>
        </w:rPr>
      </w:pPr>
    </w:p>
    <w:p w:rsidR="008F76D1" w:rsidRDefault="008F76D1" w:rsidP="00257447">
      <w:pPr>
        <w:tabs>
          <w:tab w:val="clear" w:pos="284"/>
        </w:tabs>
        <w:spacing w:line="240" w:lineRule="atLeast"/>
        <w:rPr>
          <w:lang w:val="fr-FR"/>
        </w:rPr>
      </w:pPr>
    </w:p>
    <w:p w:rsidR="008F76D1" w:rsidRPr="00C50AFD" w:rsidRDefault="008F76D1" w:rsidP="00257447">
      <w:pPr>
        <w:tabs>
          <w:tab w:val="clear" w:pos="284"/>
        </w:tabs>
        <w:spacing w:line="240" w:lineRule="atLeast"/>
        <w:rPr>
          <w:lang w:val="fr-FR"/>
        </w:rPr>
        <w:sectPr w:rsidR="008F76D1" w:rsidRPr="00C50AFD" w:rsidSect="00257447">
          <w:footerReference w:type="default" r:id="rId8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8F76D1"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bookmarkStart w:id="7" w:name="OLE_LINK1"/>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57"/>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5.32.1</w:t>
            </w:r>
          </w:p>
        </w:tc>
      </w:tr>
    </w:tbl>
    <w:p w:rsidR="00257447" w:rsidRPr="00C50AFD" w:rsidRDefault="00257447" w:rsidP="00257447">
      <w:pPr>
        <w:tabs>
          <w:tab w:val="clear" w:pos="284"/>
        </w:tabs>
        <w:spacing w:line="240" w:lineRule="atLeast"/>
        <w:jc w:val="left"/>
        <w:rPr>
          <w:rFonts w:ascii="Arial" w:hAnsi="Arial"/>
          <w:sz w:val="18"/>
          <w:lang w:val="fr-FR"/>
        </w:rPr>
      </w:pPr>
    </w:p>
    <w:bookmarkEnd w:id="7"/>
    <w:p w:rsidR="00257447" w:rsidRPr="00C50AFD" w:rsidRDefault="00257447" w:rsidP="00257447">
      <w:pPr>
        <w:tabs>
          <w:tab w:val="clear" w:pos="284"/>
        </w:tabs>
        <w:spacing w:before="120" w:line="240" w:lineRule="atLeast"/>
        <w:rPr>
          <w:rFonts w:ascii="Arial" w:hAnsi="Arial"/>
          <w:b/>
          <w:caps/>
          <w:sz w:val="20"/>
          <w:lang w:val="fr-FR"/>
        </w:rPr>
      </w:pPr>
      <w:r w:rsidRPr="00C50AFD">
        <w:rPr>
          <w:rFonts w:ascii="Arial" w:hAnsi="Arial"/>
          <w:b/>
          <w:caps/>
          <w:sz w:val="20"/>
          <w:lang w:val="fr-FR"/>
        </w:rPr>
        <w:t>Déclaration relative aux comptes consolidés</w:t>
      </w:r>
    </w:p>
    <w:p w:rsidR="00257447" w:rsidRPr="00C50AFD" w:rsidRDefault="00257447" w:rsidP="00257447">
      <w:pPr>
        <w:tabs>
          <w:tab w:val="clear" w:pos="284"/>
        </w:tabs>
        <w:spacing w:before="120" w:line="240" w:lineRule="atLeast"/>
        <w:rPr>
          <w:rFonts w:ascii="Arial" w:hAnsi="Arial"/>
          <w:b/>
          <w:sz w:val="18"/>
          <w:lang w:val="fr-FR"/>
        </w:rPr>
      </w:pPr>
    </w:p>
    <w:p w:rsidR="00257447" w:rsidRPr="00C50AFD" w:rsidRDefault="00257447" w:rsidP="00257447">
      <w:pPr>
        <w:tabs>
          <w:tab w:val="clear" w:pos="284"/>
        </w:tabs>
        <w:spacing w:line="240" w:lineRule="atLeast"/>
        <w:jc w:val="left"/>
        <w:rPr>
          <w:rFonts w:ascii="Arial" w:hAnsi="Arial"/>
          <w:b/>
          <w:smallCaps/>
          <w:sz w:val="20"/>
          <w:lang w:val="fr-FR"/>
        </w:rPr>
      </w:pPr>
      <w:r w:rsidRPr="00C50AFD">
        <w:rPr>
          <w:rFonts w:ascii="Arial" w:hAnsi="Arial"/>
          <w:b/>
          <w:smallCaps/>
          <w:sz w:val="20"/>
          <w:lang w:val="fr-FR"/>
        </w:rPr>
        <w:t>A. Informations à compléter par tous les établissements</w:t>
      </w: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before="120" w:line="240" w:lineRule="atLeast"/>
        <w:jc w:val="left"/>
        <w:rPr>
          <w:rFonts w:ascii="Arial" w:hAnsi="Arial"/>
          <w:b/>
          <w:sz w:val="18"/>
          <w:lang w:val="fr-FR"/>
        </w:rPr>
      </w:pPr>
      <w:r w:rsidRPr="00C50AFD">
        <w:rPr>
          <w:rFonts w:ascii="Arial" w:hAnsi="Arial"/>
          <w:b/>
          <w:sz w:val="18"/>
          <w:lang w:val="fr-FR"/>
        </w:rPr>
        <w:t>L'établissement établit et publie des comptes consolidés et un rapport consolidé de gestion</w:t>
      </w:r>
      <w:bookmarkStart w:id="8" w:name="_Ref122836982"/>
      <w:r w:rsidRPr="00C50AFD">
        <w:rPr>
          <w:rStyle w:val="FootnoteReference"/>
          <w:rFonts w:ascii="Arial" w:hAnsi="Arial"/>
          <w:b/>
          <w:lang w:val="fr-FR"/>
        </w:rPr>
        <w:footnoteReference w:customMarkFollows="1" w:id="5"/>
        <w:t>*</w:t>
      </w:r>
      <w:bookmarkEnd w:id="8"/>
    </w:p>
    <w:p w:rsidR="00257447" w:rsidRPr="00C50AFD" w:rsidRDefault="00257447" w:rsidP="00257447">
      <w:pPr>
        <w:tabs>
          <w:tab w:val="clear" w:pos="284"/>
        </w:tabs>
        <w:spacing w:before="120" w:line="240" w:lineRule="atLeast"/>
        <w:jc w:val="left"/>
        <w:rPr>
          <w:rFonts w:ascii="Arial" w:hAnsi="Arial"/>
          <w:b/>
          <w:sz w:val="18"/>
          <w:lang w:val="fr-FR"/>
        </w:rPr>
      </w:pPr>
      <w:r w:rsidRPr="00C50AFD">
        <w:rPr>
          <w:rFonts w:ascii="Arial" w:hAnsi="Arial"/>
          <w:b/>
          <w:sz w:val="18"/>
          <w:lang w:val="fr-FR"/>
        </w:rPr>
        <w:t>L'établissement n'établit pas de comptes consolidés ni de rapport consolidé de gestion, parce qu'il en est exempté pour la (les) raison(s) suivante(s)</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rsidR="00257447" w:rsidRPr="00C50AFD" w:rsidRDefault="00257447" w:rsidP="00257447">
      <w:pPr>
        <w:tabs>
          <w:tab w:val="clear" w:pos="284"/>
        </w:tabs>
        <w:spacing w:before="120" w:line="240" w:lineRule="atLeast"/>
        <w:ind w:left="284"/>
        <w:jc w:val="left"/>
        <w:rPr>
          <w:rFonts w:ascii="Arial" w:hAnsi="Arial"/>
          <w:sz w:val="18"/>
          <w:lang w:val="fr-FR"/>
        </w:rPr>
      </w:pPr>
      <w:r w:rsidRPr="00C50AFD">
        <w:rPr>
          <w:rFonts w:ascii="Arial" w:hAnsi="Arial"/>
          <w:sz w:val="18"/>
          <w:lang w:val="fr-FR"/>
        </w:rPr>
        <w:t>L’établissement ne contrôle pas, seul ou conjointement, une ou plusieurs filiales de droit belge ou de droit étranger</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rsidR="00257447" w:rsidRPr="00C50AFD" w:rsidRDefault="00257447" w:rsidP="00257447">
      <w:pPr>
        <w:tabs>
          <w:tab w:val="clear" w:pos="284"/>
        </w:tabs>
        <w:spacing w:before="120" w:line="240" w:lineRule="atLeast"/>
        <w:ind w:left="284"/>
        <w:jc w:val="left"/>
        <w:rPr>
          <w:rFonts w:ascii="Arial" w:hAnsi="Arial"/>
          <w:sz w:val="18"/>
          <w:lang w:val="fr-FR"/>
        </w:rPr>
      </w:pPr>
      <w:r w:rsidRPr="00C50AFD">
        <w:rPr>
          <w:rFonts w:ascii="Arial" w:hAnsi="Arial"/>
          <w:sz w:val="18"/>
          <w:lang w:val="fr-FR"/>
        </w:rPr>
        <w:t>L'établissement est lui-même filiale d'une entreprise mère qui établit et publie des comptes consolidés dans lesquels ses comptes annuels sont intégrés par consolidation</w:t>
      </w:r>
      <w:r w:rsidRPr="00C50AFD">
        <w:rPr>
          <w:rFonts w:ascii="Arial" w:hAnsi="Arial" w:cs="Arial"/>
          <w:b/>
          <w:position w:val="6"/>
          <w:sz w:val="16"/>
          <w:szCs w:val="16"/>
          <w:lang w:val="fr-FR"/>
        </w:rPr>
        <w:fldChar w:fldCharType="begin"/>
      </w:r>
      <w:r w:rsidRPr="00C50AFD">
        <w:rPr>
          <w:rFonts w:ascii="Arial" w:hAnsi="Arial" w:cs="Arial"/>
          <w:b/>
          <w:position w:val="6"/>
          <w:sz w:val="16"/>
          <w:szCs w:val="16"/>
          <w:lang w:val="fr-FR"/>
        </w:rPr>
        <w:instrText xml:space="preserve"> NOTEREF _Ref122836982 \h  \* MERGEFORMAT </w:instrText>
      </w:r>
      <w:r w:rsidRPr="00C50AFD">
        <w:rPr>
          <w:rFonts w:ascii="Arial" w:hAnsi="Arial" w:cs="Arial"/>
          <w:b/>
          <w:position w:val="6"/>
          <w:sz w:val="16"/>
          <w:szCs w:val="16"/>
          <w:lang w:val="fr-FR"/>
        </w:rPr>
      </w:r>
      <w:r w:rsidRPr="00C50AFD">
        <w:rPr>
          <w:rFonts w:ascii="Arial" w:hAnsi="Arial" w:cs="Arial"/>
          <w:b/>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b/>
          <w:position w:val="6"/>
          <w:sz w:val="16"/>
          <w:szCs w:val="16"/>
          <w:lang w:val="fr-FR"/>
        </w:rPr>
        <w:fldChar w:fldCharType="end"/>
      </w:r>
    </w:p>
    <w:p w:rsidR="00257447" w:rsidRPr="00C50AFD" w:rsidRDefault="00257447" w:rsidP="00257447">
      <w:pPr>
        <w:tabs>
          <w:tab w:val="clear" w:pos="284"/>
        </w:tabs>
        <w:spacing w:line="240" w:lineRule="atLeast"/>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r w:rsidRPr="00C50AFD">
        <w:rPr>
          <w:rFonts w:ascii="Arial" w:hAnsi="Arial"/>
          <w:sz w:val="18"/>
          <w:lang w:val="fr-FR"/>
        </w:rPr>
        <w:t>Dans l'affirmative, justification du respect des conditions d'exemption prévues à l'article 4 de l'arrêté royal du 23 septembre 1992 :</w:t>
      </w: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r w:rsidRPr="00C50AFD">
        <w:rPr>
          <w:rFonts w:ascii="Arial" w:hAnsi="Arial"/>
          <w:sz w:val="18"/>
          <w:lang w:val="fr-FR"/>
        </w:rPr>
        <w:t>Nom, adresse complète du siège et, s'il s'agit d'une entreprise de droit belge, numéro d'entreprise de l'entreprise mère qui établit et publie les comptes consolidés en vertu desquels l'exemption est autorisée:</w:t>
      </w: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jc w:val="left"/>
        <w:rPr>
          <w:rFonts w:ascii="Arial" w:hAnsi="Arial"/>
          <w:smallCaps/>
          <w:sz w:val="20"/>
          <w:lang w:val="fr-FR"/>
        </w:rPr>
      </w:pPr>
      <w:r w:rsidRPr="00C50AFD">
        <w:rPr>
          <w:rFonts w:ascii="Arial" w:hAnsi="Arial"/>
          <w:b/>
          <w:smallCaps/>
          <w:sz w:val="20"/>
          <w:lang w:val="fr-FR"/>
        </w:rPr>
        <w:t>B. Informations à compléter par l'établissement s'il est une filiale ou une filiale commune</w:t>
      </w:r>
    </w:p>
    <w:p w:rsidR="00257447" w:rsidRPr="00C50AFD" w:rsidRDefault="00257447" w:rsidP="00257447">
      <w:pPr>
        <w:tabs>
          <w:tab w:val="clear" w:pos="284"/>
        </w:tabs>
        <w:spacing w:line="240" w:lineRule="atLeast"/>
        <w:ind w:left="284" w:right="85"/>
        <w:rPr>
          <w:rFonts w:ascii="Arial" w:hAnsi="Arial"/>
          <w:sz w:val="18"/>
          <w:lang w:val="fr-FR"/>
        </w:rPr>
      </w:pPr>
      <w:bookmarkStart w:id="9" w:name="_Ref122837170"/>
      <w:r w:rsidRPr="00C50AFD">
        <w:rPr>
          <w:rFonts w:ascii="Arial" w:hAnsi="Arial"/>
          <w:sz w:val="18"/>
          <w:lang w:val="fr-FR"/>
        </w:rPr>
        <w:t>Nom, adresse complète du siège et, s'il s'agit d'une entreprise de droit belge, numéro d'entreprise de l'(des) entreprise(s) mère(s) et indication si cette (ces) entreprise(s) mère(s) établit (établissent) et publie(nt) des comptes consolidés dans lesquels ses comptes annuels sont intégrés par consolidation</w:t>
      </w:r>
      <w:bookmarkStart w:id="10" w:name="_Ref193077797"/>
      <w:r w:rsidRPr="00C50AFD">
        <w:rPr>
          <w:rStyle w:val="FootnoteReference"/>
          <w:rFonts w:ascii="Arial" w:hAnsi="Arial"/>
          <w:lang w:val="fr-FR"/>
        </w:rPr>
        <w:footnoteReference w:customMarkFollows="1" w:id="6"/>
        <w:t>*</w:t>
      </w:r>
      <w:bookmarkEnd w:id="9"/>
      <w:bookmarkEnd w:id="10"/>
      <w:r w:rsidRPr="00C50AFD">
        <w:rPr>
          <w:rStyle w:val="FootnoteReference"/>
          <w:rFonts w:ascii="Arial" w:hAnsi="Arial"/>
          <w:lang w:val="fr-FR"/>
        </w:rPr>
        <w:t>*</w:t>
      </w:r>
      <w:r w:rsidRPr="00C50AFD">
        <w:rPr>
          <w:rFonts w:ascii="Arial" w:hAnsi="Arial"/>
          <w:sz w:val="18"/>
          <w:lang w:val="fr-FR"/>
        </w:rPr>
        <w:t>:</w:t>
      </w: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284" w:right="85"/>
        <w:rPr>
          <w:rFonts w:ascii="Arial" w:hAnsi="Arial"/>
          <w:sz w:val="16"/>
          <w:szCs w:val="16"/>
          <w:lang w:val="fr-FR"/>
        </w:rPr>
      </w:pPr>
      <w:r w:rsidRPr="00C50AFD">
        <w:rPr>
          <w:rFonts w:ascii="Arial" w:hAnsi="Arial"/>
          <w:sz w:val="18"/>
          <w:lang w:val="fr-FR"/>
        </w:rPr>
        <w:t>Si l'(les) entreprise(s) mère(s) est (sont) de droit étranger, lieu où les comptes consolidés dont question ci-avant peuvent être obtenus</w:t>
      </w:r>
      <w:r w:rsidRPr="00C50AFD">
        <w:rPr>
          <w:rFonts w:ascii="Arial" w:hAnsi="Arial" w:cs="Arial"/>
          <w:position w:val="6"/>
          <w:sz w:val="16"/>
          <w:szCs w:val="16"/>
          <w:lang w:val="fr-FR"/>
        </w:rPr>
        <w:fldChar w:fldCharType="begin"/>
      </w:r>
      <w:r w:rsidRPr="00C50AFD">
        <w:rPr>
          <w:rFonts w:ascii="Arial" w:hAnsi="Arial" w:cs="Arial"/>
          <w:position w:val="6"/>
          <w:sz w:val="16"/>
          <w:szCs w:val="16"/>
          <w:lang w:val="fr-FR"/>
        </w:rPr>
        <w:instrText xml:space="preserve"> NOTEREF _Ref193077797 \h  \* MERGEFORMAT </w:instrText>
      </w:r>
      <w:r w:rsidRPr="00C50AFD">
        <w:rPr>
          <w:rFonts w:ascii="Arial" w:hAnsi="Arial" w:cs="Arial"/>
          <w:position w:val="6"/>
          <w:sz w:val="16"/>
          <w:szCs w:val="16"/>
          <w:lang w:val="fr-FR"/>
        </w:rPr>
      </w:r>
      <w:r w:rsidRPr="00C50AFD">
        <w:rPr>
          <w:rFonts w:ascii="Arial" w:hAnsi="Arial" w:cs="Arial"/>
          <w:position w:val="6"/>
          <w:sz w:val="16"/>
          <w:szCs w:val="16"/>
          <w:lang w:val="fr-FR"/>
        </w:rPr>
        <w:fldChar w:fldCharType="separate"/>
      </w:r>
      <w:r w:rsidR="006C3CE9" w:rsidRPr="006C3CE9">
        <w:rPr>
          <w:rFonts w:ascii="Arial" w:hAnsi="Arial" w:cs="Arial"/>
          <w:position w:val="6"/>
          <w:sz w:val="16"/>
          <w:szCs w:val="16"/>
          <w:lang w:val="fr-FR"/>
        </w:rPr>
        <w:t>**</w:t>
      </w:r>
      <w:r w:rsidRPr="00C50AFD">
        <w:rPr>
          <w:rFonts w:ascii="Arial" w:hAnsi="Arial" w:cs="Arial"/>
          <w:position w:val="6"/>
          <w:sz w:val="16"/>
          <w:szCs w:val="16"/>
          <w:lang w:val="fr-FR"/>
        </w:rPr>
        <w:fldChar w:fldCharType="end"/>
      </w:r>
      <w:r w:rsidRPr="00C50AFD">
        <w:rPr>
          <w:rFonts w:ascii="Arial" w:hAnsi="Arial" w:cs="Arial"/>
          <w:sz w:val="16"/>
          <w:szCs w:val="16"/>
          <w:lang w:val="fr-FR"/>
        </w:rPr>
        <w:t>:</w:t>
      </w:r>
    </w:p>
    <w:p w:rsidR="00257447" w:rsidRPr="00C50AFD" w:rsidRDefault="00257447" w:rsidP="00257447">
      <w:pPr>
        <w:tabs>
          <w:tab w:val="clear" w:pos="284"/>
        </w:tabs>
        <w:spacing w:line="240" w:lineRule="atLeast"/>
        <w:ind w:left="567" w:right="85"/>
        <w:rPr>
          <w:rFonts w:ascii="Arial" w:hAnsi="Arial"/>
          <w:sz w:val="18"/>
          <w:lang w:val="fr-FR"/>
        </w:rPr>
      </w:pPr>
    </w:p>
    <w:p w:rsidR="00257447" w:rsidRPr="00C50AFD" w:rsidRDefault="00257447" w:rsidP="00257447">
      <w:pPr>
        <w:tabs>
          <w:tab w:val="clear" w:pos="284"/>
        </w:tabs>
        <w:spacing w:line="240" w:lineRule="atLeast"/>
        <w:ind w:left="567" w:right="85"/>
        <w:rPr>
          <w:lang w:val="fr-FR"/>
        </w:rPr>
        <w:sectPr w:rsidR="00257447" w:rsidRPr="00C50AFD" w:rsidSect="00257447">
          <w:footerReference w:type="default" r:id="rId8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57447" w:rsidRPr="00C50AFD" w:rsidTr="00257447">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5708"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549"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57"/>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5.32.2</w:t>
            </w:r>
          </w:p>
        </w:tc>
      </w:tr>
    </w:tbl>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line="240" w:lineRule="atLeast"/>
        <w:jc w:val="left"/>
        <w:rPr>
          <w:rFonts w:ascii="Arial" w:hAnsi="Arial"/>
          <w:sz w:val="18"/>
          <w:lang w:val="fr-FR"/>
        </w:rPr>
      </w:pPr>
    </w:p>
    <w:p w:rsidR="00257447" w:rsidRPr="00C50AFD" w:rsidRDefault="00257447" w:rsidP="00257447">
      <w:pPr>
        <w:tabs>
          <w:tab w:val="clear" w:pos="284"/>
        </w:tabs>
        <w:spacing w:before="120" w:line="240" w:lineRule="atLeast"/>
        <w:jc w:val="left"/>
        <w:rPr>
          <w:rFonts w:ascii="Arial" w:hAnsi="Arial"/>
          <w:b/>
          <w:smallCaps/>
          <w:sz w:val="20"/>
          <w:szCs w:val="24"/>
          <w:lang w:val="fr-FR"/>
        </w:rPr>
      </w:pPr>
      <w:r w:rsidRPr="00C50AFD">
        <w:rPr>
          <w:rFonts w:ascii="Arial" w:hAnsi="Arial"/>
          <w:b/>
          <w:smallCaps/>
          <w:sz w:val="20"/>
          <w:szCs w:val="24"/>
          <w:lang w:val="fr-FR"/>
        </w:rPr>
        <w:t>C. Relations financières du groupe dont l'établissement est à la tête en Belgique avec le ou les commissaire(s) et les personnes avec lesquelles il est lié (ils sont liés) : mentions en application de l'article 133, § 6, du Code des sociétés</w:t>
      </w: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z w:val="18"/>
          <w:lang w:val="fr-FR"/>
        </w:rPr>
      </w:pPr>
    </w:p>
    <w:p w:rsidR="00257447" w:rsidRPr="00C50AFD" w:rsidRDefault="00257447" w:rsidP="00257447">
      <w:pPr>
        <w:tabs>
          <w:tab w:val="clear" w:pos="284"/>
        </w:tabs>
        <w:spacing w:line="240" w:lineRule="atLeast"/>
        <w:ind w:right="85"/>
        <w:rPr>
          <w:rFonts w:ascii="Arial" w:hAnsi="Arial"/>
          <w:smallCaps/>
          <w:sz w:val="20"/>
          <w:lang w:val="fr-FR"/>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57447" w:rsidRPr="00C50AFD" w:rsidTr="00257447">
        <w:trPr>
          <w:cantSplit/>
        </w:trPr>
        <w:tc>
          <w:tcPr>
            <w:tcW w:w="8329" w:type="dxa"/>
          </w:tcPr>
          <w:p w:rsidR="00257447" w:rsidRPr="00C50AFD" w:rsidRDefault="00257447" w:rsidP="00257447">
            <w:pPr>
              <w:tabs>
                <w:tab w:val="clear" w:pos="284"/>
              </w:tabs>
              <w:spacing w:line="240" w:lineRule="atLeast"/>
              <w:rPr>
                <w:rFonts w:ascii="Arial" w:hAnsi="Arial" w:cs="Arial"/>
                <w:sz w:val="18"/>
                <w:lang w:val="fr-FR"/>
              </w:rPr>
            </w:pPr>
          </w:p>
        </w:tc>
        <w:tc>
          <w:tcPr>
            <w:tcW w:w="709" w:type="dxa"/>
            <w:tcBorders>
              <w:top w:val="single" w:sz="6" w:space="0" w:color="auto"/>
              <w:left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Codes</w:t>
            </w:r>
          </w:p>
        </w:tc>
        <w:tc>
          <w:tcPr>
            <w:tcW w:w="1843" w:type="dxa"/>
            <w:tcBorders>
              <w:top w:val="single" w:sz="6" w:space="0" w:color="auto"/>
              <w:bottom w:val="single" w:sz="12" w:space="0" w:color="auto"/>
              <w:right w:val="single" w:sz="6" w:space="0" w:color="auto"/>
            </w:tcBorders>
          </w:tcPr>
          <w:p w:rsidR="00257447" w:rsidRPr="00C50AFD" w:rsidRDefault="00257447" w:rsidP="00257447">
            <w:pPr>
              <w:tabs>
                <w:tab w:val="clear" w:pos="284"/>
              </w:tabs>
              <w:spacing w:line="240" w:lineRule="atLeast"/>
              <w:jc w:val="center"/>
              <w:rPr>
                <w:rFonts w:ascii="Arial" w:hAnsi="Arial" w:cs="Arial"/>
                <w:sz w:val="16"/>
                <w:lang w:val="fr-FR"/>
              </w:rPr>
            </w:pPr>
            <w:r w:rsidRPr="00C50AFD">
              <w:rPr>
                <w:rFonts w:ascii="Arial" w:hAnsi="Arial" w:cs="Arial"/>
                <w:sz w:val="16"/>
                <w:lang w:val="fr-FR"/>
              </w:rPr>
              <w:t>Exercice</w:t>
            </w:r>
          </w:p>
        </w:tc>
      </w:tr>
      <w:tr w:rsidR="00257447" w:rsidRPr="006251D0" w:rsidTr="00257447">
        <w:trPr>
          <w:cantSplit/>
        </w:trPr>
        <w:tc>
          <w:tcPr>
            <w:tcW w:w="8329" w:type="dxa"/>
          </w:tcPr>
          <w:p w:rsidR="00257447" w:rsidRPr="00C50AFD" w:rsidRDefault="00257447" w:rsidP="00DE65C2">
            <w:pPr>
              <w:tabs>
                <w:tab w:val="clear" w:pos="284"/>
              </w:tabs>
              <w:spacing w:before="120" w:line="240" w:lineRule="atLeast"/>
              <w:jc w:val="left"/>
              <w:rPr>
                <w:rFonts w:ascii="Arial" w:hAnsi="Arial"/>
                <w:b/>
                <w:sz w:val="18"/>
                <w:szCs w:val="24"/>
                <w:lang w:val="fr-FR"/>
              </w:rPr>
            </w:pPr>
            <w:r w:rsidRPr="00C50AFD">
              <w:rPr>
                <w:rFonts w:ascii="Arial" w:hAnsi="Arial"/>
                <w:b/>
                <w:smallCaps/>
                <w:sz w:val="20"/>
                <w:szCs w:val="24"/>
                <w:lang w:val="fr-FR"/>
              </w:rPr>
              <w:t>D. Relations financières du groupe dont l'établissement est à la tête en Belgique avec le ou les commissaire(s) et les personnes avec lesquelles il est lié (ils sont liés) : mentions en application de l'article 134, § 4 et 5, du Code des sociétés</w:t>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line="240" w:lineRule="atLeast"/>
              <w:rPr>
                <w:rFonts w:ascii="Arial" w:hAnsi="Arial"/>
                <w:sz w:val="18"/>
                <w:lang w:val="fr-FR"/>
              </w:rPr>
            </w:pP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 w:val="right" w:leader="dot" w:pos="8080"/>
              </w:tabs>
              <w:spacing w:line="240" w:lineRule="atLeast"/>
              <w:ind w:left="284"/>
              <w:rPr>
                <w:rFonts w:ascii="Arial" w:hAnsi="Arial"/>
                <w:sz w:val="18"/>
                <w:lang w:val="fr-FR"/>
              </w:rPr>
            </w:pPr>
          </w:p>
        </w:tc>
        <w:tc>
          <w:tcPr>
            <w:tcW w:w="1843" w:type="dxa"/>
            <w:tcBorders>
              <w:right w:val="single" w:sz="12" w:space="0" w:color="auto"/>
            </w:tcBorders>
            <w:vAlign w:val="bottom"/>
          </w:tcPr>
          <w:p w:rsidR="00257447" w:rsidRPr="00C50AFD" w:rsidRDefault="00257447" w:rsidP="00257447">
            <w:pPr>
              <w:tabs>
                <w:tab w:val="clear" w:pos="284"/>
                <w:tab w:val="right" w:leader="dot" w:pos="8080"/>
              </w:tabs>
              <w:spacing w:line="240" w:lineRule="atLeast"/>
              <w:ind w:left="284"/>
              <w:rPr>
                <w:rFonts w:ascii="Arial" w:hAnsi="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24"/>
                <w:lang w:val="fr-FR"/>
              </w:rPr>
              <w:t xml:space="preserve">1. </w:t>
            </w:r>
            <w:r w:rsidR="005628E1">
              <w:rPr>
                <w:rFonts w:ascii="Arial" w:hAnsi="Arial"/>
                <w:b/>
                <w:sz w:val="18"/>
                <w:szCs w:val="24"/>
                <w:lang w:val="fr-FR"/>
              </w:rPr>
              <w:t>E</w:t>
            </w:r>
            <w:r w:rsidRPr="00C50AFD">
              <w:rPr>
                <w:rFonts w:ascii="Arial" w:hAnsi="Arial"/>
                <w:b/>
                <w:sz w:val="18"/>
                <w:szCs w:val="24"/>
                <w:lang w:val="fr-FR"/>
              </w:rPr>
              <w:t xml:space="preserve">moluments du (des) commissaire(s) pour l'exercice d'un mandat de commissaire au niveau du groupe dont la société qui publie des informations est à la tête </w:t>
            </w:r>
            <w:r w:rsidRPr="00C50AFD">
              <w:rPr>
                <w:rFonts w:ascii="Arial" w:hAnsi="Arial" w:cs="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53201</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2. </w:t>
            </w:r>
            <w:r w:rsidR="005628E1">
              <w:rPr>
                <w:rFonts w:ascii="Arial" w:hAnsi="Arial"/>
                <w:b/>
                <w:sz w:val="18"/>
                <w:szCs w:val="18"/>
                <w:lang w:val="fr-FR"/>
              </w:rPr>
              <w:t>E</w:t>
            </w:r>
            <w:r w:rsidRPr="00C50AFD">
              <w:rPr>
                <w:rFonts w:ascii="Arial" w:hAnsi="Arial"/>
                <w:b/>
                <w:sz w:val="18"/>
                <w:szCs w:val="18"/>
                <w:lang w:val="fr-FR"/>
              </w:rPr>
              <w:t>moluments pour prestations exceptionnelles ou missions particulières accomplies auprès de ce groupe par le(s) commissaire(s)</w:t>
            </w:r>
            <w:r w:rsidRPr="00C50AFD">
              <w:rPr>
                <w:rFonts w:ascii="Arial" w:hAnsi="Arial"/>
                <w:b/>
                <w:sz w:val="18"/>
                <w:lang w:val="fr-FR"/>
              </w:rPr>
              <w:t xml:space="preserve"> </w:t>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53202</w:t>
            </w:r>
          </w:p>
        </w:tc>
        <w:tc>
          <w:tcPr>
            <w:tcW w:w="1843" w:type="dxa"/>
            <w:tcBorders>
              <w:right w:val="single" w:sz="12" w:space="0" w:color="auto"/>
            </w:tcBorders>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53203</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c. Autres missions extérieures à la mission </w:t>
            </w:r>
            <w:proofErr w:type="spellStart"/>
            <w:r w:rsidRPr="00C50AFD">
              <w:rPr>
                <w:rFonts w:ascii="Arial" w:hAnsi="Arial"/>
                <w:sz w:val="18"/>
                <w:lang w:val="fr-FR"/>
              </w:rPr>
              <w:t>révisorale</w:t>
            </w:r>
            <w:proofErr w:type="spellEnd"/>
            <w:r w:rsidRPr="00C50AFD">
              <w:rPr>
                <w:rFonts w:ascii="Arial" w:hAnsi="Arial"/>
                <w:sz w:val="18"/>
                <w:lang w:val="fr-FR"/>
              </w:rPr>
              <w:t xml:space="preserve"> </w:t>
            </w:r>
            <w:r w:rsidRPr="00C50AFD">
              <w:rPr>
                <w:rFonts w:ascii="Arial" w:hAnsi="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53204</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b/>
                <w:sz w:val="18"/>
                <w:szCs w:val="18"/>
                <w:lang w:val="fr-FR"/>
              </w:rPr>
            </w:pPr>
            <w:r w:rsidRPr="00C50AFD">
              <w:rPr>
                <w:rFonts w:ascii="Arial" w:hAnsi="Arial"/>
                <w:b/>
                <w:sz w:val="18"/>
                <w:szCs w:val="24"/>
                <w:lang w:val="fr-FR"/>
              </w:rPr>
              <w:t xml:space="preserve">3. </w:t>
            </w:r>
            <w:r w:rsidR="005628E1">
              <w:rPr>
                <w:rFonts w:ascii="Arial" w:hAnsi="Arial"/>
                <w:b/>
                <w:sz w:val="18"/>
                <w:szCs w:val="24"/>
                <w:lang w:val="fr-FR"/>
              </w:rPr>
              <w:t>E</w:t>
            </w:r>
            <w:r w:rsidRPr="00C50AFD">
              <w:rPr>
                <w:rFonts w:ascii="Arial" w:hAnsi="Arial"/>
                <w:b/>
                <w:sz w:val="18"/>
                <w:szCs w:val="24"/>
                <w:lang w:val="fr-FR"/>
              </w:rPr>
              <w:t xml:space="preserve">moluments des personnes avec lesquelles le (les) commissaire(s) est lié (sont liés) pour l'exercice d'un mandat de commissaire au niveau du groupe dont la société qui publie des informations est à la tête </w:t>
            </w:r>
            <w:r w:rsidRPr="00C50AFD">
              <w:rPr>
                <w:rFonts w:ascii="Arial" w:hAnsi="Arial"/>
                <w:sz w:val="18"/>
                <w:szCs w:val="18"/>
                <w:lang w:val="fr-FR"/>
              </w:rPr>
              <w:tab/>
            </w:r>
          </w:p>
        </w:tc>
        <w:tc>
          <w:tcPr>
            <w:tcW w:w="709" w:type="dxa"/>
            <w:tcBorders>
              <w:left w:val="single" w:sz="12" w:space="0" w:color="auto"/>
              <w:right w:val="single" w:sz="6" w:space="0" w:color="auto"/>
            </w:tcBorders>
            <w:vAlign w:val="bottom"/>
          </w:tcPr>
          <w:p w:rsidR="00257447" w:rsidRPr="00C50AFD" w:rsidRDefault="00257447" w:rsidP="00257447">
            <w:pPr>
              <w:tabs>
                <w:tab w:val="clear" w:pos="284"/>
              </w:tabs>
              <w:ind w:right="-108"/>
              <w:jc w:val="left"/>
              <w:rPr>
                <w:rFonts w:ascii="Arial" w:hAnsi="Arial" w:cs="Arial"/>
                <w:sz w:val="16"/>
                <w:szCs w:val="16"/>
                <w:lang w:val="fr-FR"/>
              </w:rPr>
            </w:pPr>
            <w:r w:rsidRPr="00C50AFD">
              <w:rPr>
                <w:rFonts w:ascii="Arial" w:hAnsi="Arial" w:cs="Arial"/>
                <w:sz w:val="16"/>
                <w:szCs w:val="16"/>
                <w:lang w:val="fr-FR"/>
              </w:rPr>
              <w:t>53205</w:t>
            </w:r>
          </w:p>
        </w:tc>
        <w:tc>
          <w:tcPr>
            <w:tcW w:w="1843" w:type="dxa"/>
            <w:tcBorders>
              <w:right w:val="single" w:sz="12" w:space="0" w:color="auto"/>
            </w:tcBorders>
            <w:vAlign w:val="bottom"/>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6251D0" w:rsidTr="00257447">
        <w:trPr>
          <w:cantSplit/>
        </w:trPr>
        <w:tc>
          <w:tcPr>
            <w:tcW w:w="8329" w:type="dxa"/>
          </w:tcPr>
          <w:p w:rsidR="00257447" w:rsidRPr="00C50AFD" w:rsidRDefault="00257447" w:rsidP="00257447">
            <w:pPr>
              <w:tabs>
                <w:tab w:val="clear" w:pos="284"/>
                <w:tab w:val="right" w:leader="dot" w:pos="8080"/>
              </w:tabs>
              <w:spacing w:before="120" w:line="240" w:lineRule="atLeast"/>
              <w:rPr>
                <w:rFonts w:ascii="Arial" w:hAnsi="Arial" w:cs="Arial"/>
                <w:b/>
                <w:sz w:val="18"/>
                <w:szCs w:val="18"/>
                <w:lang w:val="fr-FR"/>
              </w:rPr>
            </w:pPr>
            <w:r w:rsidRPr="00C50AFD">
              <w:rPr>
                <w:rFonts w:ascii="Arial" w:hAnsi="Arial"/>
                <w:b/>
                <w:sz w:val="18"/>
                <w:szCs w:val="18"/>
                <w:lang w:val="fr-FR"/>
              </w:rPr>
              <w:t xml:space="preserve">4. </w:t>
            </w:r>
            <w:r w:rsidR="005628E1">
              <w:rPr>
                <w:rFonts w:ascii="Arial" w:hAnsi="Arial"/>
                <w:b/>
                <w:sz w:val="18"/>
                <w:szCs w:val="18"/>
                <w:lang w:val="fr-FR"/>
              </w:rPr>
              <w:t>E</w:t>
            </w:r>
            <w:r w:rsidRPr="00C50AFD">
              <w:rPr>
                <w:rFonts w:ascii="Arial" w:hAnsi="Arial"/>
                <w:b/>
                <w:sz w:val="18"/>
                <w:szCs w:val="18"/>
                <w:lang w:val="fr-FR"/>
              </w:rPr>
              <w:t xml:space="preserve">moluments pour prestations exceptionnelles ou missions particulières accomplies auprès de ce groupe par des personnes avec lesquelles le (les) commissaire(s) est lié (sont liés) </w:t>
            </w:r>
          </w:p>
        </w:tc>
        <w:tc>
          <w:tcPr>
            <w:tcW w:w="709" w:type="dxa"/>
            <w:tcBorders>
              <w:left w:val="single" w:sz="12" w:space="0" w:color="auto"/>
              <w:right w:val="single" w:sz="6" w:space="0" w:color="auto"/>
            </w:tcBorders>
          </w:tcPr>
          <w:p w:rsidR="00257447" w:rsidRPr="00C50AFD" w:rsidRDefault="00257447" w:rsidP="00257447">
            <w:pPr>
              <w:tabs>
                <w:tab w:val="clear" w:pos="284"/>
              </w:tabs>
              <w:ind w:right="-108"/>
              <w:jc w:val="left"/>
              <w:rPr>
                <w:rFonts w:ascii="Arial" w:hAnsi="Arial" w:cs="Arial"/>
                <w:sz w:val="16"/>
                <w:szCs w:val="16"/>
                <w:lang w:val="fr-FR"/>
              </w:rPr>
            </w:pPr>
          </w:p>
        </w:tc>
        <w:tc>
          <w:tcPr>
            <w:tcW w:w="1843" w:type="dxa"/>
            <w:tcBorders>
              <w:right w:val="single" w:sz="12" w:space="0" w:color="auto"/>
            </w:tcBorders>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before="120" w:line="240" w:lineRule="atLeast"/>
              <w:ind w:left="284" w:right="-2"/>
              <w:jc w:val="left"/>
              <w:rPr>
                <w:rFonts w:ascii="Arial" w:hAnsi="Arial"/>
                <w:sz w:val="18"/>
                <w:lang w:val="fr-FR"/>
              </w:rPr>
            </w:pPr>
            <w:r w:rsidRPr="00C50AFD">
              <w:rPr>
                <w:rFonts w:ascii="Arial" w:hAnsi="Arial"/>
                <w:sz w:val="18"/>
                <w:lang w:val="fr-FR"/>
              </w:rPr>
              <w:t xml:space="preserve">a. Autres missions d'attestation </w:t>
            </w:r>
            <w:r w:rsidRPr="00C50AFD">
              <w:rPr>
                <w:rFonts w:ascii="Arial" w:hAnsi="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before="120" w:line="240" w:lineRule="atLeast"/>
              <w:ind w:right="-108"/>
              <w:jc w:val="left"/>
              <w:rPr>
                <w:rFonts w:ascii="Arial" w:hAnsi="Arial" w:cs="Arial"/>
                <w:sz w:val="16"/>
                <w:szCs w:val="16"/>
                <w:lang w:val="fr-FR"/>
              </w:rPr>
            </w:pPr>
            <w:r w:rsidRPr="00C50AFD">
              <w:rPr>
                <w:rFonts w:ascii="Arial" w:hAnsi="Arial" w:cs="Arial"/>
                <w:sz w:val="16"/>
                <w:szCs w:val="16"/>
                <w:lang w:val="fr-FR"/>
              </w:rPr>
              <w:t>53206</w:t>
            </w:r>
          </w:p>
        </w:tc>
        <w:tc>
          <w:tcPr>
            <w:tcW w:w="1843" w:type="dxa"/>
            <w:tcBorders>
              <w:right w:val="single" w:sz="12" w:space="0" w:color="auto"/>
            </w:tcBorders>
          </w:tcPr>
          <w:p w:rsidR="00257447" w:rsidRPr="00C50AFD" w:rsidRDefault="00257447" w:rsidP="00257447">
            <w:pPr>
              <w:tabs>
                <w:tab w:val="clear" w:pos="284"/>
                <w:tab w:val="right" w:leader="dot" w:pos="1418"/>
              </w:tabs>
              <w:spacing w:before="120"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57447">
            <w:pPr>
              <w:tabs>
                <w:tab w:val="clear" w:pos="284"/>
                <w:tab w:val="right" w:leader="dot" w:pos="8080"/>
              </w:tabs>
              <w:spacing w:line="240" w:lineRule="atLeast"/>
              <w:ind w:left="284"/>
              <w:rPr>
                <w:rFonts w:ascii="Arial" w:hAnsi="Arial"/>
                <w:sz w:val="18"/>
                <w:lang w:val="fr-FR"/>
              </w:rPr>
            </w:pPr>
            <w:r w:rsidRPr="00C50AFD">
              <w:rPr>
                <w:rFonts w:ascii="Arial" w:hAnsi="Arial"/>
                <w:sz w:val="18"/>
                <w:lang w:val="fr-FR"/>
              </w:rPr>
              <w:t xml:space="preserve">b. Missions de conseils fiscaux </w:t>
            </w:r>
            <w:r w:rsidRPr="00C50AFD">
              <w:rPr>
                <w:rFonts w:ascii="Arial" w:hAnsi="Arial"/>
                <w:sz w:val="18"/>
                <w:lang w:val="fr-FR"/>
              </w:rPr>
              <w:tab/>
            </w:r>
          </w:p>
        </w:tc>
        <w:tc>
          <w:tcPr>
            <w:tcW w:w="709" w:type="dxa"/>
            <w:tcBorders>
              <w:left w:val="single" w:sz="12" w:space="0" w:color="auto"/>
              <w:right w:val="single" w:sz="6" w:space="0" w:color="auto"/>
            </w:tcBorders>
          </w:tcPr>
          <w:p w:rsidR="00257447" w:rsidRPr="00C50AFD" w:rsidRDefault="00257447" w:rsidP="00257447">
            <w:pPr>
              <w:tabs>
                <w:tab w:val="clear" w:pos="284"/>
              </w:tabs>
              <w:spacing w:line="240" w:lineRule="atLeast"/>
              <w:ind w:right="-108"/>
              <w:jc w:val="left"/>
              <w:rPr>
                <w:rFonts w:ascii="Arial" w:hAnsi="Arial" w:cs="Arial"/>
                <w:sz w:val="16"/>
                <w:szCs w:val="16"/>
                <w:lang w:val="fr-FR"/>
              </w:rPr>
            </w:pPr>
            <w:r w:rsidRPr="00C50AFD">
              <w:rPr>
                <w:rFonts w:ascii="Arial" w:hAnsi="Arial" w:cs="Arial"/>
                <w:sz w:val="16"/>
                <w:szCs w:val="16"/>
                <w:lang w:val="fr-FR"/>
              </w:rPr>
              <w:t>53207</w:t>
            </w:r>
          </w:p>
        </w:tc>
        <w:tc>
          <w:tcPr>
            <w:tcW w:w="1843" w:type="dxa"/>
            <w:tcBorders>
              <w:right w:val="single" w:sz="12" w:space="0" w:color="auto"/>
            </w:tcBorders>
          </w:tcPr>
          <w:p w:rsidR="00257447" w:rsidRPr="00C50AFD" w:rsidRDefault="00257447" w:rsidP="00257447">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257447" w:rsidRPr="00C50AFD" w:rsidTr="00257447">
        <w:trPr>
          <w:cantSplit/>
        </w:trPr>
        <w:tc>
          <w:tcPr>
            <w:tcW w:w="8329" w:type="dxa"/>
          </w:tcPr>
          <w:p w:rsidR="00257447" w:rsidRPr="00C50AFD" w:rsidRDefault="00257447" w:rsidP="002D7432">
            <w:pPr>
              <w:tabs>
                <w:tab w:val="clear" w:pos="284"/>
                <w:tab w:val="right" w:leader="dot" w:pos="8080"/>
              </w:tabs>
              <w:spacing w:after="60" w:line="240" w:lineRule="atLeast"/>
              <w:ind w:left="284"/>
              <w:rPr>
                <w:rFonts w:ascii="Arial" w:hAnsi="Arial"/>
                <w:sz w:val="18"/>
                <w:lang w:val="fr-FR"/>
              </w:rPr>
            </w:pPr>
            <w:r w:rsidRPr="00C50AFD">
              <w:rPr>
                <w:rFonts w:ascii="Arial" w:hAnsi="Arial"/>
                <w:sz w:val="18"/>
                <w:lang w:val="fr-FR"/>
              </w:rPr>
              <w:t xml:space="preserve">c. Autres missions extérieures à la mission </w:t>
            </w:r>
            <w:proofErr w:type="spellStart"/>
            <w:r w:rsidRPr="00C50AFD">
              <w:rPr>
                <w:rFonts w:ascii="Arial" w:hAnsi="Arial"/>
                <w:sz w:val="18"/>
                <w:lang w:val="fr-FR"/>
              </w:rPr>
              <w:t>révisorale</w:t>
            </w:r>
            <w:proofErr w:type="spellEnd"/>
            <w:r w:rsidRPr="00C50AFD">
              <w:rPr>
                <w:rFonts w:ascii="Arial" w:hAnsi="Arial"/>
                <w:sz w:val="18"/>
                <w:lang w:val="fr-FR"/>
              </w:rPr>
              <w:t xml:space="preserve"> </w:t>
            </w:r>
            <w:r w:rsidRPr="00C50AFD">
              <w:rPr>
                <w:rFonts w:ascii="Arial" w:hAnsi="Arial"/>
                <w:sz w:val="18"/>
                <w:lang w:val="fr-FR"/>
              </w:rPr>
              <w:tab/>
            </w:r>
          </w:p>
        </w:tc>
        <w:tc>
          <w:tcPr>
            <w:tcW w:w="709" w:type="dxa"/>
            <w:tcBorders>
              <w:left w:val="single" w:sz="12" w:space="0" w:color="auto"/>
              <w:bottom w:val="single" w:sz="12" w:space="0" w:color="auto"/>
              <w:right w:val="single" w:sz="6" w:space="0" w:color="auto"/>
            </w:tcBorders>
          </w:tcPr>
          <w:p w:rsidR="00257447" w:rsidRPr="00C50AFD" w:rsidRDefault="00257447" w:rsidP="002D7432">
            <w:pPr>
              <w:tabs>
                <w:tab w:val="clear" w:pos="284"/>
              </w:tabs>
              <w:spacing w:after="60" w:line="240" w:lineRule="atLeast"/>
              <w:ind w:right="-108"/>
              <w:jc w:val="left"/>
              <w:rPr>
                <w:rFonts w:ascii="Arial" w:hAnsi="Arial" w:cs="Arial"/>
                <w:sz w:val="16"/>
                <w:szCs w:val="16"/>
                <w:lang w:val="fr-FR"/>
              </w:rPr>
            </w:pPr>
            <w:r w:rsidRPr="00C50AFD">
              <w:rPr>
                <w:rFonts w:ascii="Arial" w:hAnsi="Arial" w:cs="Arial"/>
                <w:sz w:val="16"/>
                <w:szCs w:val="16"/>
                <w:lang w:val="fr-FR"/>
              </w:rPr>
              <w:t>53208</w:t>
            </w:r>
          </w:p>
        </w:tc>
        <w:tc>
          <w:tcPr>
            <w:tcW w:w="1843" w:type="dxa"/>
            <w:tcBorders>
              <w:bottom w:val="single" w:sz="12" w:space="0" w:color="auto"/>
              <w:right w:val="single" w:sz="12" w:space="0" w:color="auto"/>
            </w:tcBorders>
          </w:tcPr>
          <w:p w:rsidR="00257447" w:rsidRPr="00C50AFD" w:rsidRDefault="00257447" w:rsidP="002D7432">
            <w:pPr>
              <w:tabs>
                <w:tab w:val="clear" w:pos="284"/>
                <w:tab w:val="right" w:leader="dot" w:pos="1418"/>
              </w:tabs>
              <w:spacing w:after="60" w:line="240" w:lineRule="atLeast"/>
              <w:ind w:left="170" w:right="170"/>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rPr>
          <w:lang w:val="fr-FR"/>
        </w:rPr>
      </w:pPr>
    </w:p>
    <w:p w:rsidR="00257447" w:rsidRPr="00C50AFD" w:rsidRDefault="00257447">
      <w:pPr>
        <w:spacing w:line="240" w:lineRule="atLeast"/>
        <w:ind w:left="567" w:right="141" w:hanging="567"/>
        <w:rPr>
          <w:lang w:val="fr-FR"/>
        </w:rPr>
        <w:sectPr w:rsidR="00257447" w:rsidRPr="00C50AFD" w:rsidSect="00257447">
          <w:footerReference w:type="default" r:id="rId8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6</w:t>
            </w:r>
          </w:p>
        </w:tc>
      </w:tr>
    </w:tbl>
    <w:p w:rsidR="00257447" w:rsidRPr="00C50AFD" w:rsidRDefault="00257447" w:rsidP="00257447">
      <w:pPr>
        <w:tabs>
          <w:tab w:val="clear" w:pos="284"/>
        </w:tabs>
        <w:spacing w:line="240" w:lineRule="atLeast"/>
        <w:jc w:val="left"/>
        <w:rPr>
          <w:rFonts w:ascii="Arial" w:hAnsi="Arial" w:cs="Arial"/>
          <w:sz w:val="18"/>
          <w:lang w:val="fr-FR"/>
        </w:rPr>
      </w:pPr>
    </w:p>
    <w:p w:rsidR="00257447" w:rsidRPr="00C50AFD" w:rsidRDefault="00257447" w:rsidP="00257447">
      <w:pPr>
        <w:tabs>
          <w:tab w:val="clear" w:pos="284"/>
        </w:tabs>
        <w:spacing w:before="120" w:line="240" w:lineRule="atLeast"/>
        <w:jc w:val="left"/>
        <w:rPr>
          <w:rFonts w:ascii="Arial" w:hAnsi="Arial" w:cs="Arial"/>
          <w:b/>
          <w:caps/>
          <w:color w:val="000000"/>
          <w:spacing w:val="20"/>
          <w:szCs w:val="22"/>
          <w:lang w:val="fr-FR"/>
        </w:rPr>
      </w:pPr>
      <w:r w:rsidRPr="00C50AFD">
        <w:rPr>
          <w:rFonts w:ascii="Arial" w:hAnsi="Arial" w:cs="Arial"/>
          <w:b/>
          <w:caps/>
          <w:color w:val="000000"/>
          <w:spacing w:val="20"/>
          <w:szCs w:val="22"/>
          <w:lang w:val="fr-FR"/>
        </w:rPr>
        <w:t>Bilan social</w:t>
      </w:r>
      <w:r w:rsidR="0010119B">
        <w:rPr>
          <w:rFonts w:ascii="Arial" w:hAnsi="Arial" w:cs="Arial"/>
          <w:b/>
          <w:caps/>
          <w:color w:val="000000"/>
          <w:spacing w:val="20"/>
          <w:szCs w:val="22"/>
          <w:lang w:val="fr-FR"/>
        </w:rPr>
        <w:t xml:space="preserve"> </w:t>
      </w:r>
      <w:r w:rsidR="0010119B" w:rsidRPr="0010119B">
        <w:rPr>
          <w:rFonts w:ascii="Arial" w:hAnsi="Arial" w:cs="Arial"/>
          <w:b/>
          <w:color w:val="000000"/>
          <w:spacing w:val="20"/>
          <w:szCs w:val="22"/>
          <w:lang w:val="fr-FR"/>
        </w:rPr>
        <w:t>(en euros)</w:t>
      </w:r>
    </w:p>
    <w:p w:rsidR="00257447" w:rsidRPr="00C50AFD" w:rsidRDefault="00257447" w:rsidP="00257447">
      <w:pPr>
        <w:tabs>
          <w:tab w:val="clear" w:pos="284"/>
        </w:tabs>
        <w:spacing w:line="240" w:lineRule="auto"/>
        <w:jc w:val="left"/>
        <w:rPr>
          <w:rFonts w:ascii="Arial" w:hAnsi="Arial" w:cs="Arial"/>
          <w:sz w:val="18"/>
          <w:lang w:val="fr-FR"/>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257447" w:rsidRPr="006251D0" w:rsidTr="00257447">
        <w:tc>
          <w:tcPr>
            <w:tcW w:w="6804" w:type="dxa"/>
          </w:tcPr>
          <w:p w:rsidR="00257447" w:rsidRPr="00C50AFD" w:rsidRDefault="00257447" w:rsidP="00257447">
            <w:pPr>
              <w:tabs>
                <w:tab w:val="clear" w:pos="284"/>
              </w:tabs>
              <w:spacing w:before="120" w:line="240" w:lineRule="atLeast"/>
              <w:jc w:val="left"/>
              <w:rPr>
                <w:rFonts w:ascii="Arial" w:hAnsi="Arial" w:cs="Arial"/>
                <w:sz w:val="18"/>
                <w:lang w:val="fr-FR"/>
              </w:rPr>
            </w:pPr>
            <w:r w:rsidRPr="00C50AFD">
              <w:rPr>
                <w:rFonts w:ascii="Arial" w:hAnsi="Arial" w:cs="Arial"/>
                <w:sz w:val="18"/>
                <w:lang w:val="fr-FR"/>
              </w:rPr>
              <w:t>Numéros des commissions paritaires dont dépend l'établissement</w:t>
            </w:r>
          </w:p>
        </w:tc>
        <w:tc>
          <w:tcPr>
            <w:tcW w:w="794" w:type="dxa"/>
          </w:tcPr>
          <w:p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c>
          <w:tcPr>
            <w:tcW w:w="794" w:type="dxa"/>
          </w:tcPr>
          <w:p w:rsidR="00257447" w:rsidRPr="00C50AFD" w:rsidRDefault="00257447" w:rsidP="00257447">
            <w:pPr>
              <w:tabs>
                <w:tab w:val="clear" w:pos="284"/>
                <w:tab w:val="right" w:leader="dot" w:pos="567"/>
              </w:tabs>
              <w:spacing w:before="120" w:line="240" w:lineRule="atLeast"/>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pBdr>
          <w:bottom w:val="single" w:sz="4" w:space="1" w:color="auto"/>
        </w:pBdr>
        <w:tabs>
          <w:tab w:val="clear" w:pos="284"/>
        </w:tabs>
        <w:spacing w:line="240" w:lineRule="atLeast"/>
        <w:jc w:val="left"/>
        <w:rPr>
          <w:rFonts w:ascii="Arial" w:hAnsi="Arial" w:cs="Arial"/>
          <w:sz w:val="18"/>
          <w:lang w:val="fr-FR"/>
        </w:rPr>
      </w:pPr>
    </w:p>
    <w:p w:rsidR="00257447" w:rsidRPr="00C50AFD" w:rsidRDefault="00257447" w:rsidP="00257447">
      <w:pPr>
        <w:tabs>
          <w:tab w:val="clear" w:pos="284"/>
        </w:tabs>
        <w:spacing w:line="240" w:lineRule="auto"/>
        <w:jc w:val="left"/>
        <w:rPr>
          <w:rFonts w:ascii="Arial" w:hAnsi="Arial" w:cs="Arial"/>
          <w:b/>
          <w:color w:val="000000"/>
          <w:sz w:val="18"/>
          <w:lang w:val="fr-FR"/>
        </w:rPr>
      </w:pPr>
    </w:p>
    <w:p w:rsidR="00257447" w:rsidRPr="00C50AFD" w:rsidRDefault="00257447" w:rsidP="00257447">
      <w:pPr>
        <w:tabs>
          <w:tab w:val="clear" w:pos="284"/>
        </w:tabs>
        <w:spacing w:line="240" w:lineRule="auto"/>
        <w:jc w:val="left"/>
        <w:rPr>
          <w:rFonts w:ascii="Arial" w:hAnsi="Arial" w:cs="Arial"/>
          <w:b/>
          <w:color w:val="000000"/>
          <w:sz w:val="18"/>
          <w:lang w:val="fr-FR"/>
        </w:rPr>
      </w:pPr>
    </w:p>
    <w:p w:rsidR="00257447" w:rsidRPr="00C50AFD" w:rsidRDefault="005628E1" w:rsidP="00257447">
      <w:pPr>
        <w:tabs>
          <w:tab w:val="clear" w:pos="284"/>
        </w:tabs>
        <w:spacing w:line="240" w:lineRule="atLeast"/>
        <w:jc w:val="left"/>
        <w:rPr>
          <w:rFonts w:ascii="Arial" w:hAnsi="Arial"/>
          <w:b/>
          <w:color w:val="000000"/>
          <w:sz w:val="18"/>
          <w:lang w:val="fr-FR"/>
        </w:rPr>
      </w:pPr>
      <w:r>
        <w:rPr>
          <w:rFonts w:ascii="Arial" w:hAnsi="Arial"/>
          <w:b/>
          <w:color w:val="000000"/>
          <w:sz w:val="18"/>
          <w:lang w:val="fr-FR"/>
        </w:rPr>
        <w:t>E</w:t>
      </w:r>
      <w:r w:rsidR="00257447" w:rsidRPr="00C50AFD">
        <w:rPr>
          <w:rFonts w:ascii="Arial" w:hAnsi="Arial"/>
          <w:b/>
          <w:color w:val="000000"/>
          <w:sz w:val="18"/>
          <w:lang w:val="fr-FR"/>
        </w:rPr>
        <w:t>TAT DES PERSONNES OCCUP</w:t>
      </w:r>
      <w:r>
        <w:rPr>
          <w:rFonts w:ascii="Arial" w:hAnsi="Arial"/>
          <w:b/>
          <w:color w:val="000000"/>
          <w:sz w:val="18"/>
          <w:lang w:val="fr-FR"/>
        </w:rPr>
        <w:t>E</w:t>
      </w:r>
      <w:r w:rsidR="00257447" w:rsidRPr="00C50AFD">
        <w:rPr>
          <w:rFonts w:ascii="Arial" w:hAnsi="Arial"/>
          <w:b/>
          <w:color w:val="000000"/>
          <w:sz w:val="18"/>
          <w:lang w:val="fr-FR"/>
        </w:rPr>
        <w:t>ES</w:t>
      </w:r>
    </w:p>
    <w:p w:rsidR="00257447" w:rsidRPr="00C50AFD" w:rsidRDefault="00257447" w:rsidP="00257447">
      <w:pPr>
        <w:tabs>
          <w:tab w:val="clear" w:pos="284"/>
        </w:tabs>
        <w:spacing w:line="240" w:lineRule="atLeast"/>
        <w:jc w:val="left"/>
        <w:rPr>
          <w:rFonts w:ascii="Arial" w:hAnsi="Arial"/>
          <w:b/>
          <w:color w:val="000000"/>
          <w:sz w:val="18"/>
          <w:lang w:val="fr-FR"/>
        </w:rPr>
      </w:pPr>
    </w:p>
    <w:p w:rsidR="00257447" w:rsidRPr="00C50AFD" w:rsidRDefault="006C2FF9" w:rsidP="00257447">
      <w:pPr>
        <w:tabs>
          <w:tab w:val="clear" w:pos="284"/>
        </w:tabs>
        <w:spacing w:line="240" w:lineRule="atLeast"/>
        <w:jc w:val="left"/>
        <w:outlineLvl w:val="0"/>
        <w:rPr>
          <w:rFonts w:ascii="Arial" w:hAnsi="Arial"/>
          <w:b/>
          <w:caps/>
          <w:sz w:val="18"/>
          <w:lang w:val="fr-FR"/>
        </w:rPr>
      </w:pPr>
      <w:r w:rsidRPr="006C2FF9">
        <w:rPr>
          <w:rFonts w:ascii="Arial" w:hAnsi="Arial"/>
          <w:b/>
          <w:caps/>
          <w:sz w:val="18"/>
          <w:lang w:val="fr-FR"/>
        </w:rPr>
        <w:t>TRAVAILLEURS POUR LESQUELS L'ENTREPRISE A INTRODUIT UNE DECLARATION DIMONA OU QUI SONT INSCRITS AU REGISTRE GENERAL DU PERSONNEL</w:t>
      </w:r>
    </w:p>
    <w:p w:rsidR="00257447" w:rsidRPr="00C50AFD" w:rsidRDefault="00257447" w:rsidP="00257447">
      <w:pPr>
        <w:tabs>
          <w:tab w:val="clear" w:pos="284"/>
        </w:tabs>
        <w:spacing w:line="240" w:lineRule="auto"/>
        <w:jc w:val="left"/>
        <w:rPr>
          <w:rFonts w:ascii="Arial" w:hAnsi="Arial"/>
          <w:b/>
          <w:caps/>
          <w:sz w:val="18"/>
          <w:lang w:val="fr-FR"/>
        </w:rPr>
      </w:pPr>
    </w:p>
    <w:p w:rsidR="00257447" w:rsidRPr="00C50AFD" w:rsidRDefault="00257447" w:rsidP="00257447">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6C2FF9" w:rsidRPr="00C50AFD" w:rsidTr="004A22C6">
        <w:tc>
          <w:tcPr>
            <w:tcW w:w="3686" w:type="dxa"/>
          </w:tcPr>
          <w:p w:rsidR="006C2FF9" w:rsidRPr="007D7835" w:rsidRDefault="004A22C6" w:rsidP="00066BD6">
            <w:pPr>
              <w:spacing w:line="240" w:lineRule="auto"/>
              <w:jc w:val="left"/>
              <w:rPr>
                <w:rFonts w:ascii="Arial" w:hAnsi="Arial"/>
                <w:b/>
                <w:color w:val="000000"/>
                <w:szCs w:val="22"/>
                <w:lang w:val="fr-FR"/>
              </w:rPr>
            </w:pPr>
            <w:r w:rsidRPr="004A22C6">
              <w:rPr>
                <w:rFonts w:ascii="Arial" w:hAnsi="Arial"/>
                <w:b/>
                <w:color w:val="000000"/>
                <w:szCs w:val="22"/>
                <w:lang w:val="fr-FR"/>
              </w:rPr>
              <w:t>Au cours de l'exercic</w:t>
            </w:r>
            <w:r w:rsidRPr="007D7835">
              <w:rPr>
                <w:rFonts w:ascii="Arial" w:hAnsi="Arial"/>
                <w:b/>
                <w:color w:val="000000"/>
                <w:szCs w:val="22"/>
                <w:lang w:val="fr-FR"/>
              </w:rPr>
              <w:t>e</w:t>
            </w:r>
          </w:p>
          <w:p w:rsidR="006C2FF9" w:rsidRPr="00C50AFD" w:rsidRDefault="006C2FF9" w:rsidP="00066BD6">
            <w:pPr>
              <w:spacing w:line="240" w:lineRule="auto"/>
              <w:jc w:val="left"/>
              <w:rPr>
                <w:rFonts w:ascii="Arial" w:hAnsi="Arial"/>
                <w:b/>
                <w:color w:val="000000"/>
                <w:sz w:val="18"/>
                <w:lang w:val="fr-FR"/>
              </w:rPr>
            </w:pPr>
          </w:p>
          <w:p w:rsidR="006C2FF9" w:rsidRPr="00C50AFD" w:rsidRDefault="006C2FF9" w:rsidP="00066BD6">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rsidR="006C2FF9" w:rsidRPr="00C50AFD" w:rsidRDefault="006C2FF9" w:rsidP="00066BD6">
            <w:pPr>
              <w:tabs>
                <w:tab w:val="clear" w:pos="284"/>
              </w:tabs>
              <w:spacing w:line="240" w:lineRule="auto"/>
              <w:ind w:left="-113"/>
              <w:jc w:val="center"/>
              <w:rPr>
                <w:rFonts w:ascii="Arial" w:hAnsi="Arial"/>
                <w:sz w:val="16"/>
                <w:lang w:val="fr-FR"/>
              </w:rPr>
            </w:pPr>
          </w:p>
          <w:p w:rsidR="006C2FF9" w:rsidRPr="00C50AFD" w:rsidRDefault="006C2FF9" w:rsidP="00066BD6">
            <w:pPr>
              <w:tabs>
                <w:tab w:val="clear" w:pos="284"/>
              </w:tabs>
              <w:spacing w:line="240" w:lineRule="auto"/>
              <w:ind w:left="-113"/>
              <w:jc w:val="center"/>
              <w:rPr>
                <w:rFonts w:ascii="Arial" w:hAnsi="Arial"/>
                <w:sz w:val="16"/>
                <w:lang w:val="fr-FR"/>
              </w:rPr>
            </w:pPr>
          </w:p>
          <w:p w:rsidR="006C2FF9" w:rsidRPr="00C50AFD" w:rsidRDefault="006C2FF9" w:rsidP="00066BD6">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6C2FF9" w:rsidRPr="00C50AFD" w:rsidRDefault="006C2FF9" w:rsidP="00066BD6">
            <w:pPr>
              <w:spacing w:before="60" w:line="240" w:lineRule="auto"/>
              <w:jc w:val="left"/>
              <w:rPr>
                <w:rFonts w:ascii="Arial" w:hAnsi="Arial"/>
                <w:color w:val="000000"/>
                <w:sz w:val="16"/>
                <w:lang w:val="fr-FR"/>
              </w:rPr>
            </w:pPr>
            <w:r w:rsidRPr="00C50AFD">
              <w:rPr>
                <w:rFonts w:ascii="Arial" w:hAnsi="Arial"/>
                <w:color w:val="000000"/>
                <w:sz w:val="16"/>
                <w:lang w:val="fr-FR"/>
              </w:rPr>
              <w:tab/>
            </w:r>
            <w:r>
              <w:rPr>
                <w:rFonts w:ascii="Arial" w:hAnsi="Arial"/>
                <w:color w:val="000000"/>
                <w:sz w:val="16"/>
                <w:lang w:val="fr-FR"/>
              </w:rPr>
              <w:t>Total</w:t>
            </w:r>
          </w:p>
          <w:p w:rsidR="006C2FF9" w:rsidRPr="00C50AFD" w:rsidRDefault="006C2FF9" w:rsidP="00066BD6">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6C2FF9" w:rsidRPr="00C50AFD" w:rsidRDefault="002562BB" w:rsidP="00066BD6">
            <w:pPr>
              <w:spacing w:before="60" w:line="240" w:lineRule="auto"/>
              <w:jc w:val="left"/>
              <w:rPr>
                <w:rFonts w:ascii="Arial" w:hAnsi="Arial"/>
                <w:color w:val="000000"/>
                <w:sz w:val="16"/>
                <w:lang w:val="fr-FR"/>
              </w:rPr>
            </w:pPr>
            <w:r>
              <w:rPr>
                <w:rFonts w:ascii="Arial" w:hAnsi="Arial"/>
                <w:color w:val="000000"/>
                <w:sz w:val="16"/>
                <w:lang w:val="fr-FR"/>
              </w:rPr>
              <w:t>1</w:t>
            </w:r>
            <w:r w:rsidR="006C2FF9" w:rsidRPr="00C50AFD">
              <w:rPr>
                <w:rFonts w:ascii="Arial" w:hAnsi="Arial"/>
                <w:color w:val="000000"/>
                <w:sz w:val="16"/>
                <w:lang w:val="fr-FR"/>
              </w:rPr>
              <w:t>.</w:t>
            </w:r>
            <w:r w:rsidR="006C2FF9" w:rsidRPr="00C50AFD">
              <w:rPr>
                <w:rFonts w:ascii="Arial" w:hAnsi="Arial"/>
                <w:color w:val="000000"/>
                <w:sz w:val="16"/>
                <w:lang w:val="fr-FR"/>
              </w:rPr>
              <w:tab/>
            </w:r>
            <w:r w:rsidR="006C2FF9">
              <w:rPr>
                <w:rFonts w:ascii="Arial" w:hAnsi="Arial"/>
                <w:color w:val="000000"/>
                <w:sz w:val="16"/>
                <w:lang w:val="fr-FR"/>
              </w:rPr>
              <w:t>Hommes</w:t>
            </w:r>
          </w:p>
          <w:p w:rsidR="006C2FF9" w:rsidRPr="00C50AFD" w:rsidRDefault="006C2FF9" w:rsidP="00066BD6">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6C2FF9" w:rsidRPr="00C50AFD" w:rsidRDefault="002562BB" w:rsidP="00066BD6">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006C2FF9" w:rsidRPr="00C50AFD">
              <w:rPr>
                <w:rFonts w:ascii="Arial" w:hAnsi="Arial"/>
                <w:color w:val="000000"/>
                <w:sz w:val="16"/>
                <w:lang w:val="fr-FR"/>
              </w:rPr>
              <w:t>.</w:t>
            </w:r>
            <w:r w:rsidR="006C2FF9" w:rsidRPr="00C50AFD">
              <w:rPr>
                <w:rFonts w:ascii="Arial" w:hAnsi="Arial"/>
                <w:color w:val="000000"/>
                <w:sz w:val="16"/>
                <w:lang w:val="fr-FR"/>
              </w:rPr>
              <w:tab/>
            </w:r>
            <w:r w:rsidR="006C2FF9">
              <w:rPr>
                <w:rFonts w:ascii="Arial" w:hAnsi="Arial"/>
                <w:color w:val="000000"/>
                <w:sz w:val="16"/>
                <w:lang w:val="fr-FR"/>
              </w:rPr>
              <w:t>Femmes</w:t>
            </w:r>
          </w:p>
          <w:p w:rsidR="006C2FF9" w:rsidRPr="00C50AFD" w:rsidRDefault="006C2FF9" w:rsidP="00066BD6">
            <w:pPr>
              <w:tabs>
                <w:tab w:val="clear" w:pos="284"/>
              </w:tabs>
              <w:spacing w:after="60" w:line="240" w:lineRule="auto"/>
              <w:ind w:left="-249"/>
              <w:jc w:val="center"/>
              <w:rPr>
                <w:rFonts w:ascii="Helvetica" w:hAnsi="Helvetica"/>
                <w:b/>
                <w:color w:val="000000"/>
                <w:sz w:val="16"/>
                <w:lang w:val="fr-FR"/>
              </w:rPr>
            </w:pPr>
          </w:p>
        </w:tc>
      </w:tr>
      <w:tr w:rsidR="006C2FF9" w:rsidRPr="00C50AFD" w:rsidTr="004A22C6">
        <w:tc>
          <w:tcPr>
            <w:tcW w:w="3686" w:type="dxa"/>
          </w:tcPr>
          <w:p w:rsidR="006C2FF9" w:rsidRPr="004A22C6" w:rsidRDefault="006C2FF9" w:rsidP="006C2FF9">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Nombre moyen de travailleurs </w:t>
            </w:r>
          </w:p>
        </w:tc>
        <w:tc>
          <w:tcPr>
            <w:tcW w:w="816" w:type="dxa"/>
            <w:tcBorders>
              <w:left w:val="single" w:sz="12" w:space="0" w:color="auto"/>
              <w:right w:val="single" w:sz="6" w:space="0" w:color="auto"/>
            </w:tcBorders>
          </w:tcPr>
          <w:p w:rsidR="006C2FF9" w:rsidRPr="00C50AFD" w:rsidRDefault="006C2FF9" w:rsidP="00066BD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rsidR="006C2FF9" w:rsidRPr="00C50AFD" w:rsidRDefault="006C2FF9" w:rsidP="006C2FF9">
            <w:pPr>
              <w:tabs>
                <w:tab w:val="clear" w:pos="284"/>
                <w:tab w:val="right" w:leader="dot" w:pos="1418"/>
              </w:tabs>
              <w:spacing w:before="60" w:line="240" w:lineRule="auto"/>
              <w:jc w:val="left"/>
              <w:rPr>
                <w:rFonts w:ascii="Arial" w:hAnsi="Arial" w:cs="Arial"/>
                <w:sz w:val="18"/>
                <w:lang w:val="fr-FR"/>
              </w:rPr>
            </w:pPr>
          </w:p>
        </w:tc>
      </w:tr>
      <w:tr w:rsidR="006C2FF9" w:rsidRPr="00C50AFD" w:rsidTr="004A22C6">
        <w:tc>
          <w:tcPr>
            <w:tcW w:w="3686" w:type="dxa"/>
          </w:tcPr>
          <w:p w:rsidR="006C2FF9" w:rsidRDefault="004A22C6" w:rsidP="00066BD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006C2FF9" w:rsidRPr="006C2FF9">
              <w:rPr>
                <w:rFonts w:ascii="Arial" w:hAnsi="Arial"/>
                <w:sz w:val="18"/>
                <w:lang w:val="fr-FR"/>
              </w:rPr>
              <w:t>Temps plein</w:t>
            </w:r>
            <w:r w:rsidR="006C2FF9" w:rsidRPr="00C50AFD">
              <w:rPr>
                <w:rFonts w:ascii="Arial" w:hAnsi="Arial"/>
                <w:sz w:val="18"/>
                <w:lang w:val="fr-FR"/>
              </w:rPr>
              <w:tab/>
            </w:r>
          </w:p>
          <w:p w:rsidR="004A22C6" w:rsidRDefault="004A22C6" w:rsidP="004A22C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rsidR="006C2FF9" w:rsidRPr="00C50AFD" w:rsidRDefault="004A22C6" w:rsidP="00066BD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 en équivalents temps plein (ETP)</w:t>
            </w:r>
            <w:r w:rsidRPr="00C50AFD">
              <w:rPr>
                <w:rFonts w:ascii="Arial" w:hAnsi="Arial"/>
                <w:sz w:val="18"/>
                <w:lang w:val="fr-FR"/>
              </w:rPr>
              <w:tab/>
            </w:r>
          </w:p>
        </w:tc>
        <w:tc>
          <w:tcPr>
            <w:tcW w:w="816" w:type="dxa"/>
            <w:tcBorders>
              <w:left w:val="single" w:sz="12" w:space="0" w:color="auto"/>
              <w:right w:val="single" w:sz="6" w:space="0" w:color="auto"/>
            </w:tcBorders>
          </w:tcPr>
          <w:p w:rsidR="006C2FF9"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1001</w:t>
            </w:r>
          </w:p>
          <w:p w:rsidR="004A22C6"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1002</w:t>
            </w:r>
          </w:p>
          <w:p w:rsidR="004A22C6" w:rsidRPr="00C50AFD" w:rsidRDefault="004A22C6" w:rsidP="00066BD6">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rsidR="004A22C6"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6C2FF9" w:rsidRPr="00C50AFD" w:rsidRDefault="004A22C6" w:rsidP="004A22C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6C2FF9"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6C2FF9" w:rsidRDefault="006C2FF9"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066BD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6C2FF9" w:rsidRPr="00C50AFD" w:rsidTr="004A22C6">
        <w:tc>
          <w:tcPr>
            <w:tcW w:w="3686" w:type="dxa"/>
          </w:tcPr>
          <w:p w:rsidR="006C2FF9" w:rsidRPr="004A22C6" w:rsidRDefault="006C2FF9" w:rsidP="004A22C6">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Nombre d'heures effectivement prestées </w:t>
            </w:r>
          </w:p>
        </w:tc>
        <w:tc>
          <w:tcPr>
            <w:tcW w:w="816" w:type="dxa"/>
            <w:tcBorders>
              <w:left w:val="single" w:sz="12" w:space="0" w:color="auto"/>
              <w:right w:val="single" w:sz="6" w:space="0" w:color="auto"/>
            </w:tcBorders>
          </w:tcPr>
          <w:p w:rsidR="006C2FF9" w:rsidRPr="00C50AFD" w:rsidRDefault="006C2FF9" w:rsidP="004A22C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6C2FF9" w:rsidRPr="00C50AFD" w:rsidRDefault="006C2FF9"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6C2FF9" w:rsidRPr="00C50AFD" w:rsidRDefault="004A22C6" w:rsidP="004A22C6">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4A22C6" w:rsidRPr="00C50AFD" w:rsidTr="004A22C6">
        <w:tc>
          <w:tcPr>
            <w:tcW w:w="3686" w:type="dxa"/>
          </w:tcPr>
          <w:p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plein</w:t>
            </w:r>
            <w:r w:rsidRPr="00C50AFD">
              <w:rPr>
                <w:rFonts w:ascii="Arial" w:hAnsi="Arial"/>
                <w:sz w:val="18"/>
                <w:lang w:val="fr-FR"/>
              </w:rPr>
              <w:tab/>
            </w:r>
          </w:p>
          <w:p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rsidR="004A22C6" w:rsidRPr="00C50AFD" w:rsidRDefault="004A22C6" w:rsidP="004A22C6">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w:t>
            </w:r>
            <w:r w:rsidRPr="00C50AFD">
              <w:rPr>
                <w:rFonts w:ascii="Arial" w:hAnsi="Arial"/>
                <w:sz w:val="18"/>
                <w:lang w:val="fr-FR"/>
              </w:rPr>
              <w:tab/>
            </w:r>
          </w:p>
        </w:tc>
        <w:tc>
          <w:tcPr>
            <w:tcW w:w="816" w:type="dxa"/>
            <w:tcBorders>
              <w:left w:val="single" w:sz="12" w:space="0" w:color="auto"/>
              <w:right w:val="single" w:sz="6" w:space="0" w:color="auto"/>
            </w:tcBorders>
          </w:tcPr>
          <w:p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1011</w:t>
            </w:r>
          </w:p>
          <w:p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1012</w:t>
            </w:r>
          </w:p>
          <w:p w:rsidR="004A22C6" w:rsidRPr="00C50AFD"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rsidTr="004A22C6">
        <w:tc>
          <w:tcPr>
            <w:tcW w:w="3686" w:type="dxa"/>
          </w:tcPr>
          <w:p w:rsidR="004A22C6" w:rsidRPr="004A22C6" w:rsidRDefault="004A22C6" w:rsidP="004A22C6">
            <w:pPr>
              <w:tabs>
                <w:tab w:val="clear" w:pos="284"/>
                <w:tab w:val="right" w:leader="dot" w:pos="3402"/>
              </w:tabs>
              <w:spacing w:before="60" w:line="240" w:lineRule="auto"/>
              <w:jc w:val="left"/>
              <w:rPr>
                <w:rFonts w:ascii="Helvetica" w:hAnsi="Helvetica"/>
                <w:b/>
                <w:sz w:val="18"/>
                <w:lang w:val="fr-FR"/>
              </w:rPr>
            </w:pPr>
            <w:r w:rsidRPr="004A22C6">
              <w:rPr>
                <w:rFonts w:ascii="Arial" w:hAnsi="Arial"/>
                <w:b/>
                <w:sz w:val="18"/>
                <w:lang w:val="fr-FR"/>
              </w:rPr>
              <w:t xml:space="preserve">Frais de personnel </w:t>
            </w:r>
          </w:p>
        </w:tc>
        <w:tc>
          <w:tcPr>
            <w:tcW w:w="816" w:type="dxa"/>
            <w:tcBorders>
              <w:left w:val="single" w:sz="12" w:space="0" w:color="auto"/>
              <w:right w:val="single" w:sz="6" w:space="0" w:color="auto"/>
            </w:tcBorders>
          </w:tcPr>
          <w:p w:rsidR="004A22C6" w:rsidRPr="00C50AFD" w:rsidRDefault="004A22C6" w:rsidP="004A22C6">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Pr="00C50AFD" w:rsidRDefault="004A22C6" w:rsidP="00066BD6">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Pr="00C50AFD" w:rsidRDefault="004A22C6" w:rsidP="004A22C6">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rsidTr="004A22C6">
        <w:tc>
          <w:tcPr>
            <w:tcW w:w="3686" w:type="dxa"/>
          </w:tcPr>
          <w:p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plein</w:t>
            </w:r>
            <w:r w:rsidRPr="00C50AFD">
              <w:rPr>
                <w:rFonts w:ascii="Arial" w:hAnsi="Arial"/>
                <w:sz w:val="18"/>
                <w:lang w:val="fr-FR"/>
              </w:rPr>
              <w:tab/>
            </w:r>
          </w:p>
          <w:p w:rsidR="004A22C6"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6C2FF9">
              <w:rPr>
                <w:rFonts w:ascii="Arial" w:hAnsi="Arial"/>
                <w:sz w:val="18"/>
                <w:lang w:val="fr-FR"/>
              </w:rPr>
              <w:t>Temps p</w:t>
            </w:r>
            <w:r>
              <w:rPr>
                <w:rFonts w:ascii="Arial" w:hAnsi="Arial"/>
                <w:sz w:val="18"/>
                <w:lang w:val="fr-FR"/>
              </w:rPr>
              <w:t>artiel</w:t>
            </w:r>
            <w:r w:rsidRPr="00C50AFD">
              <w:rPr>
                <w:rFonts w:ascii="Arial" w:hAnsi="Arial"/>
                <w:sz w:val="18"/>
                <w:lang w:val="fr-FR"/>
              </w:rPr>
              <w:tab/>
            </w:r>
          </w:p>
          <w:p w:rsidR="004A22C6" w:rsidRPr="00C50AFD" w:rsidRDefault="004A22C6" w:rsidP="00DC2882">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Total</w:t>
            </w:r>
            <w:r w:rsidRPr="00C50AFD">
              <w:rPr>
                <w:rFonts w:ascii="Arial" w:hAnsi="Arial"/>
                <w:sz w:val="18"/>
                <w:lang w:val="fr-FR"/>
              </w:rPr>
              <w:tab/>
            </w:r>
          </w:p>
        </w:tc>
        <w:tc>
          <w:tcPr>
            <w:tcW w:w="816" w:type="dxa"/>
            <w:tcBorders>
              <w:left w:val="single" w:sz="12" w:space="0" w:color="auto"/>
              <w:right w:val="single" w:sz="6" w:space="0" w:color="auto"/>
            </w:tcBorders>
          </w:tcPr>
          <w:p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1021</w:t>
            </w:r>
          </w:p>
          <w:p w:rsidR="004A22C6"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1022</w:t>
            </w:r>
          </w:p>
          <w:p w:rsidR="004A22C6" w:rsidRPr="00C50AFD" w:rsidRDefault="004A22C6" w:rsidP="00DC2882">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rsidTr="004A22C6">
        <w:tc>
          <w:tcPr>
            <w:tcW w:w="3686" w:type="dxa"/>
          </w:tcPr>
          <w:p w:rsidR="004A22C6" w:rsidRPr="004A22C6" w:rsidRDefault="004A22C6" w:rsidP="002D7432">
            <w:pPr>
              <w:tabs>
                <w:tab w:val="clear" w:pos="284"/>
                <w:tab w:val="right" w:leader="dot" w:pos="3402"/>
              </w:tabs>
              <w:spacing w:before="60" w:after="60" w:line="240" w:lineRule="auto"/>
              <w:jc w:val="left"/>
              <w:rPr>
                <w:rFonts w:ascii="Helvetica" w:hAnsi="Helvetica"/>
                <w:b/>
                <w:sz w:val="18"/>
                <w:lang w:val="fr-FR"/>
              </w:rPr>
            </w:pPr>
            <w:r w:rsidRPr="004A22C6">
              <w:rPr>
                <w:rFonts w:ascii="Arial" w:hAnsi="Arial"/>
                <w:b/>
                <w:sz w:val="18"/>
                <w:lang w:val="fr-FR"/>
              </w:rPr>
              <w:t xml:space="preserve">Montant des avantages accordés en sus du salaire </w:t>
            </w:r>
            <w:r w:rsidRPr="004A22C6">
              <w:rPr>
                <w:rFonts w:ascii="Arial" w:hAnsi="Arial"/>
                <w:b/>
                <w:sz w:val="18"/>
                <w:lang w:val="fr-FR"/>
              </w:rPr>
              <w:tab/>
            </w:r>
          </w:p>
        </w:tc>
        <w:tc>
          <w:tcPr>
            <w:tcW w:w="816" w:type="dxa"/>
            <w:tcBorders>
              <w:left w:val="single" w:sz="12" w:space="0" w:color="auto"/>
              <w:bottom w:val="single" w:sz="12" w:space="0" w:color="auto"/>
              <w:right w:val="single" w:sz="6" w:space="0" w:color="auto"/>
            </w:tcBorders>
          </w:tcPr>
          <w:p w:rsidR="004A22C6" w:rsidRPr="00C50AFD" w:rsidRDefault="004A22C6" w:rsidP="002D7432">
            <w:pPr>
              <w:tabs>
                <w:tab w:val="clear" w:pos="284"/>
              </w:tabs>
              <w:spacing w:before="60" w:after="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4A22C6" w:rsidRDefault="004A22C6" w:rsidP="002D7432">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2D743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4A22C6" w:rsidRDefault="004A22C6" w:rsidP="002D7432">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2D743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4A22C6" w:rsidRPr="00C50AFD" w:rsidRDefault="004A22C6" w:rsidP="002D7432">
            <w:pPr>
              <w:tabs>
                <w:tab w:val="clear" w:pos="284"/>
                <w:tab w:val="right" w:leader="dot" w:pos="1418"/>
              </w:tabs>
              <w:spacing w:before="60" w:after="60" w:line="240" w:lineRule="auto"/>
              <w:jc w:val="left"/>
              <w:rPr>
                <w:rFonts w:ascii="Arial" w:hAnsi="Arial" w:cs="Arial"/>
                <w:sz w:val="18"/>
                <w:lang w:val="fr-FR"/>
              </w:rPr>
            </w:pPr>
            <w:r w:rsidRPr="00C50AFD">
              <w:rPr>
                <w:rFonts w:ascii="Arial" w:hAnsi="Arial" w:cs="Arial"/>
                <w:sz w:val="18"/>
                <w:lang w:val="fr-FR"/>
              </w:rPr>
              <w:tab/>
              <w:t>)</w:t>
            </w:r>
          </w:p>
        </w:tc>
      </w:tr>
    </w:tbl>
    <w:p w:rsidR="00257447" w:rsidRDefault="00257447" w:rsidP="00066BD6">
      <w:pPr>
        <w:tabs>
          <w:tab w:val="clear" w:pos="284"/>
        </w:tabs>
        <w:spacing w:line="240" w:lineRule="auto"/>
        <w:jc w:val="left"/>
        <w:rPr>
          <w:rFonts w:ascii="Arial" w:hAnsi="Arial"/>
          <w:b/>
          <w:caps/>
          <w:sz w:val="18"/>
          <w:lang w:val="fr-FR"/>
        </w:rPr>
      </w:pPr>
    </w:p>
    <w:p w:rsidR="004A22C6" w:rsidRDefault="004A22C6" w:rsidP="00066BD6">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4A22C6" w:rsidRPr="00C50AFD" w:rsidTr="00DC2882">
        <w:tc>
          <w:tcPr>
            <w:tcW w:w="3686" w:type="dxa"/>
          </w:tcPr>
          <w:p w:rsidR="004A22C6" w:rsidRDefault="004A22C6" w:rsidP="00DC2882">
            <w:pPr>
              <w:spacing w:line="240" w:lineRule="auto"/>
              <w:jc w:val="left"/>
              <w:rPr>
                <w:rFonts w:ascii="Arial" w:hAnsi="Arial"/>
                <w:b/>
                <w:color w:val="000000"/>
                <w:szCs w:val="22"/>
                <w:lang w:val="fr-FR"/>
              </w:rPr>
            </w:pPr>
            <w:r w:rsidRPr="004A22C6">
              <w:rPr>
                <w:rFonts w:ascii="Arial" w:hAnsi="Arial"/>
                <w:b/>
                <w:color w:val="000000"/>
                <w:szCs w:val="22"/>
                <w:lang w:val="fr-FR"/>
              </w:rPr>
              <w:t>Au cours de l'exercice</w:t>
            </w:r>
          </w:p>
          <w:p w:rsidR="004A22C6" w:rsidRPr="004A22C6" w:rsidRDefault="004A22C6" w:rsidP="00DC2882">
            <w:pPr>
              <w:spacing w:line="240" w:lineRule="auto"/>
              <w:jc w:val="left"/>
              <w:rPr>
                <w:rFonts w:ascii="Arial" w:hAnsi="Arial"/>
                <w:b/>
                <w:color w:val="000000"/>
                <w:szCs w:val="22"/>
                <w:lang w:val="fr-FR"/>
              </w:rPr>
            </w:pPr>
            <w:r w:rsidRPr="004A22C6">
              <w:rPr>
                <w:rFonts w:ascii="Arial" w:hAnsi="Arial"/>
                <w:b/>
                <w:color w:val="000000"/>
                <w:szCs w:val="22"/>
                <w:lang w:val="fr-FR"/>
              </w:rPr>
              <w:t>précédent</w:t>
            </w:r>
          </w:p>
          <w:p w:rsidR="004A22C6" w:rsidRPr="00C50AFD" w:rsidRDefault="004A22C6" w:rsidP="00DC2882">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rsidR="004A22C6" w:rsidRPr="00C50AFD" w:rsidRDefault="004A22C6" w:rsidP="00DC2882">
            <w:pPr>
              <w:tabs>
                <w:tab w:val="clear" w:pos="284"/>
              </w:tabs>
              <w:spacing w:line="240" w:lineRule="auto"/>
              <w:ind w:left="-113"/>
              <w:jc w:val="center"/>
              <w:rPr>
                <w:rFonts w:ascii="Arial" w:hAnsi="Arial"/>
                <w:sz w:val="16"/>
                <w:lang w:val="fr-FR"/>
              </w:rPr>
            </w:pPr>
          </w:p>
          <w:p w:rsidR="004A22C6" w:rsidRPr="00C50AFD" w:rsidRDefault="004A22C6" w:rsidP="00DC2882">
            <w:pPr>
              <w:tabs>
                <w:tab w:val="clear" w:pos="284"/>
              </w:tabs>
              <w:spacing w:line="240" w:lineRule="auto"/>
              <w:ind w:left="-113"/>
              <w:jc w:val="center"/>
              <w:rPr>
                <w:rFonts w:ascii="Arial" w:hAnsi="Arial"/>
                <w:sz w:val="16"/>
                <w:lang w:val="fr-FR"/>
              </w:rPr>
            </w:pPr>
          </w:p>
          <w:p w:rsidR="004A22C6" w:rsidRPr="00C50AFD" w:rsidRDefault="004A22C6" w:rsidP="00DC2882">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rsidR="004A22C6" w:rsidRPr="00C50AFD" w:rsidRDefault="004A22C6" w:rsidP="00DC2882">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Total</w:t>
            </w:r>
          </w:p>
          <w:p w:rsidR="004A22C6" w:rsidRPr="00C50AFD" w:rsidRDefault="004A22C6" w:rsidP="00DC2882">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rsidR="004A22C6" w:rsidRPr="00C50AFD" w:rsidRDefault="004A22C6" w:rsidP="00DC2882">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proofErr w:type="spellStart"/>
            <w:r>
              <w:rPr>
                <w:rFonts w:ascii="Arial" w:hAnsi="Arial"/>
                <w:color w:val="000000"/>
                <w:sz w:val="16"/>
                <w:lang w:val="fr-FR"/>
              </w:rPr>
              <w:t>Hommes</w:t>
            </w:r>
            <w:r w:rsidRPr="00C50AFD">
              <w:rPr>
                <w:rFonts w:ascii="Arial" w:hAnsi="Arial"/>
                <w:color w:val="000000"/>
                <w:sz w:val="16"/>
                <w:lang w:val="fr-FR"/>
              </w:rPr>
              <w:t>l</w:t>
            </w:r>
            <w:proofErr w:type="spellEnd"/>
          </w:p>
          <w:p w:rsidR="004A22C6" w:rsidRPr="00C50AFD" w:rsidRDefault="004A22C6" w:rsidP="00DC2882">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rsidR="004A22C6" w:rsidRPr="00C50AFD" w:rsidRDefault="004A22C6" w:rsidP="00DC2882">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Femmes</w:t>
            </w:r>
          </w:p>
          <w:p w:rsidR="004A22C6" w:rsidRPr="00C50AFD" w:rsidRDefault="004A22C6" w:rsidP="00DC2882">
            <w:pPr>
              <w:tabs>
                <w:tab w:val="clear" w:pos="284"/>
              </w:tabs>
              <w:spacing w:after="60" w:line="240" w:lineRule="auto"/>
              <w:ind w:left="-249"/>
              <w:jc w:val="center"/>
              <w:rPr>
                <w:rFonts w:ascii="Helvetica" w:hAnsi="Helvetica"/>
                <w:b/>
                <w:color w:val="000000"/>
                <w:sz w:val="16"/>
                <w:lang w:val="fr-FR"/>
              </w:rPr>
            </w:pPr>
          </w:p>
        </w:tc>
      </w:tr>
      <w:tr w:rsidR="004A22C6" w:rsidRPr="00C50AFD" w:rsidTr="00DC2882">
        <w:tc>
          <w:tcPr>
            <w:tcW w:w="3686" w:type="dxa"/>
          </w:tcPr>
          <w:p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Nombre moyen de travailleurs</w:t>
            </w:r>
            <w:r w:rsidR="002562BB" w:rsidRPr="002562BB">
              <w:rPr>
                <w:rFonts w:ascii="Arial" w:hAnsi="Arial"/>
                <w:sz w:val="18"/>
                <w:lang w:val="fr-FR"/>
              </w:rPr>
              <w:t xml:space="preserve"> en ETP</w:t>
            </w:r>
            <w:r w:rsidR="002562BB" w:rsidRPr="002562BB">
              <w:rPr>
                <w:rFonts w:ascii="Arial" w:hAnsi="Arial"/>
                <w:sz w:val="18"/>
                <w:lang w:val="fr-FR"/>
              </w:rPr>
              <w:tab/>
            </w:r>
          </w:p>
        </w:tc>
        <w:tc>
          <w:tcPr>
            <w:tcW w:w="816" w:type="dxa"/>
            <w:tcBorders>
              <w:left w:val="single" w:sz="12" w:space="0" w:color="auto"/>
              <w:right w:val="single" w:sz="6" w:space="0" w:color="auto"/>
            </w:tcBorders>
          </w:tcPr>
          <w:p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rsidR="004A22C6" w:rsidRPr="00C50AFD" w:rsidRDefault="002562BB"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Pr="00C50AFD" w:rsidRDefault="002562BB"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Pr="00C50AFD" w:rsidRDefault="002562BB"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rsidTr="00DC2882">
        <w:tc>
          <w:tcPr>
            <w:tcW w:w="3686" w:type="dxa"/>
          </w:tcPr>
          <w:p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 xml:space="preserve">Nombre d'heures effectivement prestées </w:t>
            </w:r>
          </w:p>
        </w:tc>
        <w:tc>
          <w:tcPr>
            <w:tcW w:w="816" w:type="dxa"/>
            <w:tcBorders>
              <w:left w:val="single" w:sz="12" w:space="0" w:color="auto"/>
              <w:right w:val="single" w:sz="6" w:space="0" w:color="auto"/>
            </w:tcBorders>
          </w:tcPr>
          <w:p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4A22C6" w:rsidRPr="00C50AFD" w:rsidTr="00DC2882">
        <w:tc>
          <w:tcPr>
            <w:tcW w:w="3686" w:type="dxa"/>
          </w:tcPr>
          <w:p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Frais de personnel</w:t>
            </w:r>
            <w:r w:rsidR="002562BB" w:rsidRPr="002562BB">
              <w:rPr>
                <w:rFonts w:ascii="Arial" w:hAnsi="Arial"/>
                <w:sz w:val="18"/>
                <w:lang w:val="fr-FR"/>
              </w:rPr>
              <w:tab/>
            </w:r>
            <w:r w:rsidRPr="002562BB">
              <w:rPr>
                <w:rFonts w:ascii="Arial" w:hAnsi="Arial"/>
                <w:sz w:val="18"/>
                <w:lang w:val="fr-FR"/>
              </w:rPr>
              <w:t xml:space="preserve"> </w:t>
            </w:r>
          </w:p>
        </w:tc>
        <w:tc>
          <w:tcPr>
            <w:tcW w:w="816" w:type="dxa"/>
            <w:tcBorders>
              <w:left w:val="single" w:sz="12" w:space="0" w:color="auto"/>
              <w:right w:val="single" w:sz="6" w:space="0" w:color="auto"/>
            </w:tcBorders>
          </w:tcPr>
          <w:p w:rsidR="004A22C6" w:rsidRPr="00C50AFD" w:rsidRDefault="002562BB"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4A22C6" w:rsidRPr="00C50AFD"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4A22C6" w:rsidRPr="00C50AFD" w:rsidTr="00DC2882">
        <w:tc>
          <w:tcPr>
            <w:tcW w:w="3686" w:type="dxa"/>
          </w:tcPr>
          <w:p w:rsidR="004A22C6" w:rsidRPr="002562BB" w:rsidRDefault="004A22C6" w:rsidP="00DC2882">
            <w:pPr>
              <w:tabs>
                <w:tab w:val="clear" w:pos="284"/>
                <w:tab w:val="right" w:leader="dot" w:pos="3402"/>
              </w:tabs>
              <w:spacing w:before="60" w:line="240" w:lineRule="auto"/>
              <w:jc w:val="left"/>
              <w:rPr>
                <w:rFonts w:ascii="Helvetica" w:hAnsi="Helvetica"/>
                <w:sz w:val="18"/>
                <w:lang w:val="fr-FR"/>
              </w:rPr>
            </w:pPr>
            <w:r w:rsidRPr="002562BB">
              <w:rPr>
                <w:rFonts w:ascii="Arial" w:hAnsi="Arial"/>
                <w:sz w:val="18"/>
                <w:lang w:val="fr-FR"/>
              </w:rPr>
              <w:t xml:space="preserve">Montant des avantages accordés en sus du salaire </w:t>
            </w:r>
            <w:r w:rsidRPr="002562BB">
              <w:rPr>
                <w:rFonts w:ascii="Arial" w:hAnsi="Arial"/>
                <w:sz w:val="18"/>
                <w:lang w:val="fr-FR"/>
              </w:rPr>
              <w:tab/>
            </w:r>
          </w:p>
        </w:tc>
        <w:tc>
          <w:tcPr>
            <w:tcW w:w="816" w:type="dxa"/>
            <w:tcBorders>
              <w:left w:val="single" w:sz="12" w:space="0" w:color="auto"/>
              <w:bottom w:val="single" w:sz="12" w:space="0" w:color="auto"/>
              <w:right w:val="single" w:sz="6" w:space="0" w:color="auto"/>
            </w:tcBorders>
          </w:tcPr>
          <w:p w:rsidR="004A22C6" w:rsidRPr="00C50AFD" w:rsidRDefault="004A22C6" w:rsidP="00DC2882">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rsidR="004A22C6" w:rsidRDefault="004A22C6" w:rsidP="00DC2882">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rsidR="004A22C6" w:rsidRPr="00C50AFD" w:rsidRDefault="004A22C6" w:rsidP="00DC2882">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rsidR="004A22C6" w:rsidRPr="00C50AFD" w:rsidRDefault="004A22C6" w:rsidP="00DC2882">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rsidR="004A22C6" w:rsidRDefault="004A22C6" w:rsidP="00066BD6">
      <w:pPr>
        <w:tabs>
          <w:tab w:val="clear" w:pos="284"/>
        </w:tabs>
        <w:spacing w:line="240" w:lineRule="auto"/>
        <w:jc w:val="left"/>
        <w:rPr>
          <w:rFonts w:ascii="Arial" w:hAnsi="Arial"/>
          <w:b/>
          <w:caps/>
          <w:sz w:val="18"/>
          <w:lang w:val="fr-FR"/>
        </w:rPr>
      </w:pPr>
    </w:p>
    <w:p w:rsidR="004A22C6" w:rsidRPr="00C50AFD" w:rsidRDefault="004A22C6" w:rsidP="00066BD6">
      <w:pPr>
        <w:tabs>
          <w:tab w:val="clear" w:pos="284"/>
        </w:tabs>
        <w:spacing w:line="240" w:lineRule="auto"/>
        <w:jc w:val="left"/>
        <w:rPr>
          <w:rFonts w:ascii="Arial" w:hAnsi="Arial"/>
          <w:b/>
          <w:caps/>
          <w:sz w:val="18"/>
          <w:lang w:val="fr-FR"/>
        </w:rPr>
      </w:pPr>
    </w:p>
    <w:p w:rsidR="006C2FF9" w:rsidRPr="00C50AFD" w:rsidRDefault="006C2FF9" w:rsidP="00257447">
      <w:pPr>
        <w:tabs>
          <w:tab w:val="clear" w:pos="284"/>
        </w:tabs>
        <w:spacing w:line="240" w:lineRule="auto"/>
        <w:jc w:val="left"/>
        <w:rPr>
          <w:rFonts w:ascii="Arial" w:hAnsi="Arial"/>
          <w:b/>
          <w:caps/>
          <w:sz w:val="18"/>
          <w:lang w:val="fr-FR"/>
        </w:rPr>
      </w:pPr>
      <w:r>
        <w:rPr>
          <w:rFonts w:ascii="Arial" w:hAnsi="Arial"/>
          <w:b/>
          <w:caps/>
          <w:sz w:val="18"/>
          <w:lang w:val="fr-FR"/>
        </w:rP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6C2FF9" w:rsidRPr="00C50AFD" w:rsidTr="00DC2882">
        <w:trPr>
          <w:cantSplit/>
        </w:trPr>
        <w:tc>
          <w:tcPr>
            <w:tcW w:w="680" w:type="dxa"/>
            <w:tcBorders>
              <w:top w:val="single" w:sz="6" w:space="0" w:color="auto"/>
              <w:left w:val="single" w:sz="6" w:space="0" w:color="auto"/>
              <w:bottom w:val="single" w:sz="6" w:space="0" w:color="auto"/>
              <w:right w:val="single" w:sz="6" w:space="0" w:color="auto"/>
            </w:tcBorders>
          </w:tcPr>
          <w:p w:rsidR="006C2FF9" w:rsidRPr="00C50AFD" w:rsidRDefault="006C2FF9" w:rsidP="00DC2882">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6C2FF9" w:rsidRPr="00C50AFD" w:rsidRDefault="006C2FF9" w:rsidP="00DC2882">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6C2FF9" w:rsidRPr="00C50AFD" w:rsidRDefault="006C2FF9" w:rsidP="00DC2882">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6C2FF9" w:rsidRPr="00C50AFD" w:rsidRDefault="006C2FF9" w:rsidP="00DC2882">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6</w:t>
            </w:r>
          </w:p>
        </w:tc>
      </w:tr>
    </w:tbl>
    <w:p w:rsidR="00257447" w:rsidRDefault="00257447" w:rsidP="00257447">
      <w:pPr>
        <w:tabs>
          <w:tab w:val="clear" w:pos="284"/>
        </w:tabs>
        <w:spacing w:line="240" w:lineRule="auto"/>
        <w:jc w:val="left"/>
        <w:rPr>
          <w:rFonts w:ascii="Arial" w:hAnsi="Arial"/>
          <w:b/>
          <w:caps/>
          <w:sz w:val="18"/>
          <w:lang w:val="fr-FR"/>
        </w:rPr>
      </w:pPr>
    </w:p>
    <w:p w:rsidR="002562BB" w:rsidRPr="00C50AFD" w:rsidRDefault="002562BB" w:rsidP="002562BB">
      <w:pPr>
        <w:tabs>
          <w:tab w:val="clear" w:pos="284"/>
        </w:tabs>
        <w:spacing w:line="240" w:lineRule="atLeast"/>
        <w:jc w:val="left"/>
        <w:outlineLvl w:val="0"/>
        <w:rPr>
          <w:rFonts w:ascii="Arial" w:hAnsi="Arial"/>
          <w:b/>
          <w:caps/>
          <w:sz w:val="18"/>
          <w:lang w:val="fr-FR"/>
        </w:rPr>
      </w:pPr>
      <w:r w:rsidRPr="006C2FF9">
        <w:rPr>
          <w:rFonts w:ascii="Arial" w:hAnsi="Arial"/>
          <w:b/>
          <w:caps/>
          <w:sz w:val="18"/>
          <w:lang w:val="fr-FR"/>
        </w:rPr>
        <w:t>TRAVAILLEURS POUR LESQUELS L'ENTREPRISE A INTRODUIT UNE DECLARATION DIMONA OU QUI SONT INSCRITS AU REGISTRE GENERAL DU PERSONNEL</w:t>
      </w:r>
      <w:r>
        <w:rPr>
          <w:rFonts w:ascii="Arial" w:hAnsi="Arial"/>
          <w:b/>
          <w:caps/>
          <w:sz w:val="18"/>
          <w:lang w:val="fr-FR"/>
        </w:rPr>
        <w:t xml:space="preserve"> (suite)</w:t>
      </w:r>
    </w:p>
    <w:p w:rsidR="002562BB" w:rsidRDefault="002562BB" w:rsidP="00257447">
      <w:pPr>
        <w:tabs>
          <w:tab w:val="clear" w:pos="284"/>
        </w:tabs>
        <w:spacing w:line="240" w:lineRule="auto"/>
        <w:jc w:val="left"/>
        <w:rPr>
          <w:rFonts w:ascii="Arial" w:hAnsi="Arial"/>
          <w:b/>
          <w:caps/>
          <w:sz w:val="18"/>
          <w:lang w:val="fr-FR"/>
        </w:rPr>
      </w:pPr>
    </w:p>
    <w:p w:rsidR="006C2FF9" w:rsidRPr="00C50AFD" w:rsidRDefault="006C2FF9" w:rsidP="00257447">
      <w:pPr>
        <w:tabs>
          <w:tab w:val="clear" w:pos="284"/>
        </w:tabs>
        <w:spacing w:line="240" w:lineRule="auto"/>
        <w:jc w:val="left"/>
        <w:rPr>
          <w:rFonts w:ascii="Arial" w:hAnsi="Arial"/>
          <w:b/>
          <w:caps/>
          <w:sz w:val="18"/>
          <w:lang w:val="fr-FR"/>
        </w:rPr>
      </w:pPr>
    </w:p>
    <w:tbl>
      <w:tblPr>
        <w:tblW w:w="11057" w:type="dxa"/>
        <w:tblLayout w:type="fixed"/>
        <w:tblCellMar>
          <w:left w:w="107" w:type="dxa"/>
          <w:right w:w="107" w:type="dxa"/>
        </w:tblCellMar>
        <w:tblLook w:val="0000" w:firstRow="0" w:lastRow="0" w:firstColumn="0" w:lastColumn="0" w:noHBand="0" w:noVBand="0"/>
      </w:tblPr>
      <w:tblGrid>
        <w:gridCol w:w="5387"/>
        <w:gridCol w:w="567"/>
        <w:gridCol w:w="1524"/>
        <w:gridCol w:w="1701"/>
        <w:gridCol w:w="1878"/>
      </w:tblGrid>
      <w:tr w:rsidR="00257447" w:rsidRPr="00AF7C8F" w:rsidTr="00066BD6">
        <w:trPr>
          <w:trHeight w:val="480"/>
        </w:trPr>
        <w:tc>
          <w:tcPr>
            <w:tcW w:w="5387" w:type="dxa"/>
          </w:tcPr>
          <w:p w:rsidR="00257447" w:rsidRPr="00C50AFD" w:rsidRDefault="00257447" w:rsidP="00257447">
            <w:pPr>
              <w:spacing w:line="240" w:lineRule="auto"/>
              <w:jc w:val="left"/>
              <w:rPr>
                <w:rFonts w:ascii="Arial" w:hAnsi="Arial"/>
                <w:b/>
                <w:sz w:val="18"/>
                <w:lang w:val="fr-FR"/>
              </w:rPr>
            </w:pPr>
          </w:p>
          <w:p w:rsidR="00257447" w:rsidRPr="00C50AFD" w:rsidRDefault="00867190" w:rsidP="00257447">
            <w:pPr>
              <w:spacing w:line="240" w:lineRule="auto"/>
              <w:ind w:left="425" w:hanging="425"/>
              <w:jc w:val="left"/>
              <w:rPr>
                <w:rFonts w:ascii="Arial" w:hAnsi="Arial"/>
                <w:b/>
                <w:sz w:val="18"/>
                <w:lang w:val="fr-FR"/>
              </w:rPr>
            </w:pPr>
            <w:r>
              <w:rPr>
                <w:rFonts w:ascii="Arial" w:hAnsi="Arial"/>
                <w:b/>
                <w:sz w:val="18"/>
                <w:lang w:val="fr-FR"/>
              </w:rPr>
              <w:t>A</w:t>
            </w:r>
            <w:r w:rsidR="00257447" w:rsidRPr="00C50AFD">
              <w:rPr>
                <w:rFonts w:ascii="Arial" w:hAnsi="Arial"/>
                <w:b/>
                <w:sz w:val="18"/>
                <w:lang w:val="fr-FR"/>
              </w:rPr>
              <w:t xml:space="preserve"> la date de clôture de l'exercice</w:t>
            </w:r>
          </w:p>
        </w:tc>
        <w:tc>
          <w:tcPr>
            <w:tcW w:w="567" w:type="dxa"/>
            <w:tcBorders>
              <w:top w:val="single" w:sz="12" w:space="0" w:color="auto"/>
              <w:left w:val="single" w:sz="12" w:space="0" w:color="auto"/>
              <w:bottom w:val="single" w:sz="6" w:space="0" w:color="auto"/>
            </w:tcBorders>
          </w:tcPr>
          <w:p w:rsidR="00257447" w:rsidRPr="00C50AFD" w:rsidRDefault="00257447" w:rsidP="00257447">
            <w:pPr>
              <w:tabs>
                <w:tab w:val="clear" w:pos="284"/>
              </w:tabs>
              <w:spacing w:before="200" w:after="60" w:line="240" w:lineRule="auto"/>
              <w:ind w:left="-113" w:right="-113"/>
              <w:jc w:val="center"/>
              <w:rPr>
                <w:rFonts w:ascii="Helvetica" w:hAnsi="Helvetica"/>
                <w:sz w:val="16"/>
                <w:lang w:val="fr-FR"/>
              </w:rPr>
            </w:pPr>
            <w:r w:rsidRPr="00C50AFD">
              <w:rPr>
                <w:rFonts w:ascii="Arial" w:hAnsi="Arial"/>
                <w:sz w:val="16"/>
                <w:lang w:val="fr-FR"/>
              </w:rPr>
              <w:t>Codes</w:t>
            </w:r>
          </w:p>
        </w:tc>
        <w:tc>
          <w:tcPr>
            <w:tcW w:w="1524" w:type="dxa"/>
            <w:tcBorders>
              <w:top w:val="single" w:sz="12" w:space="0" w:color="auto"/>
              <w:left w:val="single" w:sz="6" w:space="0" w:color="auto"/>
              <w:bottom w:val="single" w:sz="6" w:space="0" w:color="auto"/>
            </w:tcBorders>
          </w:tcPr>
          <w:p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701" w:type="dxa"/>
            <w:tcBorders>
              <w:top w:val="single" w:sz="12" w:space="0" w:color="auto"/>
              <w:left w:val="single" w:sz="6" w:space="0" w:color="auto"/>
              <w:bottom w:val="single" w:sz="6" w:space="0" w:color="auto"/>
            </w:tcBorders>
          </w:tcPr>
          <w:p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78" w:type="dxa"/>
            <w:tcBorders>
              <w:top w:val="single" w:sz="12" w:space="0" w:color="auto"/>
              <w:left w:val="single" w:sz="6" w:space="0" w:color="auto"/>
              <w:bottom w:val="single" w:sz="6" w:space="0" w:color="auto"/>
              <w:right w:val="single" w:sz="12" w:space="0" w:color="auto"/>
            </w:tcBorders>
          </w:tcPr>
          <w:p w:rsidR="00257447" w:rsidRPr="00C50AFD" w:rsidRDefault="00257447" w:rsidP="00257447">
            <w:pPr>
              <w:tabs>
                <w:tab w:val="clear" w:pos="284"/>
                <w:tab w:val="left" w:pos="283"/>
                <w:tab w:val="left" w:pos="425"/>
              </w:tabs>
              <w:spacing w:before="60" w:line="240" w:lineRule="auto"/>
              <w:ind w:left="283" w:right="-57" w:hanging="283"/>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rsidTr="00066BD6">
        <w:tc>
          <w:tcPr>
            <w:tcW w:w="5387" w:type="dxa"/>
          </w:tcPr>
          <w:p w:rsidR="00257447" w:rsidRPr="00C50AFD" w:rsidRDefault="00257447" w:rsidP="007476A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 xml:space="preserve">Nombre de travailleurs </w:t>
            </w:r>
            <w:r w:rsidR="00831D24" w:rsidRPr="009E5B46">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120" w:line="240" w:lineRule="atLeast"/>
              <w:ind w:left="-57" w:right="-113"/>
              <w:jc w:val="left"/>
              <w:rPr>
                <w:rFonts w:ascii="Helvetica" w:hAnsi="Helvetica"/>
                <w:sz w:val="18"/>
                <w:lang w:val="fr-FR"/>
              </w:rPr>
            </w:pPr>
            <w:r w:rsidRPr="00C50AFD">
              <w:rPr>
                <w:rFonts w:ascii="Arial" w:hAnsi="Arial"/>
                <w:sz w:val="18"/>
                <w:lang w:val="fr-FR"/>
              </w:rPr>
              <w:t>105</w:t>
            </w:r>
          </w:p>
        </w:tc>
        <w:tc>
          <w:tcPr>
            <w:tcW w:w="1524" w:type="dxa"/>
            <w:tcBorders>
              <w:left w:val="single" w:sz="6" w:space="0" w:color="auto"/>
            </w:tcBorders>
          </w:tcPr>
          <w:p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120" w:line="240" w:lineRule="atLeast"/>
              <w:jc w:val="left"/>
              <w:rPr>
                <w:rFonts w:ascii="Helvetica" w:hAnsi="Helvetica"/>
                <w:sz w:val="18"/>
                <w:lang w:val="fr-FR"/>
              </w:rPr>
            </w:pPr>
            <w:r w:rsidRPr="00C50AFD">
              <w:rPr>
                <w:rFonts w:ascii="Arial" w:hAnsi="Arial" w:cs="Arial"/>
                <w:sz w:val="18"/>
                <w:lang w:val="fr-FR"/>
              </w:rPr>
              <w:tab/>
            </w:r>
          </w:p>
        </w:tc>
      </w:tr>
      <w:tr w:rsidR="00257447" w:rsidRPr="00AF7C8F" w:rsidTr="00066BD6">
        <w:tc>
          <w:tcPr>
            <w:tcW w:w="5387" w:type="dxa"/>
          </w:tcPr>
          <w:p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type de contrat de travail</w:t>
            </w:r>
          </w:p>
        </w:tc>
        <w:tc>
          <w:tcPr>
            <w:tcW w:w="567" w:type="dxa"/>
            <w:tcBorders>
              <w:left w:val="single" w:sz="12" w:space="0" w:color="auto"/>
            </w:tcBorders>
          </w:tcPr>
          <w:p w:rsidR="00257447" w:rsidRPr="00C50AFD" w:rsidRDefault="00257447" w:rsidP="00257447">
            <w:pPr>
              <w:tabs>
                <w:tab w:val="clear" w:pos="284"/>
              </w:tabs>
              <w:spacing w:before="120" w:line="240" w:lineRule="atLeast"/>
              <w:ind w:left="-57" w:right="-113"/>
              <w:jc w:val="left"/>
              <w:rPr>
                <w:rFonts w:ascii="Helvetica" w:hAnsi="Helvetica"/>
                <w:sz w:val="18"/>
                <w:lang w:val="fr-FR"/>
              </w:rPr>
            </w:pPr>
          </w:p>
        </w:tc>
        <w:tc>
          <w:tcPr>
            <w:tcW w:w="1524" w:type="dxa"/>
            <w:tcBorders>
              <w:left w:val="single" w:sz="6" w:space="0" w:color="auto"/>
            </w:tcBorders>
          </w:tcPr>
          <w:p w:rsidR="00257447" w:rsidRPr="00C50AFD" w:rsidRDefault="00257447" w:rsidP="00257447">
            <w:pPr>
              <w:spacing w:before="40" w:line="240" w:lineRule="auto"/>
              <w:jc w:val="left"/>
              <w:rPr>
                <w:rFonts w:ascii="Helvetica" w:hAnsi="Helvetica"/>
                <w:sz w:val="18"/>
                <w:lang w:val="fr-FR"/>
              </w:rPr>
            </w:pPr>
          </w:p>
        </w:tc>
        <w:tc>
          <w:tcPr>
            <w:tcW w:w="1701" w:type="dxa"/>
            <w:tcBorders>
              <w:left w:val="single" w:sz="6" w:space="0" w:color="auto"/>
            </w:tcBorders>
          </w:tcPr>
          <w:p w:rsidR="00257447" w:rsidRPr="00C50AFD" w:rsidRDefault="00257447" w:rsidP="00257447">
            <w:pPr>
              <w:spacing w:before="40" w:line="240" w:lineRule="auto"/>
              <w:jc w:val="left"/>
              <w:rPr>
                <w:rFonts w:ascii="Helvetica" w:hAnsi="Helvetica"/>
                <w:sz w:val="18"/>
                <w:lang w:val="fr-FR"/>
              </w:rPr>
            </w:pPr>
          </w:p>
        </w:tc>
        <w:tc>
          <w:tcPr>
            <w:tcW w:w="1878" w:type="dxa"/>
            <w:tcBorders>
              <w:left w:val="single" w:sz="6" w:space="0" w:color="auto"/>
              <w:right w:val="single" w:sz="12" w:space="0" w:color="auto"/>
            </w:tcBorders>
          </w:tcPr>
          <w:p w:rsidR="00257447" w:rsidRPr="00C50AFD" w:rsidRDefault="00257447" w:rsidP="00257447">
            <w:pPr>
              <w:spacing w:before="4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110</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111</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112</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113</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AF7C8F" w:rsidTr="00066BD6">
        <w:tc>
          <w:tcPr>
            <w:tcW w:w="5387" w:type="dxa"/>
          </w:tcPr>
          <w:p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sexe et niveau d'études</w:t>
            </w:r>
          </w:p>
        </w:tc>
        <w:tc>
          <w:tcPr>
            <w:tcW w:w="567" w:type="dxa"/>
            <w:tcBorders>
              <w:left w:val="single" w:sz="12" w:space="0" w:color="auto"/>
            </w:tcBorders>
          </w:tcPr>
          <w:p w:rsidR="00257447" w:rsidRPr="00C50AFD" w:rsidRDefault="00257447" w:rsidP="00257447">
            <w:pPr>
              <w:tabs>
                <w:tab w:val="clear" w:pos="284"/>
              </w:tabs>
              <w:spacing w:before="120" w:line="240" w:lineRule="atLeast"/>
              <w:ind w:left="-57" w:right="-113"/>
              <w:jc w:val="left"/>
              <w:rPr>
                <w:rFonts w:ascii="Helvetica" w:hAnsi="Helvetica"/>
                <w:sz w:val="18"/>
                <w:lang w:val="fr-FR"/>
              </w:rPr>
            </w:pPr>
          </w:p>
        </w:tc>
        <w:tc>
          <w:tcPr>
            <w:tcW w:w="1524"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701"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878" w:type="dxa"/>
            <w:tcBorders>
              <w:left w:val="single" w:sz="6" w:space="0" w:color="auto"/>
              <w:right w:val="single" w:sz="12" w:space="0" w:color="auto"/>
            </w:tcBorders>
          </w:tcPr>
          <w:p w:rsidR="00257447" w:rsidRPr="00C50AFD" w:rsidRDefault="00257447" w:rsidP="00257447">
            <w:pPr>
              <w:spacing w:before="6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Hommes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120</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primaire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1200</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secondaire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1201</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supérieur non universitaire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1202</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universitaire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1203</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Femmes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121</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primaire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1210</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secondaire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1211</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supérieur non universitaire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1212</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567" w:right="-108"/>
              <w:jc w:val="left"/>
              <w:rPr>
                <w:rFonts w:ascii="Arial" w:hAnsi="Arial"/>
                <w:sz w:val="18"/>
                <w:lang w:val="fr-FR"/>
              </w:rPr>
            </w:pPr>
            <w:r w:rsidRPr="00C50AFD">
              <w:rPr>
                <w:rFonts w:ascii="Arial" w:hAnsi="Arial"/>
                <w:sz w:val="18"/>
                <w:lang w:val="fr-FR"/>
              </w:rPr>
              <w:t xml:space="preserve">de niveau universitaire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ind w:left="-57" w:right="-113"/>
              <w:jc w:val="left"/>
              <w:rPr>
                <w:rFonts w:ascii="Arial" w:hAnsi="Arial"/>
                <w:sz w:val="18"/>
                <w:lang w:val="fr-FR"/>
              </w:rPr>
            </w:pPr>
            <w:r w:rsidRPr="00C50AFD">
              <w:rPr>
                <w:rFonts w:ascii="Arial" w:hAnsi="Arial"/>
                <w:sz w:val="18"/>
                <w:lang w:val="fr-FR"/>
              </w:rPr>
              <w:t>1213</w:t>
            </w:r>
          </w:p>
        </w:tc>
        <w:tc>
          <w:tcPr>
            <w:tcW w:w="1524"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120" w:line="240" w:lineRule="atLeast"/>
              <w:jc w:val="left"/>
              <w:rPr>
                <w:rFonts w:ascii="Helvetica" w:hAnsi="Helvetica"/>
                <w:sz w:val="18"/>
                <w:lang w:val="fr-FR"/>
              </w:rPr>
            </w:pPr>
            <w:r w:rsidRPr="00C50AFD">
              <w:rPr>
                <w:rFonts w:ascii="Arial" w:hAnsi="Arial"/>
                <w:b/>
                <w:sz w:val="18"/>
                <w:lang w:val="fr-FR"/>
              </w:rPr>
              <w:t>Par catégorie professionnelle</w:t>
            </w:r>
          </w:p>
        </w:tc>
        <w:tc>
          <w:tcPr>
            <w:tcW w:w="567" w:type="dxa"/>
            <w:tcBorders>
              <w:left w:val="single" w:sz="12" w:space="0" w:color="auto"/>
              <w:right w:val="single" w:sz="6" w:space="0" w:color="auto"/>
            </w:tcBorders>
          </w:tcPr>
          <w:p w:rsidR="00257447" w:rsidRPr="00C50AFD" w:rsidRDefault="00257447" w:rsidP="00257447">
            <w:pPr>
              <w:spacing w:before="120" w:line="240" w:lineRule="atLeast"/>
              <w:ind w:left="-57" w:right="-108" w:hanging="284"/>
              <w:jc w:val="left"/>
              <w:rPr>
                <w:rFonts w:ascii="Helvetica" w:hAnsi="Helvetica"/>
                <w:b/>
                <w:sz w:val="18"/>
                <w:lang w:val="fr-FR"/>
              </w:rPr>
            </w:pPr>
          </w:p>
        </w:tc>
        <w:tc>
          <w:tcPr>
            <w:tcW w:w="1524" w:type="dxa"/>
            <w:tcBorders>
              <w:left w:val="single" w:sz="6" w:space="0" w:color="auto"/>
              <w:right w:val="single" w:sz="6" w:space="0" w:color="auto"/>
            </w:tcBorders>
          </w:tcPr>
          <w:p w:rsidR="00257447" w:rsidRPr="00C50AFD" w:rsidRDefault="00257447" w:rsidP="00257447">
            <w:pPr>
              <w:tabs>
                <w:tab w:val="clear" w:pos="284"/>
              </w:tabs>
              <w:spacing w:before="60" w:line="240" w:lineRule="auto"/>
              <w:jc w:val="left"/>
              <w:rPr>
                <w:rFonts w:ascii="Helvetica" w:hAnsi="Helvetica"/>
                <w:sz w:val="18"/>
                <w:lang w:val="fr-FR"/>
              </w:rPr>
            </w:pPr>
          </w:p>
        </w:tc>
        <w:tc>
          <w:tcPr>
            <w:tcW w:w="1701" w:type="dxa"/>
            <w:tcBorders>
              <w:left w:val="single" w:sz="6" w:space="0" w:color="auto"/>
              <w:right w:val="single" w:sz="6" w:space="0" w:color="auto"/>
            </w:tcBorders>
          </w:tcPr>
          <w:p w:rsidR="00257447" w:rsidRPr="00C50AFD" w:rsidRDefault="00257447" w:rsidP="00257447">
            <w:pPr>
              <w:tabs>
                <w:tab w:val="clear" w:pos="284"/>
              </w:tabs>
              <w:spacing w:before="60" w:line="240" w:lineRule="auto"/>
              <w:jc w:val="left"/>
              <w:rPr>
                <w:rFonts w:ascii="Helvetica" w:hAnsi="Helvetica"/>
                <w:sz w:val="18"/>
                <w:lang w:val="fr-FR"/>
              </w:rPr>
            </w:pPr>
          </w:p>
        </w:tc>
        <w:tc>
          <w:tcPr>
            <w:tcW w:w="1878" w:type="dxa"/>
            <w:tcBorders>
              <w:left w:val="single" w:sz="6" w:space="0" w:color="auto"/>
              <w:right w:val="single" w:sz="12" w:space="0" w:color="auto"/>
            </w:tcBorders>
          </w:tcPr>
          <w:p w:rsidR="00257447" w:rsidRPr="00C50AFD" w:rsidRDefault="00257447" w:rsidP="00257447">
            <w:pPr>
              <w:tabs>
                <w:tab w:val="clear" w:pos="284"/>
              </w:tabs>
              <w:spacing w:before="6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Personnel de direction </w:t>
            </w:r>
            <w:r w:rsidRPr="00C50AFD">
              <w:rPr>
                <w:rFonts w:ascii="Arial" w:hAnsi="Arial"/>
                <w:sz w:val="18"/>
                <w:lang w:val="fr-FR"/>
              </w:rPr>
              <w:tab/>
            </w:r>
          </w:p>
        </w:tc>
        <w:tc>
          <w:tcPr>
            <w:tcW w:w="567"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130</w:t>
            </w:r>
          </w:p>
        </w:tc>
        <w:tc>
          <w:tcPr>
            <w:tcW w:w="1524"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Employés </w:t>
            </w:r>
            <w:r w:rsidRPr="00C50AFD">
              <w:rPr>
                <w:rFonts w:ascii="Arial" w:hAnsi="Arial"/>
                <w:sz w:val="18"/>
                <w:lang w:val="fr-FR"/>
              </w:rPr>
              <w:tab/>
            </w:r>
          </w:p>
        </w:tc>
        <w:tc>
          <w:tcPr>
            <w:tcW w:w="567"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134</w:t>
            </w:r>
          </w:p>
        </w:tc>
        <w:tc>
          <w:tcPr>
            <w:tcW w:w="1524"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Ouvriers </w:t>
            </w:r>
            <w:r w:rsidRPr="00C50AFD">
              <w:rPr>
                <w:rFonts w:ascii="Arial" w:hAnsi="Arial"/>
                <w:sz w:val="18"/>
                <w:lang w:val="fr-FR"/>
              </w:rPr>
              <w:tab/>
            </w:r>
          </w:p>
        </w:tc>
        <w:tc>
          <w:tcPr>
            <w:tcW w:w="567"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57" w:right="-113"/>
              <w:jc w:val="left"/>
              <w:rPr>
                <w:rFonts w:ascii="Helvetica" w:hAnsi="Helvetica"/>
                <w:sz w:val="18"/>
                <w:lang w:val="fr-FR"/>
              </w:rPr>
            </w:pPr>
            <w:r w:rsidRPr="00C50AFD">
              <w:rPr>
                <w:rFonts w:ascii="Arial" w:hAnsi="Arial"/>
                <w:sz w:val="18"/>
                <w:lang w:val="fr-FR"/>
              </w:rPr>
              <w:t>132</w:t>
            </w:r>
          </w:p>
        </w:tc>
        <w:tc>
          <w:tcPr>
            <w:tcW w:w="1524"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right" w:leader="dot" w:pos="5103"/>
              </w:tabs>
              <w:spacing w:before="60" w:line="240" w:lineRule="auto"/>
              <w:ind w:left="284" w:right="-108"/>
              <w:jc w:val="left"/>
              <w:rPr>
                <w:rFonts w:ascii="Helvetica" w:hAnsi="Helvetica"/>
                <w:sz w:val="18"/>
                <w:lang w:val="fr-FR"/>
              </w:rPr>
            </w:pPr>
            <w:r w:rsidRPr="00C50AFD">
              <w:rPr>
                <w:rFonts w:ascii="Arial" w:hAnsi="Arial"/>
                <w:sz w:val="18"/>
                <w:lang w:val="fr-FR"/>
              </w:rPr>
              <w:t xml:space="preserve">Autres </w:t>
            </w:r>
            <w:r w:rsidRPr="00C50AFD">
              <w:rPr>
                <w:rFonts w:ascii="Arial" w:hAnsi="Arial"/>
                <w:sz w:val="18"/>
                <w:lang w:val="fr-FR"/>
              </w:rPr>
              <w:tab/>
            </w:r>
          </w:p>
        </w:tc>
        <w:tc>
          <w:tcPr>
            <w:tcW w:w="567" w:type="dxa"/>
            <w:tcBorders>
              <w:left w:val="single" w:sz="12" w:space="0" w:color="auto"/>
              <w:bottom w:val="single" w:sz="12" w:space="0" w:color="auto"/>
              <w:right w:val="single" w:sz="6" w:space="0" w:color="auto"/>
            </w:tcBorders>
          </w:tcPr>
          <w:p w:rsidR="00257447" w:rsidRPr="00C50AFD" w:rsidRDefault="00257447" w:rsidP="00257447">
            <w:pPr>
              <w:tabs>
                <w:tab w:val="clear" w:pos="284"/>
              </w:tabs>
              <w:spacing w:before="60" w:after="60" w:line="240" w:lineRule="auto"/>
              <w:ind w:left="-57" w:right="-113"/>
              <w:jc w:val="left"/>
              <w:rPr>
                <w:rFonts w:ascii="Helvetica" w:hAnsi="Helvetica"/>
                <w:sz w:val="18"/>
                <w:lang w:val="fr-FR"/>
              </w:rPr>
            </w:pPr>
            <w:r w:rsidRPr="00C50AFD">
              <w:rPr>
                <w:rFonts w:ascii="Arial" w:hAnsi="Arial"/>
                <w:sz w:val="18"/>
                <w:lang w:val="fr-FR"/>
              </w:rPr>
              <w:t>133</w:t>
            </w:r>
          </w:p>
        </w:tc>
        <w:tc>
          <w:tcPr>
            <w:tcW w:w="1524" w:type="dxa"/>
            <w:tcBorders>
              <w:left w:val="single" w:sz="6" w:space="0" w:color="auto"/>
              <w:bottom w:val="single" w:sz="12"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701" w:type="dxa"/>
            <w:tcBorders>
              <w:left w:val="single" w:sz="6" w:space="0" w:color="auto"/>
              <w:bottom w:val="single" w:sz="12" w:space="0" w:color="auto"/>
              <w:right w:val="single" w:sz="6"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78" w:type="dxa"/>
            <w:tcBorders>
              <w:left w:val="single" w:sz="6" w:space="0" w:color="auto"/>
              <w:bottom w:val="single" w:sz="12" w:space="0" w:color="auto"/>
              <w:right w:val="single" w:sz="12" w:space="0" w:color="auto"/>
            </w:tcBorders>
          </w:tcPr>
          <w:p w:rsidR="00257447" w:rsidRPr="00C50AFD" w:rsidRDefault="00257447" w:rsidP="00257447">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bl>
    <w:p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rsidR="00337B23" w:rsidRDefault="00337B23" w:rsidP="00337B23">
      <w:pPr>
        <w:tabs>
          <w:tab w:val="clear" w:pos="284"/>
          <w:tab w:val="left" w:pos="426"/>
        </w:tabs>
        <w:spacing w:line="240" w:lineRule="atLeast"/>
        <w:ind w:left="284" w:hanging="284"/>
        <w:jc w:val="left"/>
        <w:outlineLvl w:val="0"/>
        <w:rPr>
          <w:rFonts w:ascii="Arial" w:hAnsi="Arial"/>
          <w:b/>
          <w:caps/>
          <w:sz w:val="18"/>
          <w:lang w:val="fr-FR"/>
        </w:rPr>
      </w:pPr>
    </w:p>
    <w:p w:rsidR="00337B23" w:rsidRPr="00C50AFD" w:rsidRDefault="00337B23" w:rsidP="00337B23">
      <w:pPr>
        <w:tabs>
          <w:tab w:val="clear" w:pos="284"/>
          <w:tab w:val="left" w:pos="426"/>
        </w:tabs>
        <w:spacing w:line="240" w:lineRule="atLeast"/>
        <w:ind w:left="284" w:hanging="284"/>
        <w:jc w:val="left"/>
        <w:outlineLvl w:val="0"/>
        <w:rPr>
          <w:rFonts w:ascii="Arial" w:hAnsi="Arial"/>
          <w:b/>
          <w:caps/>
          <w:sz w:val="18"/>
          <w:lang w:val="fr-FR"/>
        </w:rPr>
      </w:pPr>
      <w:r w:rsidRPr="00C50AFD">
        <w:rPr>
          <w:rFonts w:ascii="Arial" w:hAnsi="Arial"/>
          <w:b/>
          <w:caps/>
          <w:sz w:val="18"/>
          <w:lang w:val="fr-FR"/>
        </w:rPr>
        <w:t>PERSONNEL INT</w:t>
      </w:r>
      <w:r>
        <w:rPr>
          <w:rFonts w:ascii="Arial" w:hAnsi="Arial"/>
          <w:b/>
          <w:caps/>
          <w:sz w:val="18"/>
          <w:lang w:val="fr-FR"/>
        </w:rPr>
        <w:t>E</w:t>
      </w:r>
      <w:r w:rsidRPr="00C50AFD">
        <w:rPr>
          <w:rFonts w:ascii="Arial" w:hAnsi="Arial"/>
          <w:b/>
          <w:caps/>
          <w:sz w:val="18"/>
          <w:lang w:val="fr-FR"/>
        </w:rPr>
        <w:t>RIMAIRE ET PERSONNES MISES À LA DISPOSITION DE L'</w:t>
      </w:r>
      <w:r>
        <w:rPr>
          <w:rFonts w:ascii="Arial" w:hAnsi="Arial"/>
          <w:b/>
          <w:caps/>
          <w:sz w:val="18"/>
          <w:lang w:val="fr-FR"/>
        </w:rPr>
        <w:t>etablissement</w:t>
      </w:r>
    </w:p>
    <w:p w:rsidR="00337B23" w:rsidRPr="00C50AFD" w:rsidRDefault="00337B23" w:rsidP="00337B23">
      <w:pPr>
        <w:tabs>
          <w:tab w:val="clear" w:pos="284"/>
        </w:tabs>
        <w:spacing w:line="240" w:lineRule="auto"/>
        <w:jc w:val="left"/>
        <w:rPr>
          <w:rFonts w:ascii="Arial" w:hAnsi="Arial"/>
          <w:b/>
          <w:caps/>
          <w:sz w:val="18"/>
          <w:lang w:val="fr-FR"/>
        </w:rPr>
      </w:pPr>
    </w:p>
    <w:p w:rsidR="00337B23" w:rsidRPr="00C50AFD" w:rsidRDefault="00337B23" w:rsidP="00337B23">
      <w:pPr>
        <w:tabs>
          <w:tab w:val="clear" w:pos="284"/>
        </w:tabs>
        <w:spacing w:line="240" w:lineRule="auto"/>
        <w:jc w:val="left"/>
        <w:rPr>
          <w:rFonts w:ascii="Arial" w:hAnsi="Arial"/>
          <w:b/>
          <w:caps/>
          <w:sz w:val="18"/>
          <w:lang w:val="fr-FR"/>
        </w:rPr>
      </w:pPr>
    </w:p>
    <w:tbl>
      <w:tblPr>
        <w:tblW w:w="10880" w:type="dxa"/>
        <w:tblLayout w:type="fixed"/>
        <w:tblCellMar>
          <w:left w:w="107" w:type="dxa"/>
          <w:right w:w="107" w:type="dxa"/>
        </w:tblCellMar>
        <w:tblLook w:val="0000" w:firstRow="0" w:lastRow="0" w:firstColumn="0" w:lastColumn="0" w:noHBand="0" w:noVBand="0"/>
      </w:tblPr>
      <w:tblGrid>
        <w:gridCol w:w="7088"/>
        <w:gridCol w:w="567"/>
        <w:gridCol w:w="1383"/>
        <w:gridCol w:w="1842"/>
      </w:tblGrid>
      <w:tr w:rsidR="00337B23" w:rsidRPr="00AF7C8F" w:rsidTr="0067022C">
        <w:tc>
          <w:tcPr>
            <w:tcW w:w="7088" w:type="dxa"/>
          </w:tcPr>
          <w:p w:rsidR="00337B23" w:rsidRPr="00C50AFD" w:rsidRDefault="00337B23" w:rsidP="0067022C">
            <w:pPr>
              <w:spacing w:line="240" w:lineRule="auto"/>
              <w:jc w:val="left"/>
              <w:rPr>
                <w:rFonts w:ascii="Arial" w:hAnsi="Arial"/>
                <w:sz w:val="18"/>
                <w:lang w:val="fr-FR"/>
              </w:rPr>
            </w:pPr>
          </w:p>
          <w:p w:rsidR="00337B23" w:rsidRPr="00C50AFD" w:rsidRDefault="00337B23" w:rsidP="0067022C">
            <w:pPr>
              <w:spacing w:line="240" w:lineRule="auto"/>
              <w:jc w:val="left"/>
              <w:rPr>
                <w:rFonts w:ascii="Arial" w:hAnsi="Arial"/>
                <w:sz w:val="18"/>
                <w:lang w:val="fr-FR"/>
              </w:rPr>
            </w:pPr>
          </w:p>
          <w:p w:rsidR="00337B23" w:rsidRPr="00C50AFD" w:rsidRDefault="00337B23" w:rsidP="0067022C">
            <w:pPr>
              <w:spacing w:line="240" w:lineRule="auto"/>
              <w:jc w:val="left"/>
              <w:rPr>
                <w:rFonts w:ascii="Helvetica" w:hAnsi="Helvetica"/>
                <w:sz w:val="18"/>
                <w:lang w:val="fr-FR"/>
              </w:rPr>
            </w:pPr>
            <w:r w:rsidRPr="00C50AFD">
              <w:rPr>
                <w:rFonts w:ascii="Arial" w:hAnsi="Arial"/>
                <w:b/>
                <w:sz w:val="18"/>
                <w:lang w:val="fr-FR"/>
              </w:rPr>
              <w:t>Au cours de l'exercice</w:t>
            </w:r>
          </w:p>
        </w:tc>
        <w:tc>
          <w:tcPr>
            <w:tcW w:w="567" w:type="dxa"/>
            <w:tcBorders>
              <w:top w:val="single" w:sz="12" w:space="0" w:color="auto"/>
              <w:left w:val="single" w:sz="12" w:space="0" w:color="auto"/>
            </w:tcBorders>
          </w:tcPr>
          <w:p w:rsidR="00337B23" w:rsidRPr="00C50AFD" w:rsidRDefault="00337B23" w:rsidP="0067022C">
            <w:pPr>
              <w:tabs>
                <w:tab w:val="clear" w:pos="284"/>
              </w:tabs>
              <w:spacing w:line="240" w:lineRule="auto"/>
              <w:ind w:left="-113" w:right="-113"/>
              <w:jc w:val="center"/>
              <w:rPr>
                <w:rFonts w:ascii="Arial" w:hAnsi="Arial"/>
                <w:sz w:val="16"/>
                <w:lang w:val="fr-FR"/>
              </w:rPr>
            </w:pPr>
          </w:p>
          <w:p w:rsidR="00337B23" w:rsidRPr="00C50AFD" w:rsidRDefault="00337B23" w:rsidP="0067022C">
            <w:pPr>
              <w:tabs>
                <w:tab w:val="clear" w:pos="284"/>
              </w:tabs>
              <w:spacing w:before="120" w:line="240" w:lineRule="auto"/>
              <w:ind w:left="-113" w:right="-113"/>
              <w:jc w:val="center"/>
              <w:rPr>
                <w:rFonts w:ascii="Helvetica" w:hAnsi="Helvetica"/>
                <w:sz w:val="16"/>
                <w:lang w:val="fr-FR"/>
              </w:rPr>
            </w:pPr>
            <w:r w:rsidRPr="00C50AFD">
              <w:rPr>
                <w:rFonts w:ascii="Arial" w:hAnsi="Arial"/>
                <w:sz w:val="16"/>
                <w:lang w:val="fr-FR"/>
              </w:rPr>
              <w:t>Codes</w:t>
            </w:r>
          </w:p>
        </w:tc>
        <w:tc>
          <w:tcPr>
            <w:tcW w:w="1383" w:type="dxa"/>
            <w:tcBorders>
              <w:top w:val="single" w:sz="12" w:space="0" w:color="auto"/>
              <w:left w:val="single" w:sz="6" w:space="0" w:color="auto"/>
            </w:tcBorders>
          </w:tcPr>
          <w:p w:rsidR="00337B23" w:rsidRDefault="00337B23" w:rsidP="0067022C">
            <w:pPr>
              <w:tabs>
                <w:tab w:val="clear" w:pos="284"/>
                <w:tab w:val="left" w:pos="227"/>
                <w:tab w:val="left" w:pos="7513"/>
                <w:tab w:val="left" w:pos="7797"/>
              </w:tabs>
              <w:spacing w:before="60" w:line="240" w:lineRule="auto"/>
              <w:jc w:val="left"/>
              <w:rPr>
                <w:rFonts w:ascii="Arial" w:hAnsi="Arial"/>
                <w:sz w:val="16"/>
                <w:lang w:val="fr-FR"/>
              </w:rPr>
            </w:pPr>
            <w:r w:rsidRPr="00C50AFD">
              <w:rPr>
                <w:rFonts w:ascii="Arial" w:hAnsi="Arial"/>
                <w:sz w:val="16"/>
                <w:lang w:val="fr-FR"/>
              </w:rPr>
              <w:t>1.</w:t>
            </w:r>
            <w:r w:rsidRPr="00C50AFD">
              <w:rPr>
                <w:rFonts w:ascii="Arial" w:hAnsi="Arial"/>
                <w:sz w:val="16"/>
                <w:lang w:val="fr-FR"/>
              </w:rPr>
              <w:tab/>
            </w:r>
            <w:r>
              <w:rPr>
                <w:rFonts w:ascii="Arial" w:hAnsi="Arial"/>
                <w:sz w:val="16"/>
                <w:lang w:val="fr-FR"/>
              </w:rPr>
              <w:t>Personnel</w:t>
            </w:r>
          </w:p>
          <w:p w:rsidR="00337B23" w:rsidRPr="00C50AFD" w:rsidRDefault="00337B23" w:rsidP="0067022C">
            <w:pPr>
              <w:tabs>
                <w:tab w:val="clear" w:pos="284"/>
                <w:tab w:val="left" w:pos="227"/>
                <w:tab w:val="left" w:pos="7513"/>
                <w:tab w:val="left" w:pos="7797"/>
              </w:tabs>
              <w:spacing w:before="60" w:line="240" w:lineRule="auto"/>
              <w:jc w:val="left"/>
              <w:rPr>
                <w:rFonts w:ascii="Helvetica" w:hAnsi="Helvetica"/>
                <w:sz w:val="16"/>
                <w:lang w:val="fr-FR"/>
              </w:rPr>
            </w:pPr>
            <w:r w:rsidRPr="00C50AFD">
              <w:rPr>
                <w:rFonts w:ascii="Arial" w:hAnsi="Arial"/>
                <w:sz w:val="16"/>
                <w:lang w:val="fr-FR"/>
              </w:rPr>
              <w:tab/>
            </w:r>
            <w:r>
              <w:rPr>
                <w:rFonts w:ascii="Arial" w:hAnsi="Arial"/>
                <w:sz w:val="16"/>
                <w:lang w:val="fr-FR"/>
              </w:rPr>
              <w:t>intérimaire</w:t>
            </w:r>
          </w:p>
        </w:tc>
        <w:tc>
          <w:tcPr>
            <w:tcW w:w="1842" w:type="dxa"/>
            <w:tcBorders>
              <w:top w:val="single" w:sz="12" w:space="0" w:color="auto"/>
              <w:left w:val="single" w:sz="6" w:space="0" w:color="auto"/>
              <w:bottom w:val="single" w:sz="6" w:space="0" w:color="auto"/>
              <w:right w:val="single" w:sz="12" w:space="0" w:color="auto"/>
            </w:tcBorders>
          </w:tcPr>
          <w:p w:rsidR="00337B23" w:rsidRDefault="00337B23" w:rsidP="0067022C">
            <w:pPr>
              <w:tabs>
                <w:tab w:val="clear" w:pos="284"/>
                <w:tab w:val="left" w:pos="283"/>
                <w:tab w:val="left" w:pos="9498"/>
              </w:tabs>
              <w:spacing w:before="60" w:line="240" w:lineRule="auto"/>
              <w:ind w:left="142" w:right="-57" w:hanging="142"/>
              <w:jc w:val="left"/>
              <w:rPr>
                <w:rFonts w:ascii="Arial" w:hAnsi="Arial"/>
                <w:sz w:val="16"/>
                <w:lang w:val="fr-FR"/>
              </w:rPr>
            </w:pPr>
            <w:r w:rsidRPr="00C50AFD">
              <w:rPr>
                <w:rFonts w:ascii="Arial" w:hAnsi="Arial"/>
                <w:sz w:val="16"/>
                <w:lang w:val="fr-FR"/>
              </w:rPr>
              <w:t>2.</w:t>
            </w:r>
            <w:r w:rsidRPr="00C50AFD">
              <w:rPr>
                <w:rFonts w:ascii="Arial" w:hAnsi="Arial"/>
                <w:sz w:val="16"/>
                <w:lang w:val="fr-FR"/>
              </w:rPr>
              <w:tab/>
            </w:r>
            <w:r w:rsidRPr="00C50AFD">
              <w:rPr>
                <w:rFonts w:ascii="Arial" w:hAnsi="Arial"/>
                <w:sz w:val="16"/>
                <w:lang w:val="fr-FR"/>
              </w:rPr>
              <w:tab/>
              <w:t>Personnes mises</w:t>
            </w:r>
          </w:p>
          <w:p w:rsidR="00337B23" w:rsidRPr="00C50AFD" w:rsidRDefault="00337B23" w:rsidP="0067022C">
            <w:pPr>
              <w:tabs>
                <w:tab w:val="clear" w:pos="284"/>
                <w:tab w:val="left" w:pos="283"/>
                <w:tab w:val="left" w:pos="9498"/>
              </w:tabs>
              <w:spacing w:before="60" w:line="240" w:lineRule="auto"/>
              <w:ind w:left="142" w:right="-57" w:hanging="142"/>
              <w:jc w:val="left"/>
              <w:rPr>
                <w:rFonts w:ascii="Arial" w:hAnsi="Arial"/>
                <w:sz w:val="16"/>
                <w:lang w:val="fr-FR"/>
              </w:rPr>
            </w:pPr>
            <w:r w:rsidRPr="00C50AFD">
              <w:rPr>
                <w:rFonts w:ascii="Arial" w:hAnsi="Arial"/>
                <w:sz w:val="16"/>
                <w:lang w:val="fr-FR"/>
              </w:rPr>
              <w:tab/>
            </w:r>
            <w:r w:rsidRPr="00C50AFD">
              <w:rPr>
                <w:rFonts w:ascii="Arial" w:hAnsi="Arial"/>
                <w:sz w:val="16"/>
                <w:lang w:val="fr-FR"/>
              </w:rPr>
              <w:tab/>
              <w:t>à la disposition</w:t>
            </w:r>
          </w:p>
          <w:p w:rsidR="00337B23" w:rsidRPr="00C50AFD" w:rsidRDefault="00337B23" w:rsidP="0067022C">
            <w:pPr>
              <w:tabs>
                <w:tab w:val="clear" w:pos="284"/>
                <w:tab w:val="left" w:pos="425"/>
                <w:tab w:val="left" w:pos="9498"/>
                <w:tab w:val="left" w:pos="9923"/>
              </w:tabs>
              <w:spacing w:line="240" w:lineRule="auto"/>
              <w:ind w:left="283" w:right="-57" w:hanging="142"/>
              <w:jc w:val="left"/>
              <w:rPr>
                <w:rFonts w:ascii="Helvetica" w:hAnsi="Helvetica"/>
                <w:sz w:val="16"/>
                <w:lang w:val="fr-FR"/>
              </w:rPr>
            </w:pPr>
            <w:r w:rsidRPr="00C50AFD">
              <w:rPr>
                <w:rFonts w:ascii="Arial" w:hAnsi="Arial"/>
                <w:sz w:val="16"/>
                <w:lang w:val="fr-FR"/>
              </w:rPr>
              <w:tab/>
              <w:t>de l'entreprise</w:t>
            </w:r>
          </w:p>
        </w:tc>
      </w:tr>
      <w:tr w:rsidR="00337B23" w:rsidRPr="00C50AFD" w:rsidTr="0067022C">
        <w:tc>
          <w:tcPr>
            <w:tcW w:w="7088" w:type="dxa"/>
          </w:tcPr>
          <w:p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 xml:space="preserve">Nombre moyen de personnes occupées </w:t>
            </w:r>
            <w:r w:rsidRPr="00C50AFD">
              <w:rPr>
                <w:rFonts w:ascii="Arial" w:hAnsi="Arial"/>
                <w:sz w:val="18"/>
                <w:lang w:val="fr-FR"/>
              </w:rPr>
              <w:tab/>
            </w:r>
          </w:p>
        </w:tc>
        <w:tc>
          <w:tcPr>
            <w:tcW w:w="567" w:type="dxa"/>
            <w:tcBorders>
              <w:top w:val="single" w:sz="6" w:space="0" w:color="auto"/>
              <w:left w:val="single" w:sz="12" w:space="0" w:color="auto"/>
              <w:right w:val="single" w:sz="6" w:space="0" w:color="auto"/>
            </w:tcBorders>
          </w:tcPr>
          <w:p w:rsidR="00337B23" w:rsidRPr="00C50AFD" w:rsidRDefault="00337B23" w:rsidP="0067022C">
            <w:pPr>
              <w:tabs>
                <w:tab w:val="clear" w:pos="284"/>
              </w:tabs>
              <w:spacing w:before="60" w:line="240" w:lineRule="auto"/>
              <w:ind w:left="-170" w:right="-108"/>
              <w:jc w:val="center"/>
              <w:rPr>
                <w:rFonts w:ascii="Helvetica" w:hAnsi="Helvetica"/>
                <w:sz w:val="18"/>
                <w:lang w:val="fr-FR"/>
              </w:rPr>
            </w:pPr>
            <w:r w:rsidRPr="00C50AFD">
              <w:rPr>
                <w:rFonts w:ascii="Arial" w:hAnsi="Arial"/>
                <w:sz w:val="18"/>
                <w:lang w:val="fr-FR"/>
              </w:rPr>
              <w:t>150</w:t>
            </w:r>
          </w:p>
        </w:tc>
        <w:tc>
          <w:tcPr>
            <w:tcW w:w="1383" w:type="dxa"/>
            <w:tcBorders>
              <w:top w:val="single" w:sz="6" w:space="0" w:color="auto"/>
              <w:left w:val="single" w:sz="6" w:space="0" w:color="auto"/>
              <w:right w:val="single" w:sz="6"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right w:val="single" w:sz="12"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337B23" w:rsidRPr="00C50AFD" w:rsidTr="0067022C">
        <w:tc>
          <w:tcPr>
            <w:tcW w:w="7088" w:type="dxa"/>
          </w:tcPr>
          <w:p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 xml:space="preserve">Nombre d'heures effectivement prestées </w:t>
            </w:r>
            <w:r w:rsidRPr="00C50AFD">
              <w:rPr>
                <w:rFonts w:ascii="Arial" w:hAnsi="Arial"/>
                <w:sz w:val="18"/>
                <w:lang w:val="fr-FR"/>
              </w:rPr>
              <w:tab/>
            </w:r>
          </w:p>
        </w:tc>
        <w:tc>
          <w:tcPr>
            <w:tcW w:w="567" w:type="dxa"/>
            <w:tcBorders>
              <w:left w:val="single" w:sz="12" w:space="0" w:color="auto"/>
              <w:right w:val="single" w:sz="6" w:space="0" w:color="auto"/>
            </w:tcBorders>
          </w:tcPr>
          <w:p w:rsidR="00337B23" w:rsidRPr="00C50AFD" w:rsidRDefault="00337B23" w:rsidP="0067022C">
            <w:pPr>
              <w:tabs>
                <w:tab w:val="clear" w:pos="284"/>
              </w:tabs>
              <w:spacing w:before="60" w:line="240" w:lineRule="auto"/>
              <w:ind w:left="-170" w:right="-108"/>
              <w:jc w:val="center"/>
              <w:rPr>
                <w:rFonts w:ascii="Helvetica" w:hAnsi="Helvetica"/>
                <w:sz w:val="18"/>
                <w:lang w:val="fr-FR"/>
              </w:rPr>
            </w:pPr>
            <w:r w:rsidRPr="00C50AFD">
              <w:rPr>
                <w:rFonts w:ascii="Arial" w:hAnsi="Arial"/>
                <w:sz w:val="18"/>
                <w:lang w:val="fr-FR"/>
              </w:rPr>
              <w:t>151</w:t>
            </w:r>
          </w:p>
        </w:tc>
        <w:tc>
          <w:tcPr>
            <w:tcW w:w="1383" w:type="dxa"/>
            <w:tcBorders>
              <w:left w:val="single" w:sz="6" w:space="0" w:color="auto"/>
              <w:right w:val="single" w:sz="6"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right w:val="single" w:sz="12"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r w:rsidR="00337B23" w:rsidRPr="00C50AFD" w:rsidTr="0067022C">
        <w:tc>
          <w:tcPr>
            <w:tcW w:w="7088" w:type="dxa"/>
          </w:tcPr>
          <w:p w:rsidR="00337B23" w:rsidRPr="00C50AFD" w:rsidRDefault="00337B23" w:rsidP="0067022C">
            <w:pPr>
              <w:tabs>
                <w:tab w:val="right" w:leader="dot" w:pos="6804"/>
              </w:tabs>
              <w:spacing w:before="60" w:line="240" w:lineRule="auto"/>
              <w:ind w:left="284" w:right="-108" w:hanging="284"/>
              <w:jc w:val="left"/>
              <w:rPr>
                <w:rFonts w:ascii="Arial" w:hAnsi="Arial"/>
                <w:sz w:val="18"/>
                <w:lang w:val="fr-FR"/>
              </w:rPr>
            </w:pPr>
            <w:r w:rsidRPr="00C50AFD">
              <w:rPr>
                <w:rFonts w:ascii="Arial" w:hAnsi="Arial"/>
                <w:sz w:val="18"/>
                <w:lang w:val="fr-FR"/>
              </w:rPr>
              <w:t>Frais pour l'</w:t>
            </w:r>
            <w:r>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7" w:type="dxa"/>
            <w:tcBorders>
              <w:left w:val="single" w:sz="12" w:space="0" w:color="auto"/>
              <w:bottom w:val="single" w:sz="12" w:space="0" w:color="auto"/>
              <w:right w:val="single" w:sz="6" w:space="0" w:color="auto"/>
            </w:tcBorders>
          </w:tcPr>
          <w:p w:rsidR="00337B23" w:rsidRPr="00C50AFD" w:rsidRDefault="00337B23" w:rsidP="0067022C">
            <w:pPr>
              <w:tabs>
                <w:tab w:val="clear" w:pos="284"/>
              </w:tabs>
              <w:spacing w:before="60" w:after="60" w:line="240" w:lineRule="auto"/>
              <w:ind w:left="-170" w:right="-108"/>
              <w:jc w:val="center"/>
              <w:rPr>
                <w:rFonts w:ascii="Helvetica" w:hAnsi="Helvetica"/>
                <w:sz w:val="18"/>
                <w:lang w:val="fr-FR"/>
              </w:rPr>
            </w:pPr>
            <w:r w:rsidRPr="00C50AFD">
              <w:rPr>
                <w:rFonts w:ascii="Arial" w:hAnsi="Arial"/>
                <w:sz w:val="18"/>
                <w:lang w:val="fr-FR"/>
              </w:rPr>
              <w:t>152</w:t>
            </w:r>
          </w:p>
        </w:tc>
        <w:tc>
          <w:tcPr>
            <w:tcW w:w="1383" w:type="dxa"/>
            <w:tcBorders>
              <w:left w:val="single" w:sz="6" w:space="0" w:color="auto"/>
              <w:bottom w:val="single" w:sz="12" w:space="0" w:color="auto"/>
              <w:right w:val="single" w:sz="6"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c>
          <w:tcPr>
            <w:tcW w:w="1842" w:type="dxa"/>
            <w:tcBorders>
              <w:left w:val="single" w:sz="6" w:space="0" w:color="auto"/>
              <w:bottom w:val="single" w:sz="12" w:space="0" w:color="auto"/>
              <w:right w:val="single" w:sz="12" w:space="0" w:color="auto"/>
            </w:tcBorders>
          </w:tcPr>
          <w:p w:rsidR="00337B23" w:rsidRPr="00C50AFD" w:rsidRDefault="00337B23" w:rsidP="0067022C">
            <w:pPr>
              <w:tabs>
                <w:tab w:val="clear" w:pos="284"/>
                <w:tab w:val="right" w:leader="dot" w:pos="1418"/>
              </w:tabs>
              <w:spacing w:before="60" w:line="240" w:lineRule="auto"/>
              <w:jc w:val="left"/>
              <w:rPr>
                <w:rFonts w:ascii="Helvetica" w:hAnsi="Helvetica"/>
                <w:sz w:val="18"/>
                <w:lang w:val="fr-FR"/>
              </w:rPr>
            </w:pPr>
            <w:r w:rsidRPr="00C50AFD">
              <w:rPr>
                <w:rFonts w:ascii="Arial" w:hAnsi="Arial" w:cs="Arial"/>
                <w:sz w:val="18"/>
                <w:lang w:val="fr-FR"/>
              </w:rPr>
              <w:tab/>
            </w:r>
          </w:p>
        </w:tc>
      </w:tr>
    </w:tbl>
    <w:p w:rsidR="00337B23" w:rsidRPr="00C50AFD" w:rsidRDefault="00337B23" w:rsidP="00337B23">
      <w:pPr>
        <w:tabs>
          <w:tab w:val="clear" w:pos="284"/>
        </w:tabs>
        <w:spacing w:line="240" w:lineRule="auto"/>
        <w:jc w:val="left"/>
        <w:rPr>
          <w:rFonts w:ascii="Arial" w:hAnsi="Arial" w:cs="Arial"/>
          <w:sz w:val="18"/>
          <w:lang w:val="fr-FR"/>
        </w:rPr>
      </w:pPr>
    </w:p>
    <w:p w:rsidR="00AA7952" w:rsidRDefault="00AA7952" w:rsidP="00257447">
      <w:pPr>
        <w:tabs>
          <w:tab w:val="clear" w:pos="284"/>
        </w:tabs>
        <w:spacing w:line="240" w:lineRule="atLeast"/>
        <w:jc w:val="left"/>
        <w:rPr>
          <w:rFonts w:ascii="Arial" w:hAnsi="Arial" w:cs="Arial"/>
          <w:b/>
          <w:color w:val="000000"/>
          <w:sz w:val="18"/>
          <w:lang w:val="fr-FR"/>
        </w:rPr>
        <w:sectPr w:rsidR="00AA7952" w:rsidSect="00257447">
          <w:headerReference w:type="default" r:id="rId87"/>
          <w:footerReference w:type="default" r:id="rId88"/>
          <w:pgSz w:w="11907" w:h="16840" w:code="9"/>
          <w:pgMar w:top="0" w:right="567" w:bottom="0" w:left="567" w:header="567" w:footer="397" w:gutter="0"/>
          <w:cols w:space="708"/>
        </w:sectPr>
      </w:pPr>
    </w:p>
    <w:p w:rsidR="00257447" w:rsidRPr="00C50AFD" w:rsidRDefault="00257447" w:rsidP="00257447">
      <w:pPr>
        <w:tabs>
          <w:tab w:val="clear" w:pos="284"/>
        </w:tabs>
        <w:spacing w:line="240" w:lineRule="atLeast"/>
        <w:jc w:val="left"/>
        <w:rPr>
          <w:rFonts w:ascii="Arial" w:hAnsi="Arial" w:cs="Arial"/>
          <w:b/>
          <w:color w:val="000000"/>
          <w:sz w:val="18"/>
          <w:lang w:val="fr-FR"/>
        </w:r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6</w:t>
            </w:r>
          </w:p>
        </w:tc>
      </w:tr>
    </w:tbl>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tLeast"/>
        <w:jc w:val="left"/>
        <w:rPr>
          <w:rFonts w:ascii="Arial" w:hAnsi="Arial"/>
          <w:b/>
          <w:sz w:val="18"/>
          <w:lang w:val="fr-FR"/>
        </w:rPr>
      </w:pPr>
      <w:r w:rsidRPr="00C50AFD">
        <w:rPr>
          <w:rFonts w:ascii="Arial" w:hAnsi="Arial"/>
          <w:b/>
          <w:sz w:val="18"/>
          <w:lang w:val="fr-FR"/>
        </w:rPr>
        <w:t xml:space="preserve">TABLEAU DES </w:t>
      </w:r>
      <w:r w:rsidRPr="00C50AFD">
        <w:rPr>
          <w:rFonts w:ascii="Arial" w:hAnsi="Arial"/>
          <w:b/>
          <w:color w:val="000000"/>
          <w:sz w:val="18"/>
          <w:lang w:val="fr-FR"/>
        </w:rPr>
        <w:t>MOUVEMENTS DU PERSONNEL</w:t>
      </w:r>
      <w:r w:rsidRPr="00C50AFD">
        <w:rPr>
          <w:rFonts w:ascii="Arial" w:hAnsi="Arial"/>
          <w:b/>
          <w:sz w:val="18"/>
          <w:lang w:val="fr-FR"/>
        </w:rPr>
        <w:t xml:space="preserve"> AU COURS DE L'EXERCICE</w:t>
      </w:r>
    </w:p>
    <w:p w:rsidR="00257447" w:rsidRPr="00C50AFD" w:rsidRDefault="00257447" w:rsidP="00257447">
      <w:pPr>
        <w:tabs>
          <w:tab w:val="clear" w:pos="284"/>
        </w:tabs>
        <w:spacing w:line="240" w:lineRule="auto"/>
        <w:jc w:val="left"/>
        <w:rPr>
          <w:rFonts w:ascii="Arial" w:hAnsi="Arial"/>
          <w:sz w:val="18"/>
          <w:lang w:val="fr-FR"/>
        </w:rPr>
      </w:pPr>
    </w:p>
    <w:p w:rsidR="00257447" w:rsidRPr="00C50AFD" w:rsidRDefault="00257447" w:rsidP="00257447">
      <w:pPr>
        <w:tabs>
          <w:tab w:val="clear" w:pos="284"/>
        </w:tabs>
        <w:spacing w:line="240" w:lineRule="auto"/>
        <w:jc w:val="left"/>
        <w:rPr>
          <w:rFonts w:ascii="Arial" w:hAnsi="Arial"/>
          <w:sz w:val="18"/>
          <w:lang w:val="fr-FR"/>
        </w:rPr>
      </w:pPr>
    </w:p>
    <w:tbl>
      <w:tblPr>
        <w:tblW w:w="11022" w:type="dxa"/>
        <w:tblLayout w:type="fixed"/>
        <w:tblCellMar>
          <w:left w:w="107" w:type="dxa"/>
          <w:right w:w="107" w:type="dxa"/>
        </w:tblCellMar>
        <w:tblLook w:val="0000" w:firstRow="0" w:lastRow="0" w:firstColumn="0" w:lastColumn="0" w:noHBand="0" w:noVBand="0"/>
      </w:tblPr>
      <w:tblGrid>
        <w:gridCol w:w="5387"/>
        <w:gridCol w:w="567"/>
        <w:gridCol w:w="1666"/>
        <w:gridCol w:w="1559"/>
        <w:gridCol w:w="1843"/>
      </w:tblGrid>
      <w:tr w:rsidR="00257447" w:rsidRPr="00AF7C8F" w:rsidTr="00066BD6">
        <w:tc>
          <w:tcPr>
            <w:tcW w:w="5387" w:type="dxa"/>
          </w:tcPr>
          <w:p w:rsidR="00257447" w:rsidRPr="00C50AFD" w:rsidRDefault="00257447" w:rsidP="00257447">
            <w:pPr>
              <w:spacing w:line="360" w:lineRule="auto"/>
              <w:jc w:val="left"/>
              <w:rPr>
                <w:rFonts w:ascii="Arial" w:hAnsi="Arial"/>
                <w:b/>
                <w:sz w:val="18"/>
                <w:lang w:val="fr-FR"/>
              </w:rPr>
            </w:pPr>
          </w:p>
          <w:p w:rsidR="00257447" w:rsidRPr="00C50AFD" w:rsidRDefault="00257447" w:rsidP="00257447">
            <w:pPr>
              <w:spacing w:line="240" w:lineRule="atLeast"/>
              <w:jc w:val="left"/>
              <w:rPr>
                <w:rFonts w:ascii="Arial" w:hAnsi="Arial"/>
                <w:b/>
                <w:sz w:val="18"/>
                <w:lang w:val="fr-FR"/>
              </w:rPr>
            </w:pPr>
            <w:r w:rsidRPr="00C50AFD">
              <w:rPr>
                <w:rFonts w:ascii="Arial" w:hAnsi="Arial"/>
                <w:b/>
                <w:sz w:val="18"/>
                <w:lang w:val="fr-FR"/>
              </w:rPr>
              <w:t>ENTR</w:t>
            </w:r>
            <w:r w:rsidR="005628E1">
              <w:rPr>
                <w:rFonts w:ascii="Arial" w:hAnsi="Arial"/>
                <w:b/>
                <w:sz w:val="18"/>
                <w:lang w:val="fr-FR"/>
              </w:rPr>
              <w:t>E</w:t>
            </w:r>
            <w:r w:rsidRPr="00C50AFD">
              <w:rPr>
                <w:rFonts w:ascii="Arial" w:hAnsi="Arial"/>
                <w:b/>
                <w:sz w:val="18"/>
                <w:lang w:val="fr-FR"/>
              </w:rPr>
              <w:t>ES</w:t>
            </w:r>
          </w:p>
        </w:tc>
        <w:tc>
          <w:tcPr>
            <w:tcW w:w="567" w:type="dxa"/>
            <w:tcBorders>
              <w:top w:val="single" w:sz="12" w:space="0" w:color="auto"/>
              <w:left w:val="single" w:sz="12" w:space="0" w:color="auto"/>
            </w:tcBorders>
          </w:tcPr>
          <w:p w:rsidR="00257447" w:rsidRPr="00C50AFD" w:rsidRDefault="00257447" w:rsidP="00257447">
            <w:pPr>
              <w:tabs>
                <w:tab w:val="clear" w:pos="284"/>
              </w:tabs>
              <w:spacing w:before="240" w:line="240" w:lineRule="auto"/>
              <w:ind w:left="-74" w:right="-113"/>
              <w:jc w:val="center"/>
              <w:rPr>
                <w:rFonts w:ascii="Arial" w:hAnsi="Arial"/>
                <w:sz w:val="16"/>
                <w:lang w:val="fr-FR"/>
              </w:rPr>
            </w:pPr>
            <w:r w:rsidRPr="00C50AFD">
              <w:rPr>
                <w:rFonts w:ascii="Arial" w:hAnsi="Arial"/>
                <w:sz w:val="16"/>
                <w:lang w:val="fr-FR"/>
              </w:rPr>
              <w:t>Codes</w:t>
            </w:r>
          </w:p>
        </w:tc>
        <w:tc>
          <w:tcPr>
            <w:tcW w:w="1666" w:type="dxa"/>
            <w:tcBorders>
              <w:top w:val="single" w:sz="12" w:space="0" w:color="auto"/>
              <w:left w:val="single" w:sz="6" w:space="0" w:color="auto"/>
            </w:tcBorders>
          </w:tcPr>
          <w:p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559" w:type="dxa"/>
            <w:tcBorders>
              <w:top w:val="single" w:sz="12" w:space="0" w:color="auto"/>
              <w:left w:val="single" w:sz="6" w:space="0" w:color="auto"/>
            </w:tcBorders>
          </w:tcPr>
          <w:p w:rsidR="00257447" w:rsidRPr="00C50AFD" w:rsidRDefault="00257447" w:rsidP="00257447">
            <w:pPr>
              <w:spacing w:before="60" w:line="240" w:lineRule="auto"/>
              <w:jc w:val="left"/>
              <w:rPr>
                <w:rFonts w:ascii="Helvetica" w:hAnsi="Helvetica"/>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43" w:type="dxa"/>
            <w:tcBorders>
              <w:top w:val="single" w:sz="12" w:space="0" w:color="auto"/>
              <w:left w:val="single" w:sz="6" w:space="0" w:color="auto"/>
              <w:right w:val="single" w:sz="12" w:space="0" w:color="auto"/>
            </w:tcBorders>
          </w:tcPr>
          <w:p w:rsidR="00257447" w:rsidRPr="00C50AFD" w:rsidRDefault="00257447" w:rsidP="00257447">
            <w:pPr>
              <w:tabs>
                <w:tab w:val="clear" w:pos="284"/>
                <w:tab w:val="left" w:pos="227"/>
                <w:tab w:val="left" w:pos="283"/>
              </w:tabs>
              <w:spacing w:before="60" w:line="240" w:lineRule="auto"/>
              <w:ind w:left="227" w:right="-72" w:hanging="227"/>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rsidTr="00066BD6">
        <w:tc>
          <w:tcPr>
            <w:tcW w:w="5387" w:type="dxa"/>
          </w:tcPr>
          <w:p w:rsidR="00257447" w:rsidRPr="00C50AFD" w:rsidRDefault="007476A7" w:rsidP="00257447">
            <w:pPr>
              <w:tabs>
                <w:tab w:val="clear" w:pos="284"/>
                <w:tab w:val="right" w:leader="dot" w:pos="5103"/>
              </w:tabs>
              <w:spacing w:before="120" w:line="240" w:lineRule="atLeast"/>
              <w:jc w:val="left"/>
              <w:rPr>
                <w:rFonts w:ascii="Arial" w:hAnsi="Arial"/>
                <w:b/>
                <w:sz w:val="18"/>
                <w:lang w:val="fr-FR"/>
              </w:rPr>
            </w:pPr>
            <w:r w:rsidRPr="007476A7">
              <w:rPr>
                <w:rFonts w:ascii="Arial" w:hAnsi="Arial"/>
                <w:b/>
                <w:sz w:val="18"/>
                <w:lang w:val="fr-FR"/>
              </w:rPr>
              <w:t>Nombre de travailleurs pour lesquels l'entreprise a introduit une déclaration DIMONA ou qui ont été inscrits au registre général du personnel au cours de l'exercice</w:t>
            </w:r>
            <w:r w:rsidR="00257447" w:rsidRPr="00C50AFD">
              <w:rPr>
                <w:rFonts w:ascii="Arial" w:hAnsi="Arial"/>
                <w:sz w:val="18"/>
                <w:lang w:val="fr-FR"/>
              </w:rPr>
              <w:tab/>
            </w:r>
          </w:p>
        </w:tc>
        <w:tc>
          <w:tcPr>
            <w:tcW w:w="567" w:type="dxa"/>
            <w:tcBorders>
              <w:top w:val="single" w:sz="6" w:space="0" w:color="auto"/>
              <w:left w:val="single" w:sz="12" w:space="0" w:color="auto"/>
            </w:tcBorders>
          </w:tcPr>
          <w:p w:rsidR="00257447" w:rsidRPr="00C50AFD" w:rsidRDefault="00257447" w:rsidP="00257447">
            <w:pPr>
              <w:tabs>
                <w:tab w:val="clear" w:pos="284"/>
              </w:tabs>
              <w:spacing w:before="360" w:line="240" w:lineRule="atLeast"/>
              <w:jc w:val="center"/>
              <w:rPr>
                <w:rFonts w:ascii="Arial" w:hAnsi="Arial" w:cs="Arial"/>
                <w:sz w:val="18"/>
                <w:lang w:val="fr-FR"/>
              </w:rPr>
            </w:pPr>
            <w:r w:rsidRPr="00C50AFD">
              <w:rPr>
                <w:rFonts w:ascii="Arial" w:hAnsi="Arial" w:cs="Arial"/>
                <w:sz w:val="18"/>
                <w:lang w:val="fr-FR"/>
              </w:rPr>
              <w:t>205</w:t>
            </w:r>
          </w:p>
        </w:tc>
        <w:tc>
          <w:tcPr>
            <w:tcW w:w="1666" w:type="dxa"/>
            <w:tcBorders>
              <w:top w:val="single" w:sz="6" w:space="0" w:color="auto"/>
              <w:left w:val="single" w:sz="6" w:space="0" w:color="auto"/>
            </w:tcBorders>
          </w:tcPr>
          <w:p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c>
          <w:tcPr>
            <w:tcW w:w="1559" w:type="dxa"/>
            <w:tcBorders>
              <w:top w:val="single" w:sz="6" w:space="0" w:color="auto"/>
              <w:left w:val="single" w:sz="6" w:space="0" w:color="auto"/>
            </w:tcBorders>
          </w:tcPr>
          <w:p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c>
          <w:tcPr>
            <w:tcW w:w="1843" w:type="dxa"/>
            <w:tcBorders>
              <w:top w:val="single" w:sz="6" w:space="0" w:color="auto"/>
              <w:left w:val="single" w:sz="6" w:space="0" w:color="auto"/>
              <w:right w:val="single" w:sz="12" w:space="0" w:color="auto"/>
            </w:tcBorders>
          </w:tcPr>
          <w:p w:rsidR="00257447" w:rsidRPr="00C50AFD" w:rsidRDefault="00257447" w:rsidP="00257447">
            <w:pPr>
              <w:tabs>
                <w:tab w:val="clear" w:pos="284"/>
                <w:tab w:val="right" w:leader="dot" w:pos="1417"/>
              </w:tabs>
              <w:spacing w:before="360" w:line="240" w:lineRule="atLeast"/>
              <w:jc w:val="left"/>
              <w:rPr>
                <w:rFonts w:ascii="Arial" w:hAnsi="Arial" w:cs="Arial"/>
                <w:sz w:val="18"/>
                <w:lang w:val="fr-FR"/>
              </w:rPr>
            </w:pPr>
            <w:r w:rsidRPr="00C50AFD">
              <w:rPr>
                <w:rFonts w:ascii="Arial" w:hAnsi="Arial" w:cs="Arial"/>
                <w:sz w:val="18"/>
                <w:lang w:val="fr-FR"/>
              </w:rPr>
              <w:tab/>
            </w:r>
          </w:p>
        </w:tc>
      </w:tr>
      <w:tr w:rsidR="00257447" w:rsidRPr="00AF7C8F" w:rsidTr="00066BD6">
        <w:tc>
          <w:tcPr>
            <w:tcW w:w="5387" w:type="dxa"/>
          </w:tcPr>
          <w:p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type de contrat de travail</w:t>
            </w:r>
          </w:p>
        </w:tc>
        <w:tc>
          <w:tcPr>
            <w:tcW w:w="567" w:type="dxa"/>
            <w:tcBorders>
              <w:left w:val="single" w:sz="12" w:space="0" w:color="auto"/>
            </w:tcBorders>
          </w:tcPr>
          <w:p w:rsidR="00257447" w:rsidRPr="00C50AFD" w:rsidRDefault="00257447" w:rsidP="00257447">
            <w:pPr>
              <w:tabs>
                <w:tab w:val="clear" w:pos="284"/>
              </w:tabs>
              <w:spacing w:before="60" w:line="240" w:lineRule="auto"/>
              <w:ind w:right="-79"/>
              <w:jc w:val="left"/>
              <w:rPr>
                <w:rFonts w:ascii="Helvetica" w:hAnsi="Helvetica"/>
                <w:sz w:val="18"/>
                <w:lang w:val="fr-FR"/>
              </w:rPr>
            </w:pPr>
          </w:p>
        </w:tc>
        <w:tc>
          <w:tcPr>
            <w:tcW w:w="1666"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rsidR="00257447" w:rsidRPr="00C50AFD" w:rsidRDefault="00257447" w:rsidP="00257447">
            <w:pPr>
              <w:spacing w:before="6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210</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211</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212</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bottom w:val="single" w:sz="12" w:space="0" w:color="auto"/>
            </w:tcBorders>
          </w:tcPr>
          <w:p w:rsidR="00257447" w:rsidRPr="00C50AFD" w:rsidRDefault="00257447" w:rsidP="00257447">
            <w:pPr>
              <w:tabs>
                <w:tab w:val="clear" w:pos="284"/>
              </w:tabs>
              <w:spacing w:before="60" w:after="60" w:line="240" w:lineRule="auto"/>
              <w:jc w:val="center"/>
              <w:rPr>
                <w:rFonts w:ascii="Arial" w:hAnsi="Arial" w:cs="Arial"/>
                <w:sz w:val="18"/>
                <w:lang w:val="fr-FR"/>
              </w:rPr>
            </w:pPr>
            <w:r w:rsidRPr="00C50AFD">
              <w:rPr>
                <w:rFonts w:ascii="Arial" w:hAnsi="Arial" w:cs="Arial"/>
                <w:sz w:val="18"/>
                <w:lang w:val="fr-FR"/>
              </w:rPr>
              <w:t>213</w:t>
            </w:r>
          </w:p>
        </w:tc>
        <w:tc>
          <w:tcPr>
            <w:tcW w:w="1666" w:type="dxa"/>
            <w:tcBorders>
              <w:left w:val="single" w:sz="6" w:space="0" w:color="auto"/>
              <w:bottom w:val="single" w:sz="12" w:space="0" w:color="auto"/>
            </w:tcBorders>
          </w:tcPr>
          <w:p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bottom w:val="single" w:sz="12" w:space="0" w:color="auto"/>
            </w:tcBorders>
          </w:tcPr>
          <w:p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bottom w:val="single" w:sz="12" w:space="0" w:color="auto"/>
              <w:right w:val="single" w:sz="12" w:space="0" w:color="auto"/>
            </w:tcBorders>
          </w:tcPr>
          <w:p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spacing w:line="360" w:lineRule="auto"/>
              <w:jc w:val="left"/>
              <w:rPr>
                <w:rFonts w:ascii="Helvetica" w:hAnsi="Helvetica"/>
                <w:b/>
                <w:sz w:val="18"/>
                <w:lang w:val="fr-FR"/>
              </w:rPr>
            </w:pPr>
          </w:p>
        </w:tc>
        <w:tc>
          <w:tcPr>
            <w:tcW w:w="567" w:type="dxa"/>
          </w:tcPr>
          <w:p w:rsidR="00257447" w:rsidRPr="00C50AFD" w:rsidRDefault="00257447" w:rsidP="00257447">
            <w:pPr>
              <w:tabs>
                <w:tab w:val="clear" w:pos="284"/>
              </w:tabs>
              <w:spacing w:before="40" w:after="60" w:line="240" w:lineRule="auto"/>
              <w:ind w:left="-142" w:right="-79"/>
              <w:jc w:val="center"/>
              <w:rPr>
                <w:rFonts w:ascii="Helvetica" w:hAnsi="Helvetica"/>
                <w:sz w:val="18"/>
                <w:lang w:val="fr-FR"/>
              </w:rPr>
            </w:pPr>
          </w:p>
        </w:tc>
        <w:tc>
          <w:tcPr>
            <w:tcW w:w="1666" w:type="dxa"/>
          </w:tcPr>
          <w:p w:rsidR="00257447" w:rsidRPr="00C50AFD" w:rsidRDefault="00257447" w:rsidP="00257447">
            <w:pPr>
              <w:spacing w:before="60" w:line="240" w:lineRule="auto"/>
              <w:ind w:left="-170" w:right="-73"/>
              <w:jc w:val="center"/>
              <w:rPr>
                <w:rFonts w:ascii="Helvetica" w:hAnsi="Helvetica"/>
                <w:b/>
                <w:sz w:val="18"/>
                <w:lang w:val="fr-FR"/>
              </w:rPr>
            </w:pPr>
          </w:p>
        </w:tc>
        <w:tc>
          <w:tcPr>
            <w:tcW w:w="1559" w:type="dxa"/>
          </w:tcPr>
          <w:p w:rsidR="00257447" w:rsidRPr="00C50AFD" w:rsidRDefault="00257447" w:rsidP="00257447">
            <w:pPr>
              <w:spacing w:before="60" w:line="240" w:lineRule="auto"/>
              <w:ind w:left="-152"/>
              <w:jc w:val="center"/>
              <w:rPr>
                <w:rFonts w:ascii="Helvetica" w:hAnsi="Helvetica"/>
                <w:b/>
                <w:sz w:val="18"/>
                <w:lang w:val="fr-FR"/>
              </w:rPr>
            </w:pPr>
          </w:p>
        </w:tc>
        <w:tc>
          <w:tcPr>
            <w:tcW w:w="1843" w:type="dxa"/>
          </w:tcPr>
          <w:p w:rsidR="00257447" w:rsidRPr="00C50AFD" w:rsidRDefault="00257447" w:rsidP="00257447">
            <w:pPr>
              <w:tabs>
                <w:tab w:val="clear" w:pos="284"/>
                <w:tab w:val="left" w:pos="29"/>
              </w:tabs>
              <w:spacing w:before="60" w:line="240" w:lineRule="auto"/>
              <w:ind w:left="-170" w:right="352"/>
              <w:jc w:val="center"/>
              <w:rPr>
                <w:rFonts w:ascii="Helvetica" w:hAnsi="Helvetica"/>
                <w:b/>
                <w:sz w:val="18"/>
                <w:lang w:val="fr-FR"/>
              </w:rPr>
            </w:pPr>
          </w:p>
        </w:tc>
      </w:tr>
      <w:tr w:rsidR="00257447" w:rsidRPr="00AF7C8F" w:rsidTr="00066BD6">
        <w:tc>
          <w:tcPr>
            <w:tcW w:w="5387" w:type="dxa"/>
          </w:tcPr>
          <w:p w:rsidR="00257447" w:rsidRPr="00C50AFD" w:rsidRDefault="00257447" w:rsidP="00257447">
            <w:pPr>
              <w:spacing w:line="360" w:lineRule="auto"/>
              <w:jc w:val="left"/>
              <w:rPr>
                <w:rFonts w:ascii="Arial" w:hAnsi="Arial"/>
                <w:b/>
                <w:sz w:val="18"/>
                <w:lang w:val="fr-FR"/>
              </w:rPr>
            </w:pPr>
          </w:p>
          <w:p w:rsidR="00257447" w:rsidRPr="00C50AFD" w:rsidRDefault="00257447" w:rsidP="00257447">
            <w:pPr>
              <w:spacing w:line="240" w:lineRule="atLeast"/>
              <w:jc w:val="left"/>
              <w:rPr>
                <w:rFonts w:ascii="Arial" w:hAnsi="Arial"/>
                <w:b/>
                <w:sz w:val="18"/>
                <w:lang w:val="fr-FR"/>
              </w:rPr>
            </w:pPr>
            <w:r w:rsidRPr="00C50AFD">
              <w:rPr>
                <w:rFonts w:ascii="Arial" w:hAnsi="Arial"/>
                <w:b/>
                <w:sz w:val="18"/>
                <w:lang w:val="fr-FR"/>
              </w:rPr>
              <w:t>SORTIES</w:t>
            </w:r>
          </w:p>
        </w:tc>
        <w:tc>
          <w:tcPr>
            <w:tcW w:w="567" w:type="dxa"/>
            <w:tcBorders>
              <w:top w:val="single" w:sz="12" w:space="0" w:color="auto"/>
              <w:left w:val="single" w:sz="12" w:space="0" w:color="auto"/>
              <w:bottom w:val="single" w:sz="6" w:space="0" w:color="auto"/>
            </w:tcBorders>
          </w:tcPr>
          <w:p w:rsidR="00257447" w:rsidRPr="00C50AFD" w:rsidRDefault="00257447" w:rsidP="00257447">
            <w:pPr>
              <w:tabs>
                <w:tab w:val="clear" w:pos="284"/>
              </w:tabs>
              <w:spacing w:before="240" w:line="240" w:lineRule="auto"/>
              <w:ind w:left="-74" w:right="-113"/>
              <w:jc w:val="center"/>
              <w:rPr>
                <w:rFonts w:ascii="Arial" w:hAnsi="Arial"/>
                <w:sz w:val="16"/>
                <w:lang w:val="fr-FR"/>
              </w:rPr>
            </w:pPr>
            <w:r w:rsidRPr="00C50AFD">
              <w:rPr>
                <w:rFonts w:ascii="Arial" w:hAnsi="Arial"/>
                <w:sz w:val="16"/>
                <w:lang w:val="fr-FR"/>
              </w:rPr>
              <w:t>Codes</w:t>
            </w:r>
          </w:p>
        </w:tc>
        <w:tc>
          <w:tcPr>
            <w:tcW w:w="1666" w:type="dxa"/>
            <w:tcBorders>
              <w:top w:val="single" w:sz="12" w:space="0" w:color="auto"/>
              <w:left w:val="single" w:sz="6" w:space="0" w:color="auto"/>
              <w:bottom w:val="single" w:sz="6" w:space="0" w:color="auto"/>
            </w:tcBorders>
          </w:tcPr>
          <w:p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1.</w:t>
            </w:r>
            <w:r w:rsidRPr="00C50AFD">
              <w:rPr>
                <w:rFonts w:ascii="Arial" w:hAnsi="Arial"/>
                <w:color w:val="000000"/>
                <w:sz w:val="16"/>
                <w:lang w:val="fr-FR"/>
              </w:rPr>
              <w:tab/>
              <w:t>Temps plein</w:t>
            </w:r>
          </w:p>
        </w:tc>
        <w:tc>
          <w:tcPr>
            <w:tcW w:w="1559" w:type="dxa"/>
            <w:tcBorders>
              <w:top w:val="single" w:sz="12" w:space="0" w:color="auto"/>
              <w:left w:val="single" w:sz="6" w:space="0" w:color="auto"/>
              <w:bottom w:val="single" w:sz="6" w:space="0" w:color="auto"/>
            </w:tcBorders>
          </w:tcPr>
          <w:p w:rsidR="00257447" w:rsidRPr="00C50AFD" w:rsidRDefault="00257447" w:rsidP="00257447">
            <w:pPr>
              <w:spacing w:before="60" w:line="240" w:lineRule="auto"/>
              <w:jc w:val="left"/>
              <w:rPr>
                <w:rFonts w:ascii="Helvetica" w:hAnsi="Helvetica"/>
                <w:color w:val="000000"/>
                <w:sz w:val="16"/>
                <w:lang w:val="fr-FR"/>
              </w:rPr>
            </w:pPr>
            <w:r w:rsidRPr="00C50AFD">
              <w:rPr>
                <w:rFonts w:ascii="Arial" w:hAnsi="Arial"/>
                <w:color w:val="000000"/>
                <w:sz w:val="16"/>
                <w:lang w:val="fr-FR"/>
              </w:rPr>
              <w:t>2.</w:t>
            </w:r>
            <w:r w:rsidRPr="00C50AFD">
              <w:rPr>
                <w:rFonts w:ascii="Arial" w:hAnsi="Arial"/>
                <w:color w:val="000000"/>
                <w:sz w:val="16"/>
                <w:lang w:val="fr-FR"/>
              </w:rPr>
              <w:tab/>
              <w:t>Temps partiel</w:t>
            </w:r>
          </w:p>
        </w:tc>
        <w:tc>
          <w:tcPr>
            <w:tcW w:w="1843" w:type="dxa"/>
            <w:tcBorders>
              <w:top w:val="single" w:sz="12" w:space="0" w:color="auto"/>
              <w:left w:val="single" w:sz="6" w:space="0" w:color="auto"/>
              <w:bottom w:val="single" w:sz="6" w:space="0" w:color="auto"/>
              <w:right w:val="single" w:sz="12" w:space="0" w:color="auto"/>
            </w:tcBorders>
          </w:tcPr>
          <w:p w:rsidR="00257447" w:rsidRPr="00C50AFD" w:rsidRDefault="00257447" w:rsidP="00257447">
            <w:pPr>
              <w:tabs>
                <w:tab w:val="clear" w:pos="284"/>
                <w:tab w:val="left" w:pos="227"/>
                <w:tab w:val="left" w:pos="283"/>
              </w:tabs>
              <w:spacing w:before="60" w:line="240" w:lineRule="auto"/>
              <w:ind w:left="227" w:right="-72" w:hanging="227"/>
              <w:jc w:val="left"/>
              <w:rPr>
                <w:rFonts w:ascii="Helvetica" w:hAnsi="Helvetica"/>
                <w:sz w:val="16"/>
                <w:lang w:val="fr-FR"/>
              </w:rPr>
            </w:pPr>
            <w:r w:rsidRPr="00C50AFD">
              <w:rPr>
                <w:rFonts w:ascii="Arial" w:hAnsi="Arial"/>
                <w:sz w:val="16"/>
                <w:lang w:val="fr-FR"/>
              </w:rPr>
              <w:t>3.</w:t>
            </w:r>
            <w:r w:rsidRPr="00C50AFD">
              <w:rPr>
                <w:rFonts w:ascii="Arial" w:hAnsi="Arial"/>
                <w:sz w:val="16"/>
                <w:lang w:val="fr-FR"/>
              </w:rPr>
              <w:tab/>
              <w:t>Total en équivalents temps plein</w:t>
            </w:r>
          </w:p>
        </w:tc>
      </w:tr>
      <w:tr w:rsidR="00257447" w:rsidRPr="00C50AFD" w:rsidTr="00066BD6">
        <w:tc>
          <w:tcPr>
            <w:tcW w:w="5387" w:type="dxa"/>
          </w:tcPr>
          <w:p w:rsidR="00257447" w:rsidRPr="00C50AFD" w:rsidRDefault="007476A7" w:rsidP="00257447">
            <w:pPr>
              <w:tabs>
                <w:tab w:val="clear" w:pos="284"/>
                <w:tab w:val="right" w:leader="dot" w:pos="5103"/>
              </w:tabs>
              <w:spacing w:before="120" w:line="240" w:lineRule="atLeast"/>
              <w:jc w:val="left"/>
              <w:rPr>
                <w:rFonts w:ascii="Arial" w:hAnsi="Arial"/>
                <w:b/>
                <w:sz w:val="18"/>
                <w:lang w:val="fr-FR"/>
              </w:rPr>
            </w:pPr>
            <w:r w:rsidRPr="007476A7">
              <w:rPr>
                <w:rFonts w:ascii="Arial" w:hAnsi="Arial"/>
                <w:b/>
                <w:sz w:val="18"/>
                <w:lang w:val="fr-FR"/>
              </w:rPr>
              <w:t>Nombre de travailleurs dont la date de fin de contrat a été inscrite dans une déclaration DIMONA ou au registre général du personnel au cours de l'exercice</w:t>
            </w:r>
            <w:r w:rsidR="00257447" w:rsidRPr="00C50AFD">
              <w:rPr>
                <w:rFonts w:ascii="Arial" w:hAnsi="Arial"/>
                <w:b/>
                <w:sz w:val="18"/>
                <w:lang w:val="fr-FR"/>
              </w:rPr>
              <w:t xml:space="preserve"> </w:t>
            </w:r>
            <w:r w:rsidR="00257447"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0" w:line="240" w:lineRule="atLeast"/>
              <w:jc w:val="center"/>
              <w:rPr>
                <w:rFonts w:ascii="Arial" w:hAnsi="Arial" w:cs="Arial"/>
                <w:sz w:val="18"/>
                <w:lang w:val="fr-FR"/>
              </w:rPr>
            </w:pPr>
            <w:r w:rsidRPr="00C50AFD">
              <w:rPr>
                <w:rFonts w:ascii="Arial" w:hAnsi="Arial" w:cs="Arial"/>
                <w:sz w:val="18"/>
                <w:lang w:val="fr-FR"/>
              </w:rPr>
              <w:t>305</w:t>
            </w:r>
          </w:p>
        </w:tc>
        <w:tc>
          <w:tcPr>
            <w:tcW w:w="1666" w:type="dxa"/>
            <w:tcBorders>
              <w:left w:val="single" w:sz="6" w:space="0" w:color="auto"/>
            </w:tcBorders>
          </w:tcPr>
          <w:p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0" w:line="240" w:lineRule="atLeast"/>
              <w:jc w:val="left"/>
              <w:rPr>
                <w:rFonts w:ascii="Arial" w:hAnsi="Arial" w:cs="Arial"/>
                <w:sz w:val="18"/>
                <w:lang w:val="fr-FR"/>
              </w:rPr>
            </w:pPr>
            <w:r w:rsidRPr="00C50AFD">
              <w:rPr>
                <w:rFonts w:ascii="Arial" w:hAnsi="Arial" w:cs="Arial"/>
                <w:sz w:val="18"/>
                <w:lang w:val="fr-FR"/>
              </w:rPr>
              <w:tab/>
            </w:r>
          </w:p>
        </w:tc>
      </w:tr>
      <w:tr w:rsidR="00257447" w:rsidRPr="00AF7C8F" w:rsidTr="00066BD6">
        <w:tc>
          <w:tcPr>
            <w:tcW w:w="5387" w:type="dxa"/>
          </w:tcPr>
          <w:p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type de contrat de travail</w:t>
            </w:r>
          </w:p>
        </w:tc>
        <w:tc>
          <w:tcPr>
            <w:tcW w:w="567" w:type="dxa"/>
            <w:tcBorders>
              <w:left w:val="single" w:sz="12" w:space="0" w:color="auto"/>
            </w:tcBorders>
          </w:tcPr>
          <w:p w:rsidR="00257447" w:rsidRPr="00C50AFD" w:rsidRDefault="00257447" w:rsidP="00257447">
            <w:pPr>
              <w:tabs>
                <w:tab w:val="clear" w:pos="284"/>
                <w:tab w:val="left" w:pos="425"/>
              </w:tabs>
              <w:spacing w:before="60" w:line="240" w:lineRule="auto"/>
              <w:ind w:right="-79"/>
              <w:jc w:val="left"/>
              <w:rPr>
                <w:rFonts w:ascii="Helvetica" w:hAnsi="Helvetica"/>
                <w:sz w:val="18"/>
                <w:lang w:val="fr-FR"/>
              </w:rPr>
            </w:pPr>
          </w:p>
        </w:tc>
        <w:tc>
          <w:tcPr>
            <w:tcW w:w="1666"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rsidR="00257447" w:rsidRPr="00C50AFD" w:rsidRDefault="00257447" w:rsidP="00257447">
            <w:pPr>
              <w:spacing w:before="6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indéterminée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310</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à durée déterminée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311</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pour l'exécution d'un travail nettement défini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312</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Contrat de remplacement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313</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AF7C8F" w:rsidTr="00066BD6">
        <w:tc>
          <w:tcPr>
            <w:tcW w:w="5387" w:type="dxa"/>
          </w:tcPr>
          <w:p w:rsidR="00257447" w:rsidRPr="00C50AFD" w:rsidRDefault="00257447" w:rsidP="00257447">
            <w:pPr>
              <w:tabs>
                <w:tab w:val="clear" w:pos="284"/>
                <w:tab w:val="right" w:leader="dot" w:pos="5103"/>
              </w:tabs>
              <w:spacing w:before="120" w:line="240" w:lineRule="atLeast"/>
              <w:jc w:val="left"/>
              <w:rPr>
                <w:rFonts w:ascii="Arial" w:hAnsi="Arial"/>
                <w:b/>
                <w:sz w:val="18"/>
                <w:lang w:val="fr-FR"/>
              </w:rPr>
            </w:pPr>
            <w:r w:rsidRPr="00C50AFD">
              <w:rPr>
                <w:rFonts w:ascii="Arial" w:hAnsi="Arial"/>
                <w:b/>
                <w:sz w:val="18"/>
                <w:lang w:val="fr-FR"/>
              </w:rPr>
              <w:t>Par motif de fin de contrat</w:t>
            </w:r>
          </w:p>
        </w:tc>
        <w:tc>
          <w:tcPr>
            <w:tcW w:w="567" w:type="dxa"/>
            <w:tcBorders>
              <w:left w:val="single" w:sz="12" w:space="0" w:color="auto"/>
            </w:tcBorders>
          </w:tcPr>
          <w:p w:rsidR="00257447" w:rsidRPr="00C50AFD" w:rsidRDefault="00257447" w:rsidP="00257447">
            <w:pPr>
              <w:tabs>
                <w:tab w:val="clear" w:pos="284"/>
                <w:tab w:val="left" w:pos="425"/>
              </w:tabs>
              <w:spacing w:before="60" w:line="240" w:lineRule="auto"/>
              <w:ind w:right="-79"/>
              <w:jc w:val="left"/>
              <w:rPr>
                <w:rFonts w:ascii="Helvetica" w:hAnsi="Helvetica"/>
                <w:sz w:val="18"/>
                <w:lang w:val="fr-FR"/>
              </w:rPr>
            </w:pPr>
          </w:p>
        </w:tc>
        <w:tc>
          <w:tcPr>
            <w:tcW w:w="1666"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559" w:type="dxa"/>
            <w:tcBorders>
              <w:lef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1843" w:type="dxa"/>
            <w:tcBorders>
              <w:left w:val="single" w:sz="6" w:space="0" w:color="auto"/>
              <w:right w:val="single" w:sz="12" w:space="0" w:color="auto"/>
            </w:tcBorders>
          </w:tcPr>
          <w:p w:rsidR="00257447" w:rsidRPr="00C50AFD" w:rsidRDefault="00257447" w:rsidP="00257447">
            <w:pPr>
              <w:spacing w:before="60" w:line="240" w:lineRule="auto"/>
              <w:jc w:val="left"/>
              <w:rPr>
                <w:rFonts w:ascii="Helvetica" w:hAnsi="Helvetica"/>
                <w:sz w:val="18"/>
                <w:lang w:val="fr-FR"/>
              </w:rPr>
            </w:pP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Pension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340</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62BB" w:rsidP="00257447">
            <w:pPr>
              <w:tabs>
                <w:tab w:val="clear" w:pos="284"/>
                <w:tab w:val="right" w:leader="dot" w:pos="5103"/>
              </w:tabs>
              <w:spacing w:before="60" w:line="240" w:lineRule="auto"/>
              <w:ind w:left="284"/>
              <w:jc w:val="left"/>
              <w:rPr>
                <w:rFonts w:ascii="Helvetica" w:hAnsi="Helvetica"/>
                <w:sz w:val="18"/>
                <w:lang w:val="fr-FR"/>
              </w:rPr>
            </w:pPr>
            <w:r w:rsidRPr="002562BB">
              <w:rPr>
                <w:rFonts w:ascii="Arial" w:hAnsi="Arial"/>
                <w:sz w:val="18"/>
                <w:lang w:val="fr-FR"/>
              </w:rPr>
              <w:t>Chômage avec complément d'entreprise</w:t>
            </w:r>
            <w:r w:rsidR="00257447"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341</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Licenciement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342</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257447">
            <w:pPr>
              <w:tabs>
                <w:tab w:val="clear" w:pos="284"/>
                <w:tab w:val="right" w:leader="dot" w:pos="5103"/>
              </w:tabs>
              <w:spacing w:before="60" w:line="240" w:lineRule="auto"/>
              <w:ind w:left="284"/>
              <w:jc w:val="left"/>
              <w:rPr>
                <w:rFonts w:ascii="Helvetica" w:hAnsi="Helvetica"/>
                <w:sz w:val="18"/>
                <w:lang w:val="fr-FR"/>
              </w:rPr>
            </w:pPr>
            <w:r w:rsidRPr="00C50AFD">
              <w:rPr>
                <w:rFonts w:ascii="Arial" w:hAnsi="Arial"/>
                <w:sz w:val="18"/>
                <w:lang w:val="fr-FR"/>
              </w:rPr>
              <w:t xml:space="preserve">Autre motif </w:t>
            </w:r>
            <w:r w:rsidRPr="00C50AFD">
              <w:rPr>
                <w:rFonts w:ascii="Arial" w:hAnsi="Arial"/>
                <w:sz w:val="18"/>
                <w:lang w:val="fr-FR"/>
              </w:rPr>
              <w:tab/>
            </w:r>
          </w:p>
        </w:tc>
        <w:tc>
          <w:tcPr>
            <w:tcW w:w="567" w:type="dxa"/>
            <w:tcBorders>
              <w:left w:val="single" w:sz="12" w:space="0" w:color="auto"/>
            </w:tcBorders>
          </w:tcPr>
          <w:p w:rsidR="00257447" w:rsidRPr="00C50AFD" w:rsidRDefault="00257447" w:rsidP="00257447">
            <w:pPr>
              <w:tabs>
                <w:tab w:val="clear" w:pos="284"/>
              </w:tabs>
              <w:spacing w:before="60" w:line="240" w:lineRule="auto"/>
              <w:jc w:val="center"/>
              <w:rPr>
                <w:rFonts w:ascii="Arial" w:hAnsi="Arial" w:cs="Arial"/>
                <w:sz w:val="18"/>
                <w:lang w:val="fr-FR"/>
              </w:rPr>
            </w:pPr>
            <w:r w:rsidRPr="00C50AFD">
              <w:rPr>
                <w:rFonts w:ascii="Arial" w:hAnsi="Arial" w:cs="Arial"/>
                <w:sz w:val="18"/>
                <w:lang w:val="fr-FR"/>
              </w:rPr>
              <w:t>343</w:t>
            </w:r>
          </w:p>
        </w:tc>
        <w:tc>
          <w:tcPr>
            <w:tcW w:w="1666"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5387" w:type="dxa"/>
          </w:tcPr>
          <w:p w:rsidR="00257447" w:rsidRPr="00C50AFD" w:rsidRDefault="00257447" w:rsidP="0010119B">
            <w:pPr>
              <w:tabs>
                <w:tab w:val="clear" w:pos="284"/>
                <w:tab w:val="left" w:pos="1418"/>
                <w:tab w:val="right" w:leader="dot" w:pos="5103"/>
              </w:tabs>
              <w:spacing w:after="60" w:line="240" w:lineRule="atLeast"/>
              <w:ind w:left="1418" w:hanging="851"/>
              <w:jc w:val="left"/>
              <w:rPr>
                <w:rFonts w:ascii="Arial" w:hAnsi="Arial"/>
                <w:sz w:val="18"/>
                <w:lang w:val="fr-FR"/>
              </w:rPr>
            </w:pPr>
            <w:r w:rsidRPr="00C50AFD">
              <w:rPr>
                <w:rFonts w:ascii="Arial" w:hAnsi="Arial"/>
                <w:sz w:val="18"/>
                <w:lang w:val="fr-FR"/>
              </w:rPr>
              <w:t>Dont :</w:t>
            </w:r>
            <w:r w:rsidRPr="00C50AFD">
              <w:rPr>
                <w:rFonts w:ascii="Arial" w:hAnsi="Arial"/>
                <w:sz w:val="18"/>
                <w:lang w:val="fr-FR"/>
              </w:rPr>
              <w:tab/>
              <w:t>le nombre de personnes qui continuent, au moins à mi-temps, à prester des services au profit de l'</w:t>
            </w:r>
            <w:r w:rsidR="0010119B">
              <w:rPr>
                <w:rFonts w:ascii="Arial" w:hAnsi="Arial"/>
                <w:sz w:val="18"/>
                <w:lang w:val="fr-FR"/>
              </w:rPr>
              <w:t>établissement</w:t>
            </w:r>
            <w:r w:rsidRPr="00C50AFD">
              <w:rPr>
                <w:rFonts w:ascii="Arial" w:hAnsi="Arial"/>
                <w:sz w:val="18"/>
                <w:lang w:val="fr-FR"/>
              </w:rPr>
              <w:t xml:space="preserve"> comme indépendants </w:t>
            </w:r>
            <w:r w:rsidRPr="00C50AFD">
              <w:rPr>
                <w:rFonts w:ascii="Arial" w:hAnsi="Arial"/>
                <w:sz w:val="18"/>
                <w:lang w:val="fr-FR"/>
              </w:rPr>
              <w:tab/>
            </w:r>
          </w:p>
        </w:tc>
        <w:tc>
          <w:tcPr>
            <w:tcW w:w="567" w:type="dxa"/>
            <w:tcBorders>
              <w:left w:val="single" w:sz="12" w:space="0" w:color="auto"/>
              <w:bottom w:val="single" w:sz="12" w:space="0" w:color="auto"/>
            </w:tcBorders>
          </w:tcPr>
          <w:p w:rsidR="00257447" w:rsidRPr="00C50AFD" w:rsidRDefault="00257447" w:rsidP="00257447">
            <w:pPr>
              <w:tabs>
                <w:tab w:val="clear" w:pos="284"/>
              </w:tabs>
              <w:spacing w:before="480" w:line="240" w:lineRule="atLeast"/>
              <w:jc w:val="center"/>
              <w:rPr>
                <w:rFonts w:ascii="Arial" w:hAnsi="Arial" w:cs="Arial"/>
                <w:sz w:val="18"/>
                <w:lang w:val="fr-FR"/>
              </w:rPr>
            </w:pPr>
            <w:r w:rsidRPr="00C50AFD">
              <w:rPr>
                <w:rFonts w:ascii="Arial" w:hAnsi="Arial" w:cs="Arial"/>
                <w:sz w:val="18"/>
                <w:lang w:val="fr-FR"/>
              </w:rPr>
              <w:t>350</w:t>
            </w:r>
          </w:p>
        </w:tc>
        <w:tc>
          <w:tcPr>
            <w:tcW w:w="1666" w:type="dxa"/>
            <w:tcBorders>
              <w:left w:val="single" w:sz="6" w:space="0" w:color="auto"/>
              <w:bottom w:val="single" w:sz="12" w:space="0" w:color="auto"/>
            </w:tcBorders>
          </w:tcPr>
          <w:p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c>
          <w:tcPr>
            <w:tcW w:w="1559" w:type="dxa"/>
            <w:tcBorders>
              <w:left w:val="single" w:sz="6" w:space="0" w:color="auto"/>
              <w:bottom w:val="single" w:sz="12" w:space="0" w:color="auto"/>
            </w:tcBorders>
          </w:tcPr>
          <w:p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c>
          <w:tcPr>
            <w:tcW w:w="1843" w:type="dxa"/>
            <w:tcBorders>
              <w:left w:val="single" w:sz="6" w:space="0" w:color="auto"/>
              <w:bottom w:val="single" w:sz="12" w:space="0" w:color="auto"/>
              <w:right w:val="single" w:sz="12" w:space="0" w:color="auto"/>
            </w:tcBorders>
          </w:tcPr>
          <w:p w:rsidR="00257447" w:rsidRPr="00C50AFD" w:rsidRDefault="00257447" w:rsidP="00257447">
            <w:pPr>
              <w:tabs>
                <w:tab w:val="clear" w:pos="284"/>
                <w:tab w:val="right" w:leader="dot" w:pos="1417"/>
              </w:tabs>
              <w:spacing w:before="480" w:line="240" w:lineRule="atLeast"/>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 w:val="left" w:pos="-709"/>
        </w:tabs>
        <w:spacing w:line="240" w:lineRule="auto"/>
        <w:rPr>
          <w:rFonts w:ascii="Arial" w:hAnsi="Arial"/>
          <w:b/>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6</w:t>
            </w:r>
          </w:p>
        </w:tc>
      </w:tr>
    </w:tbl>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tLeast"/>
        <w:rPr>
          <w:rFonts w:ascii="Arial" w:hAnsi="Arial"/>
          <w:b/>
          <w:sz w:val="18"/>
          <w:lang w:val="fr-FR"/>
        </w:rPr>
      </w:pPr>
      <w:r w:rsidRPr="00C50AFD">
        <w:rPr>
          <w:rFonts w:ascii="Arial" w:hAnsi="Arial"/>
          <w:b/>
          <w:sz w:val="18"/>
          <w:lang w:val="fr-FR"/>
        </w:rPr>
        <w:t>RENSEIGNEMENTS SUR LES FORMATIONS POUR LES TRAVAILLEURS AU COURS DE L'EXERCICE</w:t>
      </w:r>
    </w:p>
    <w:p w:rsidR="00257447" w:rsidRPr="00C50AFD" w:rsidRDefault="00257447" w:rsidP="00257447">
      <w:pPr>
        <w:tabs>
          <w:tab w:val="clear" w:pos="284"/>
        </w:tabs>
        <w:spacing w:line="240" w:lineRule="auto"/>
        <w:jc w:val="left"/>
        <w:rPr>
          <w:rFonts w:ascii="Arial" w:hAnsi="Arial" w:cs="Arial"/>
          <w:sz w:val="18"/>
          <w:lang w:val="fr-FR"/>
        </w:rPr>
      </w:pPr>
    </w:p>
    <w:p w:rsidR="00257447" w:rsidRPr="00C50AFD" w:rsidRDefault="00257447" w:rsidP="00257447">
      <w:pPr>
        <w:tabs>
          <w:tab w:val="clear" w:pos="284"/>
        </w:tabs>
        <w:spacing w:line="240" w:lineRule="auto"/>
        <w:jc w:val="left"/>
        <w:rPr>
          <w:rFonts w:ascii="Arial" w:hAnsi="Arial" w:cs="Arial"/>
          <w:sz w:val="18"/>
          <w:lang w:val="fr-FR"/>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384"/>
        <w:gridCol w:w="885"/>
        <w:gridCol w:w="1524"/>
      </w:tblGrid>
      <w:tr w:rsidR="00257447" w:rsidRPr="00C50AFD" w:rsidTr="00066BD6">
        <w:trPr>
          <w:trHeight w:val="628"/>
        </w:trPr>
        <w:tc>
          <w:tcPr>
            <w:tcW w:w="6521" w:type="dxa"/>
          </w:tcPr>
          <w:p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continue à caractère formel à charge de l'employeur</w:t>
            </w:r>
          </w:p>
        </w:tc>
        <w:tc>
          <w:tcPr>
            <w:tcW w:w="566" w:type="dxa"/>
            <w:tcBorders>
              <w:top w:val="single" w:sz="12" w:space="0" w:color="auto"/>
              <w:left w:val="single" w:sz="12" w:space="0" w:color="auto"/>
              <w:bottom w:val="single" w:sz="6" w:space="0" w:color="auto"/>
            </w:tcBorders>
            <w:vAlign w:val="center"/>
          </w:tcPr>
          <w:p w:rsidR="00257447" w:rsidRPr="00C50AFD" w:rsidRDefault="00257447" w:rsidP="00257447">
            <w:pPr>
              <w:tabs>
                <w:tab w:val="clear" w:pos="284"/>
              </w:tabs>
              <w:spacing w:before="120" w:after="60" w:line="240" w:lineRule="auto"/>
              <w:ind w:left="-113" w:right="-113"/>
              <w:jc w:val="center"/>
              <w:rPr>
                <w:rFonts w:ascii="Arial" w:hAnsi="Arial"/>
                <w:sz w:val="16"/>
                <w:lang w:val="fr-FR"/>
              </w:rPr>
            </w:pPr>
            <w:r w:rsidRPr="00C50AFD">
              <w:rPr>
                <w:rFonts w:ascii="Arial" w:hAnsi="Arial"/>
                <w:sz w:val="16"/>
                <w:lang w:val="fr-FR"/>
              </w:rPr>
              <w:t>Codes</w:t>
            </w:r>
          </w:p>
        </w:tc>
        <w:tc>
          <w:tcPr>
            <w:tcW w:w="1384" w:type="dxa"/>
            <w:tcBorders>
              <w:top w:val="single" w:sz="12" w:space="0" w:color="auto"/>
              <w:left w:val="single" w:sz="6" w:space="0" w:color="auto"/>
              <w:bottom w:val="single" w:sz="6" w:space="0" w:color="auto"/>
            </w:tcBorders>
            <w:vAlign w:val="center"/>
          </w:tcPr>
          <w:p w:rsidR="00257447" w:rsidRPr="00C50AFD" w:rsidRDefault="00257447" w:rsidP="00257447">
            <w:pPr>
              <w:spacing w:before="120" w:after="60" w:line="240" w:lineRule="auto"/>
              <w:jc w:val="center"/>
              <w:rPr>
                <w:rFonts w:ascii="Helvetica" w:hAnsi="Helvetica"/>
                <w:sz w:val="16"/>
                <w:lang w:val="fr-FR"/>
              </w:rPr>
            </w:pPr>
            <w:r w:rsidRPr="00C50AFD">
              <w:rPr>
                <w:rFonts w:ascii="Arial" w:hAnsi="Arial"/>
                <w:sz w:val="16"/>
                <w:lang w:val="fr-FR"/>
              </w:rPr>
              <w:t>Hommes</w:t>
            </w:r>
          </w:p>
        </w:tc>
        <w:tc>
          <w:tcPr>
            <w:tcW w:w="885" w:type="dxa"/>
            <w:tcBorders>
              <w:top w:val="single" w:sz="12" w:space="0" w:color="auto"/>
              <w:left w:val="single" w:sz="6" w:space="0" w:color="auto"/>
              <w:bottom w:val="single" w:sz="6" w:space="0" w:color="auto"/>
            </w:tcBorders>
            <w:vAlign w:val="center"/>
          </w:tcPr>
          <w:p w:rsidR="00257447" w:rsidRPr="00C50AFD" w:rsidRDefault="00257447" w:rsidP="00257447">
            <w:pPr>
              <w:tabs>
                <w:tab w:val="clear" w:pos="284"/>
              </w:tabs>
              <w:spacing w:before="120" w:after="60" w:line="240" w:lineRule="auto"/>
              <w:ind w:left="-113" w:right="-113"/>
              <w:jc w:val="center"/>
              <w:rPr>
                <w:rFonts w:ascii="Arial" w:hAnsi="Arial"/>
                <w:sz w:val="16"/>
                <w:lang w:val="fr-FR"/>
              </w:rPr>
            </w:pPr>
            <w:r w:rsidRPr="00C50AFD">
              <w:rPr>
                <w:rFonts w:ascii="Arial" w:hAnsi="Arial"/>
                <w:sz w:val="16"/>
                <w:lang w:val="fr-FR"/>
              </w:rPr>
              <w:t>Codes</w:t>
            </w:r>
          </w:p>
        </w:tc>
        <w:tc>
          <w:tcPr>
            <w:tcW w:w="1524" w:type="dxa"/>
            <w:tcBorders>
              <w:top w:val="single" w:sz="12" w:space="0" w:color="auto"/>
              <w:left w:val="single" w:sz="6" w:space="0" w:color="auto"/>
              <w:bottom w:val="single" w:sz="6" w:space="0" w:color="auto"/>
              <w:right w:val="single" w:sz="12" w:space="0" w:color="auto"/>
            </w:tcBorders>
            <w:vAlign w:val="center"/>
          </w:tcPr>
          <w:p w:rsidR="00257447" w:rsidRPr="00C50AFD" w:rsidRDefault="00257447" w:rsidP="00257447">
            <w:pPr>
              <w:spacing w:before="120" w:after="60" w:line="240" w:lineRule="auto"/>
              <w:jc w:val="center"/>
              <w:rPr>
                <w:rFonts w:ascii="Helvetica" w:hAnsi="Helvetica"/>
                <w:b/>
                <w:sz w:val="16"/>
                <w:lang w:val="fr-FR"/>
              </w:rPr>
            </w:pPr>
            <w:r w:rsidRPr="00C50AFD">
              <w:rPr>
                <w:rFonts w:ascii="Arial" w:hAnsi="Arial"/>
                <w:sz w:val="16"/>
                <w:lang w:val="fr-FR"/>
              </w:rPr>
              <w:t>Femmes</w:t>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top w:val="single" w:sz="6" w:space="0" w:color="auto"/>
              <w:left w:val="single" w:sz="12"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5801</w:t>
            </w:r>
          </w:p>
        </w:tc>
        <w:tc>
          <w:tcPr>
            <w:tcW w:w="1384" w:type="dxa"/>
            <w:tcBorders>
              <w:top w:val="single" w:sz="6" w:space="0" w:color="auto"/>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top w:val="single" w:sz="6" w:space="0" w:color="auto"/>
              <w:lef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5811</w:t>
            </w:r>
          </w:p>
        </w:tc>
        <w:tc>
          <w:tcPr>
            <w:tcW w:w="1524" w:type="dxa"/>
            <w:tcBorders>
              <w:top w:val="single" w:sz="6" w:space="0" w:color="auto"/>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 xml:space="preserve">Nombre d'heures de formation suivies </w:t>
            </w:r>
            <w:r w:rsidRPr="00C50AFD">
              <w:rPr>
                <w:rFonts w:ascii="Arial" w:hAnsi="Arial"/>
                <w:sz w:val="18"/>
                <w:lang w:val="fr-FR"/>
              </w:rPr>
              <w:tab/>
            </w:r>
          </w:p>
        </w:tc>
        <w:tc>
          <w:tcPr>
            <w:tcW w:w="566" w:type="dxa"/>
            <w:tcBorders>
              <w:left w:val="single" w:sz="12" w:space="0" w:color="auto"/>
            </w:tcBorders>
          </w:tcPr>
          <w:p w:rsidR="00257447" w:rsidRPr="00C50AFD" w:rsidRDefault="00257447" w:rsidP="00257447">
            <w:pPr>
              <w:tabs>
                <w:tab w:val="clear" w:pos="284"/>
              </w:tabs>
              <w:spacing w:before="60" w:line="240" w:lineRule="auto"/>
              <w:ind w:left="-57" w:right="-57"/>
              <w:jc w:val="center"/>
              <w:rPr>
                <w:rFonts w:ascii="Arial" w:hAnsi="Arial" w:cs="Arial"/>
                <w:sz w:val="18"/>
                <w:lang w:val="fr-FR"/>
              </w:rPr>
            </w:pPr>
            <w:r w:rsidRPr="00C50AFD">
              <w:rPr>
                <w:rFonts w:ascii="Arial" w:hAnsi="Arial" w:cs="Arial"/>
                <w:sz w:val="18"/>
                <w:lang w:val="fr-FR"/>
              </w:rPr>
              <w:t>5802</w:t>
            </w:r>
          </w:p>
        </w:tc>
        <w:tc>
          <w:tcPr>
            <w:tcW w:w="1384"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rsidR="00257447" w:rsidRPr="00C50AFD" w:rsidRDefault="00257447" w:rsidP="00257447">
            <w:pPr>
              <w:tabs>
                <w:tab w:val="clear" w:pos="284"/>
              </w:tabs>
              <w:spacing w:before="60" w:line="240" w:lineRule="auto"/>
              <w:ind w:left="-57" w:right="-57"/>
              <w:jc w:val="center"/>
              <w:rPr>
                <w:rFonts w:ascii="Arial" w:hAnsi="Arial" w:cs="Arial"/>
                <w:sz w:val="18"/>
                <w:lang w:val="fr-FR"/>
              </w:rPr>
            </w:pPr>
            <w:r w:rsidRPr="00C50AFD">
              <w:rPr>
                <w:rFonts w:ascii="Arial" w:hAnsi="Arial" w:cs="Arial"/>
                <w:sz w:val="18"/>
                <w:lang w:val="fr-FR"/>
              </w:rPr>
              <w:t>5812</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10119B">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Coût net pour l'</w:t>
            </w:r>
            <w:r w:rsidR="0010119B">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6" w:type="dxa"/>
            <w:tcBorders>
              <w:left w:val="single" w:sz="12"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w:t>
            </w:r>
          </w:p>
        </w:tc>
        <w:tc>
          <w:tcPr>
            <w:tcW w:w="1384"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coût brut directement lié aux formations </w:t>
            </w:r>
            <w:r w:rsidRPr="00C50AFD">
              <w:rPr>
                <w:rFonts w:ascii="Arial" w:hAnsi="Arial"/>
                <w:sz w:val="18"/>
                <w:lang w:val="fr-FR"/>
              </w:rPr>
              <w:tab/>
            </w:r>
          </w:p>
        </w:tc>
        <w:tc>
          <w:tcPr>
            <w:tcW w:w="566" w:type="dxa"/>
            <w:tcBorders>
              <w:left w:val="single" w:sz="12"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58031</w:t>
            </w:r>
          </w:p>
        </w:tc>
        <w:tc>
          <w:tcPr>
            <w:tcW w:w="1384"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58131</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cotisations payées et versements à des fonds collectifs </w:t>
            </w:r>
            <w:r w:rsidRPr="00C50AFD">
              <w:rPr>
                <w:rFonts w:ascii="Arial" w:hAnsi="Arial"/>
                <w:sz w:val="18"/>
                <w:lang w:val="fr-FR"/>
              </w:rPr>
              <w:tab/>
            </w:r>
          </w:p>
        </w:tc>
        <w:tc>
          <w:tcPr>
            <w:tcW w:w="566" w:type="dxa"/>
            <w:tcBorders>
              <w:left w:val="single" w:sz="12"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58032</w:t>
            </w:r>
          </w:p>
        </w:tc>
        <w:tc>
          <w:tcPr>
            <w:tcW w:w="1384"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58132</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567"/>
              <w:jc w:val="left"/>
              <w:rPr>
                <w:rFonts w:ascii="Arial" w:hAnsi="Arial"/>
                <w:sz w:val="18"/>
                <w:lang w:val="fr-FR"/>
              </w:rPr>
            </w:pPr>
            <w:r w:rsidRPr="00C50AFD">
              <w:rPr>
                <w:rFonts w:ascii="Arial" w:hAnsi="Arial"/>
                <w:sz w:val="18"/>
                <w:lang w:val="fr-FR"/>
              </w:rPr>
              <w:t xml:space="preserve">dont subventions et autres avantages financiers reçus (à déduire) </w:t>
            </w:r>
            <w:r w:rsidRPr="00C50AFD">
              <w:rPr>
                <w:rFonts w:ascii="Arial" w:hAnsi="Arial"/>
                <w:sz w:val="18"/>
                <w:lang w:val="fr-FR"/>
              </w:rPr>
              <w:tab/>
            </w:r>
          </w:p>
        </w:tc>
        <w:tc>
          <w:tcPr>
            <w:tcW w:w="566" w:type="dxa"/>
            <w:tcBorders>
              <w:left w:val="single" w:sz="12"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58033</w:t>
            </w:r>
          </w:p>
        </w:tc>
        <w:tc>
          <w:tcPr>
            <w:tcW w:w="1384" w:type="dxa"/>
            <w:tcBorders>
              <w:lef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58133</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right" w:leader="dot" w:pos="6237"/>
              </w:tabs>
              <w:spacing w:before="60" w:line="240" w:lineRule="auto"/>
              <w:jc w:val="left"/>
              <w:rPr>
                <w:rFonts w:ascii="Arial" w:hAnsi="Arial"/>
                <w:sz w:val="18"/>
                <w:lang w:val="fr-FR"/>
              </w:rPr>
            </w:pPr>
          </w:p>
        </w:tc>
        <w:tc>
          <w:tcPr>
            <w:tcW w:w="566" w:type="dxa"/>
            <w:tcBorders>
              <w:left w:val="single" w:sz="12" w:space="0" w:color="auto"/>
            </w:tcBorders>
          </w:tcPr>
          <w:p w:rsidR="00257447" w:rsidRPr="00C50AFD" w:rsidRDefault="00257447" w:rsidP="00257447">
            <w:pPr>
              <w:tabs>
                <w:tab w:val="clear" w:pos="284"/>
              </w:tabs>
              <w:spacing w:before="40" w:line="240" w:lineRule="auto"/>
              <w:ind w:left="-113" w:right="-113"/>
              <w:jc w:val="center"/>
              <w:rPr>
                <w:rFonts w:ascii="Arial" w:hAnsi="Arial"/>
                <w:sz w:val="18"/>
                <w:lang w:val="fr-FR"/>
              </w:rPr>
            </w:pPr>
          </w:p>
        </w:tc>
        <w:tc>
          <w:tcPr>
            <w:tcW w:w="1384" w:type="dxa"/>
            <w:tcBorders>
              <w:left w:val="single" w:sz="6" w:space="0" w:color="auto"/>
            </w:tcBorders>
          </w:tcPr>
          <w:p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tcBorders>
          </w:tcPr>
          <w:p w:rsidR="00257447" w:rsidRPr="00C50AFD" w:rsidRDefault="00257447" w:rsidP="00257447">
            <w:pPr>
              <w:tabs>
                <w:tab w:val="clear" w:pos="284"/>
              </w:tabs>
              <w:spacing w:before="4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rsidR="00257447" w:rsidRPr="00C50AFD" w:rsidRDefault="00257447" w:rsidP="00257447">
            <w:pPr>
              <w:spacing w:before="60" w:line="240" w:lineRule="auto"/>
              <w:jc w:val="left"/>
              <w:rPr>
                <w:rFonts w:ascii="Arial" w:hAnsi="Arial"/>
                <w:sz w:val="18"/>
                <w:lang w:val="fr-FR"/>
              </w:rPr>
            </w:pPr>
          </w:p>
        </w:tc>
      </w:tr>
      <w:tr w:rsidR="00257447" w:rsidRPr="00AF7C8F" w:rsidTr="00066BD6">
        <w:trPr>
          <w:trHeight w:val="697"/>
        </w:trPr>
        <w:tc>
          <w:tcPr>
            <w:tcW w:w="6521" w:type="dxa"/>
          </w:tcPr>
          <w:p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continue à caractère moins formel ou informel à charge de l'employeur</w:t>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rsidR="00257447" w:rsidRPr="00C50AFD" w:rsidRDefault="00257447" w:rsidP="00257447">
            <w:pPr>
              <w:spacing w:before="60" w:line="240" w:lineRule="auto"/>
              <w:jc w:val="left"/>
              <w:rPr>
                <w:rFonts w:ascii="Helvetica" w:hAnsi="Helvetica"/>
                <w:sz w:val="18"/>
                <w:lang w:val="fr-FR"/>
              </w:rPr>
            </w:pP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rsidR="00257447" w:rsidRPr="00C50AFD" w:rsidRDefault="00257447" w:rsidP="00257447">
            <w:pPr>
              <w:spacing w:before="60" w:line="240" w:lineRule="auto"/>
              <w:jc w:val="left"/>
              <w:rPr>
                <w:rFonts w:ascii="Helvetica" w:hAnsi="Helvetica"/>
                <w:sz w:val="18"/>
                <w:lang w:val="fr-FR"/>
              </w:rPr>
            </w:pP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5821</w:t>
            </w:r>
          </w:p>
        </w:tc>
        <w:tc>
          <w:tcPr>
            <w:tcW w:w="1384" w:type="dxa"/>
            <w:tcBorders>
              <w:left w:val="single" w:sz="6" w:space="0" w:color="auto"/>
              <w:righ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5831</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Nombre d'heures de formation suivies</w:t>
            </w:r>
            <w:r w:rsidRPr="00C50AFD">
              <w:rPr>
                <w:rFonts w:ascii="Arial" w:hAnsi="Arial"/>
                <w:sz w:val="18"/>
                <w:lang w:val="fr-FR"/>
              </w:rPr>
              <w:tab/>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5822</w:t>
            </w:r>
          </w:p>
        </w:tc>
        <w:tc>
          <w:tcPr>
            <w:tcW w:w="1384" w:type="dxa"/>
            <w:tcBorders>
              <w:left w:val="single" w:sz="6" w:space="0" w:color="auto"/>
              <w:righ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5832</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Coût net pour l'entreprise </w:t>
            </w:r>
            <w:r w:rsidRPr="00C50AFD">
              <w:rPr>
                <w:rFonts w:ascii="Arial" w:hAnsi="Arial"/>
                <w:sz w:val="18"/>
                <w:lang w:val="fr-FR"/>
              </w:rPr>
              <w:tab/>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5823</w:t>
            </w:r>
          </w:p>
        </w:tc>
        <w:tc>
          <w:tcPr>
            <w:tcW w:w="1384" w:type="dxa"/>
            <w:tcBorders>
              <w:left w:val="single" w:sz="6" w:space="0" w:color="auto"/>
              <w:righ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5833</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right" w:leader="dot" w:pos="6237"/>
              </w:tabs>
              <w:spacing w:before="60" w:line="240" w:lineRule="auto"/>
              <w:jc w:val="left"/>
              <w:rPr>
                <w:rFonts w:ascii="Arial" w:hAnsi="Arial"/>
                <w:sz w:val="18"/>
                <w:lang w:val="fr-FR"/>
              </w:rPr>
            </w:pP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rsidR="00257447" w:rsidRPr="00C50AFD" w:rsidRDefault="00257447" w:rsidP="00257447">
            <w:pPr>
              <w:spacing w:before="60" w:line="240" w:lineRule="auto"/>
              <w:jc w:val="left"/>
              <w:rPr>
                <w:rFonts w:ascii="Arial" w:hAnsi="Arial"/>
                <w:sz w:val="18"/>
                <w:lang w:val="fr-FR"/>
              </w:rPr>
            </w:pPr>
          </w:p>
        </w:tc>
      </w:tr>
      <w:tr w:rsidR="00257447" w:rsidRPr="00AF7C8F" w:rsidTr="00066BD6">
        <w:trPr>
          <w:trHeight w:val="365"/>
        </w:trPr>
        <w:tc>
          <w:tcPr>
            <w:tcW w:w="6521" w:type="dxa"/>
          </w:tcPr>
          <w:p w:rsidR="00257447" w:rsidRPr="00C50AFD" w:rsidRDefault="00257447" w:rsidP="00257447">
            <w:pPr>
              <w:tabs>
                <w:tab w:val="clear" w:pos="284"/>
              </w:tabs>
              <w:spacing w:before="60" w:after="60" w:line="240" w:lineRule="auto"/>
              <w:jc w:val="left"/>
              <w:rPr>
                <w:rFonts w:ascii="Arial" w:hAnsi="Arial"/>
                <w:b/>
                <w:sz w:val="18"/>
                <w:lang w:val="fr-FR"/>
              </w:rPr>
            </w:pPr>
            <w:r w:rsidRPr="00C50AFD">
              <w:rPr>
                <w:rFonts w:ascii="Arial" w:hAnsi="Arial"/>
                <w:b/>
                <w:sz w:val="18"/>
                <w:lang w:val="fr-FR"/>
              </w:rPr>
              <w:t>Initiatives en matière de formation professionnelle initiale à charge de l'employeur</w:t>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384" w:type="dxa"/>
            <w:tcBorders>
              <w:left w:val="single" w:sz="6" w:space="0" w:color="auto"/>
              <w:right w:val="single" w:sz="6" w:space="0" w:color="auto"/>
            </w:tcBorders>
          </w:tcPr>
          <w:p w:rsidR="00257447" w:rsidRPr="00C50AFD" w:rsidRDefault="00257447" w:rsidP="00257447">
            <w:pPr>
              <w:spacing w:before="60" w:line="240" w:lineRule="auto"/>
              <w:jc w:val="left"/>
              <w:rPr>
                <w:rFonts w:ascii="Arial" w:hAnsi="Arial"/>
                <w:sz w:val="18"/>
                <w:lang w:val="fr-FR"/>
              </w:rPr>
            </w:pP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p>
        </w:tc>
        <w:tc>
          <w:tcPr>
            <w:tcW w:w="1524" w:type="dxa"/>
            <w:tcBorders>
              <w:left w:val="single" w:sz="6" w:space="0" w:color="auto"/>
              <w:right w:val="single" w:sz="12" w:space="0" w:color="auto"/>
            </w:tcBorders>
          </w:tcPr>
          <w:p w:rsidR="00257447" w:rsidRPr="00C50AFD" w:rsidRDefault="00257447" w:rsidP="00257447">
            <w:pPr>
              <w:spacing w:before="60" w:line="240" w:lineRule="auto"/>
              <w:jc w:val="left"/>
              <w:rPr>
                <w:rFonts w:ascii="Arial" w:hAnsi="Arial"/>
                <w:sz w:val="18"/>
                <w:lang w:val="fr-FR"/>
              </w:rPr>
            </w:pP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Arial" w:hAnsi="Arial"/>
                <w:sz w:val="18"/>
                <w:lang w:val="fr-FR"/>
              </w:rPr>
            </w:pPr>
            <w:r w:rsidRPr="00C50AFD">
              <w:rPr>
                <w:rFonts w:ascii="Arial" w:hAnsi="Arial"/>
                <w:sz w:val="18"/>
                <w:lang w:val="fr-FR"/>
              </w:rPr>
              <w:t xml:space="preserve">Nombre de travailleurs concernés </w:t>
            </w:r>
            <w:r w:rsidRPr="00C50AFD">
              <w:rPr>
                <w:rFonts w:ascii="Arial" w:hAnsi="Arial"/>
                <w:sz w:val="18"/>
                <w:lang w:val="fr-FR"/>
              </w:rPr>
              <w:tab/>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5841</w:t>
            </w:r>
          </w:p>
        </w:tc>
        <w:tc>
          <w:tcPr>
            <w:tcW w:w="1384" w:type="dxa"/>
            <w:tcBorders>
              <w:left w:val="single" w:sz="6" w:space="0" w:color="auto"/>
              <w:righ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5851</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257447">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 xml:space="preserve">Nombre d'heures de formation suivies </w:t>
            </w:r>
            <w:r w:rsidRPr="00C50AFD">
              <w:rPr>
                <w:rFonts w:ascii="Arial" w:hAnsi="Arial"/>
                <w:sz w:val="18"/>
                <w:lang w:val="fr-FR"/>
              </w:rPr>
              <w:tab/>
            </w:r>
          </w:p>
        </w:tc>
        <w:tc>
          <w:tcPr>
            <w:tcW w:w="566" w:type="dxa"/>
            <w:tcBorders>
              <w:left w:val="single" w:sz="12"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5842</w:t>
            </w:r>
          </w:p>
        </w:tc>
        <w:tc>
          <w:tcPr>
            <w:tcW w:w="1384" w:type="dxa"/>
            <w:tcBorders>
              <w:left w:val="single" w:sz="6" w:space="0" w:color="auto"/>
              <w:right w:val="single" w:sz="6"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right w:val="single" w:sz="6" w:space="0" w:color="auto"/>
            </w:tcBorders>
          </w:tcPr>
          <w:p w:rsidR="00257447" w:rsidRPr="00C50AFD" w:rsidRDefault="00257447" w:rsidP="00257447">
            <w:pPr>
              <w:tabs>
                <w:tab w:val="clear" w:pos="284"/>
              </w:tabs>
              <w:spacing w:before="60" w:line="240" w:lineRule="auto"/>
              <w:ind w:left="-113" w:right="-113"/>
              <w:jc w:val="center"/>
              <w:rPr>
                <w:rFonts w:ascii="Arial" w:hAnsi="Arial"/>
                <w:sz w:val="18"/>
                <w:lang w:val="fr-FR"/>
              </w:rPr>
            </w:pPr>
            <w:r w:rsidRPr="00C50AFD">
              <w:rPr>
                <w:rFonts w:ascii="Arial" w:hAnsi="Arial"/>
                <w:sz w:val="18"/>
                <w:lang w:val="fr-FR"/>
              </w:rPr>
              <w:t>5852</w:t>
            </w:r>
          </w:p>
        </w:tc>
        <w:tc>
          <w:tcPr>
            <w:tcW w:w="1524" w:type="dxa"/>
            <w:tcBorders>
              <w:left w:val="single" w:sz="6" w:space="0" w:color="auto"/>
              <w:right w:val="single" w:sz="12" w:space="0" w:color="auto"/>
            </w:tcBorders>
          </w:tcPr>
          <w:p w:rsidR="00257447" w:rsidRPr="00C50AFD" w:rsidRDefault="00257447" w:rsidP="00257447">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r>
      <w:tr w:rsidR="00257447" w:rsidRPr="00C50AFD" w:rsidTr="00066BD6">
        <w:tc>
          <w:tcPr>
            <w:tcW w:w="6521" w:type="dxa"/>
          </w:tcPr>
          <w:p w:rsidR="00257447" w:rsidRPr="00C50AFD" w:rsidRDefault="00257447" w:rsidP="0010119B">
            <w:pPr>
              <w:tabs>
                <w:tab w:val="clear" w:pos="284"/>
                <w:tab w:val="right" w:leader="dot" w:pos="6237"/>
              </w:tabs>
              <w:spacing w:before="60" w:line="240" w:lineRule="auto"/>
              <w:ind w:left="284"/>
              <w:jc w:val="left"/>
              <w:rPr>
                <w:rFonts w:ascii="Helvetica" w:hAnsi="Helvetica"/>
                <w:sz w:val="18"/>
                <w:lang w:val="fr-FR"/>
              </w:rPr>
            </w:pPr>
            <w:r w:rsidRPr="00C50AFD">
              <w:rPr>
                <w:rFonts w:ascii="Arial" w:hAnsi="Arial"/>
                <w:sz w:val="18"/>
                <w:lang w:val="fr-FR"/>
              </w:rPr>
              <w:t>Coût net pour l'</w:t>
            </w:r>
            <w:r w:rsidR="0010119B">
              <w:rPr>
                <w:rFonts w:ascii="Arial" w:hAnsi="Arial"/>
                <w:sz w:val="18"/>
                <w:lang w:val="fr-FR"/>
              </w:rPr>
              <w:t>établissement</w:t>
            </w:r>
            <w:r w:rsidRPr="00C50AFD">
              <w:rPr>
                <w:rFonts w:ascii="Arial" w:hAnsi="Arial"/>
                <w:sz w:val="18"/>
                <w:lang w:val="fr-FR"/>
              </w:rPr>
              <w:t xml:space="preserve"> </w:t>
            </w:r>
            <w:r w:rsidRPr="00C50AFD">
              <w:rPr>
                <w:rFonts w:ascii="Arial" w:hAnsi="Arial"/>
                <w:sz w:val="18"/>
                <w:lang w:val="fr-FR"/>
              </w:rPr>
              <w:tab/>
            </w:r>
          </w:p>
        </w:tc>
        <w:tc>
          <w:tcPr>
            <w:tcW w:w="566" w:type="dxa"/>
            <w:tcBorders>
              <w:left w:val="single" w:sz="12" w:space="0" w:color="auto"/>
              <w:bottom w:val="single" w:sz="12" w:space="0" w:color="auto"/>
              <w:right w:val="single" w:sz="6" w:space="0" w:color="auto"/>
            </w:tcBorders>
          </w:tcPr>
          <w:p w:rsidR="00257447" w:rsidRPr="00C50AFD" w:rsidRDefault="00257447" w:rsidP="00257447">
            <w:pPr>
              <w:tabs>
                <w:tab w:val="clear" w:pos="284"/>
              </w:tabs>
              <w:spacing w:before="60" w:after="60" w:line="240" w:lineRule="auto"/>
              <w:ind w:left="-113" w:right="-113"/>
              <w:jc w:val="center"/>
              <w:rPr>
                <w:rFonts w:ascii="Arial" w:hAnsi="Arial"/>
                <w:sz w:val="18"/>
                <w:lang w:val="fr-FR"/>
              </w:rPr>
            </w:pPr>
            <w:r w:rsidRPr="00C50AFD">
              <w:rPr>
                <w:rFonts w:ascii="Arial" w:hAnsi="Arial"/>
                <w:sz w:val="18"/>
                <w:lang w:val="fr-FR"/>
              </w:rPr>
              <w:t>5843</w:t>
            </w:r>
          </w:p>
        </w:tc>
        <w:tc>
          <w:tcPr>
            <w:tcW w:w="1384" w:type="dxa"/>
            <w:tcBorders>
              <w:left w:val="single" w:sz="6" w:space="0" w:color="auto"/>
              <w:bottom w:val="single" w:sz="12" w:space="0" w:color="auto"/>
              <w:right w:val="single" w:sz="6" w:space="0" w:color="auto"/>
            </w:tcBorders>
          </w:tcPr>
          <w:p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c>
          <w:tcPr>
            <w:tcW w:w="885" w:type="dxa"/>
            <w:tcBorders>
              <w:left w:val="single" w:sz="6" w:space="0" w:color="auto"/>
              <w:bottom w:val="single" w:sz="12" w:space="0" w:color="auto"/>
              <w:right w:val="single" w:sz="6" w:space="0" w:color="auto"/>
            </w:tcBorders>
          </w:tcPr>
          <w:p w:rsidR="00257447" w:rsidRPr="00C50AFD" w:rsidRDefault="00257447" w:rsidP="00257447">
            <w:pPr>
              <w:tabs>
                <w:tab w:val="clear" w:pos="284"/>
              </w:tabs>
              <w:spacing w:before="60" w:after="60" w:line="240" w:lineRule="auto"/>
              <w:ind w:left="-113" w:right="-113"/>
              <w:jc w:val="center"/>
              <w:rPr>
                <w:rFonts w:ascii="Arial" w:hAnsi="Arial"/>
                <w:sz w:val="18"/>
                <w:lang w:val="fr-FR"/>
              </w:rPr>
            </w:pPr>
            <w:r w:rsidRPr="00C50AFD">
              <w:rPr>
                <w:rFonts w:ascii="Arial" w:hAnsi="Arial"/>
                <w:sz w:val="18"/>
                <w:lang w:val="fr-FR"/>
              </w:rPr>
              <w:t>5853</w:t>
            </w:r>
          </w:p>
        </w:tc>
        <w:tc>
          <w:tcPr>
            <w:tcW w:w="1524" w:type="dxa"/>
            <w:tcBorders>
              <w:left w:val="single" w:sz="6" w:space="0" w:color="auto"/>
              <w:bottom w:val="single" w:sz="12" w:space="0" w:color="auto"/>
              <w:right w:val="single" w:sz="12" w:space="0" w:color="auto"/>
            </w:tcBorders>
          </w:tcPr>
          <w:p w:rsidR="00257447" w:rsidRPr="00C50AFD" w:rsidRDefault="00257447" w:rsidP="00257447">
            <w:pPr>
              <w:tabs>
                <w:tab w:val="clear" w:pos="284"/>
                <w:tab w:val="right" w:leader="dot" w:pos="1417"/>
              </w:tabs>
              <w:spacing w:before="60" w:after="60" w:line="240" w:lineRule="auto"/>
              <w:jc w:val="left"/>
              <w:rPr>
                <w:rFonts w:ascii="Arial" w:hAnsi="Arial" w:cs="Arial"/>
                <w:sz w:val="18"/>
                <w:lang w:val="fr-FR"/>
              </w:rPr>
            </w:pPr>
            <w:r w:rsidRPr="00C50AFD">
              <w:rPr>
                <w:rFonts w:ascii="Arial" w:hAnsi="Arial" w:cs="Arial"/>
                <w:sz w:val="18"/>
                <w:lang w:val="fr-FR"/>
              </w:rPr>
              <w:tab/>
            </w:r>
          </w:p>
        </w:tc>
      </w:tr>
    </w:tbl>
    <w:p w:rsidR="00257447" w:rsidRPr="00C50AFD" w:rsidRDefault="00257447" w:rsidP="00257447">
      <w:pPr>
        <w:tabs>
          <w:tab w:val="clear" w:pos="284"/>
        </w:tabs>
        <w:spacing w:line="240" w:lineRule="atLeast"/>
        <w:jc w:val="left"/>
        <w:rPr>
          <w:rFonts w:ascii="Arial" w:hAnsi="Arial" w:cs="Arial"/>
          <w:sz w:val="18"/>
          <w:lang w:val="fr-FR"/>
        </w:rPr>
      </w:pPr>
    </w:p>
    <w:p w:rsidR="00257447" w:rsidRPr="00C50AFD" w:rsidRDefault="00257447" w:rsidP="00257447">
      <w:pPr>
        <w:tabs>
          <w:tab w:val="clear" w:pos="284"/>
        </w:tabs>
        <w:spacing w:line="240" w:lineRule="atLeast"/>
        <w:jc w:val="left"/>
        <w:rPr>
          <w:lang w:val="fr-FR"/>
        </w:rPr>
        <w:sectPr w:rsidR="00257447" w:rsidRPr="00C50AFD" w:rsidSect="00257447">
          <w:headerReference w:type="default" r:id="rId89"/>
          <w:footerReference w:type="default" r:id="rId9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7</w:t>
            </w:r>
          </w:p>
        </w:tc>
      </w:tr>
    </w:tbl>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Règles d'évaluation</w:t>
      </w:r>
    </w:p>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line="240" w:lineRule="atLeast"/>
        <w:ind w:left="462"/>
        <w:rPr>
          <w:lang w:val="fr-FR"/>
        </w:rPr>
        <w:sectPr w:rsidR="00257447" w:rsidRPr="00C50AFD" w:rsidSect="00257447">
          <w:footerReference w:type="default" r:id="rId9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8</w:t>
            </w:r>
          </w:p>
        </w:tc>
      </w:tr>
    </w:tbl>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Rapport de gestion</w:t>
      </w: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rPr>
          <w:lang w:val="fr-FR"/>
        </w:rPr>
        <w:sectPr w:rsidR="00257447" w:rsidRPr="00C50AFD" w:rsidSect="00257447">
          <w:footerReference w:type="default" r:id="rId9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00257447" w:rsidRPr="00C50AFD">
        <w:trPr>
          <w:cantSplit/>
        </w:trPr>
        <w:tc>
          <w:tcPr>
            <w:tcW w:w="680"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right="-57"/>
              <w:jc w:val="left"/>
              <w:rPr>
                <w:rFonts w:ascii="Arial" w:hAnsi="Arial" w:cs="Arial"/>
                <w:sz w:val="20"/>
                <w:lang w:val="fr-FR"/>
              </w:rPr>
            </w:pPr>
            <w:r w:rsidRPr="00C50AFD">
              <w:rPr>
                <w:rFonts w:ascii="Arial" w:hAnsi="Arial" w:cs="Arial"/>
                <w:sz w:val="20"/>
                <w:lang w:val="fr-FR"/>
              </w:rPr>
              <w:t>N°</w:t>
            </w:r>
          </w:p>
        </w:tc>
        <w:tc>
          <w:tcPr>
            <w:tcW w:w="28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462"/>
              <w:jc w:val="left"/>
              <w:rPr>
                <w:rFonts w:ascii="Arial" w:hAnsi="Arial" w:cs="Arial"/>
                <w:sz w:val="20"/>
                <w:lang w:val="fr-FR"/>
              </w:rPr>
            </w:pPr>
          </w:p>
        </w:tc>
        <w:tc>
          <w:tcPr>
            <w:tcW w:w="6123" w:type="dxa"/>
            <w:tcBorders>
              <w:bottom w:val="single" w:sz="6" w:space="0" w:color="auto"/>
            </w:tcBorders>
          </w:tcPr>
          <w:p w:rsidR="00257447" w:rsidRPr="00C50AFD" w:rsidRDefault="00257447" w:rsidP="00257447">
            <w:pPr>
              <w:tabs>
                <w:tab w:val="clear" w:pos="284"/>
              </w:tabs>
              <w:spacing w:line="240" w:lineRule="atLeast"/>
              <w:jc w:val="left"/>
              <w:rPr>
                <w:rFonts w:ascii="Arial" w:hAnsi="Arial" w:cs="Arial"/>
                <w:sz w:val="20"/>
                <w:lang w:val="fr-FR"/>
              </w:rPr>
            </w:pPr>
          </w:p>
        </w:tc>
        <w:tc>
          <w:tcPr>
            <w:tcW w:w="1134" w:type="dxa"/>
            <w:tcBorders>
              <w:top w:val="single" w:sz="6" w:space="0" w:color="auto"/>
              <w:left w:val="single" w:sz="6" w:space="0" w:color="auto"/>
              <w:bottom w:val="single" w:sz="6" w:space="0" w:color="auto"/>
              <w:right w:val="single" w:sz="6" w:space="0" w:color="auto"/>
            </w:tcBorders>
          </w:tcPr>
          <w:p w:rsidR="00257447" w:rsidRPr="00C50AFD" w:rsidRDefault="00257447" w:rsidP="00257447">
            <w:pPr>
              <w:tabs>
                <w:tab w:val="clear" w:pos="284"/>
              </w:tabs>
              <w:spacing w:line="240" w:lineRule="atLeast"/>
              <w:ind w:left="113"/>
              <w:jc w:val="left"/>
              <w:rPr>
                <w:rFonts w:ascii="Arial" w:hAnsi="Arial" w:cs="Arial"/>
                <w:sz w:val="20"/>
                <w:lang w:val="fr-FR"/>
              </w:rPr>
            </w:pPr>
            <w:proofErr w:type="spellStart"/>
            <w:r w:rsidRPr="00C50AFD">
              <w:rPr>
                <w:rFonts w:ascii="Arial" w:hAnsi="Arial" w:cs="Arial"/>
                <w:sz w:val="20"/>
                <w:lang w:val="fr-FR"/>
              </w:rPr>
              <w:t>C-ét</w:t>
            </w:r>
            <w:proofErr w:type="spellEnd"/>
            <w:r w:rsidRPr="00C50AFD">
              <w:rPr>
                <w:rFonts w:ascii="Arial" w:hAnsi="Arial" w:cs="Arial"/>
                <w:sz w:val="20"/>
                <w:lang w:val="fr-FR"/>
              </w:rPr>
              <w:t xml:space="preserve"> 9</w:t>
            </w:r>
          </w:p>
        </w:tc>
      </w:tr>
    </w:tbl>
    <w:p w:rsidR="00257447" w:rsidRPr="00C50AFD" w:rsidRDefault="00257447" w:rsidP="00257447">
      <w:pPr>
        <w:tabs>
          <w:tab w:val="clear" w:pos="284"/>
        </w:tabs>
        <w:spacing w:line="240" w:lineRule="atLeast"/>
        <w:jc w:val="left"/>
        <w:rPr>
          <w:rFonts w:ascii="Arial" w:hAnsi="Arial"/>
          <w:b/>
          <w:sz w:val="18"/>
          <w:szCs w:val="18"/>
          <w:lang w:val="fr-FR"/>
        </w:rPr>
      </w:pPr>
    </w:p>
    <w:p w:rsidR="00257447" w:rsidRPr="00C50AFD" w:rsidRDefault="00257447" w:rsidP="00257447">
      <w:pPr>
        <w:tabs>
          <w:tab w:val="clear" w:pos="284"/>
        </w:tabs>
        <w:spacing w:before="120" w:line="240" w:lineRule="atLeast"/>
        <w:jc w:val="left"/>
        <w:rPr>
          <w:rFonts w:ascii="Arial" w:hAnsi="Arial"/>
          <w:b/>
          <w:caps/>
          <w:sz w:val="20"/>
          <w:lang w:val="fr-FR"/>
        </w:rPr>
      </w:pPr>
      <w:r w:rsidRPr="00C50AFD">
        <w:rPr>
          <w:rFonts w:ascii="Arial" w:hAnsi="Arial"/>
          <w:b/>
          <w:caps/>
          <w:sz w:val="20"/>
          <w:lang w:val="fr-FR"/>
        </w:rPr>
        <w:t>Rapport des commissaires</w:t>
      </w: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rFonts w:ascii="Arial" w:hAnsi="Arial"/>
          <w:b/>
          <w:sz w:val="20"/>
          <w:lang w:val="fr-FR"/>
        </w:rPr>
      </w:pPr>
    </w:p>
    <w:p w:rsidR="00257447" w:rsidRPr="00C50AFD" w:rsidRDefault="00257447" w:rsidP="00257447">
      <w:pPr>
        <w:tabs>
          <w:tab w:val="clear" w:pos="284"/>
        </w:tabs>
        <w:spacing w:line="240" w:lineRule="atLeast"/>
        <w:jc w:val="left"/>
        <w:rPr>
          <w:lang w:val="fr-FR"/>
        </w:rPr>
        <w:sectPr w:rsidR="00257447" w:rsidRPr="00C50AFD" w:rsidSect="00257447">
          <w:footerReference w:type="default" r:id="rId93"/>
          <w:pgSz w:w="11907" w:h="16840" w:code="9"/>
          <w:pgMar w:top="0" w:right="567" w:bottom="0" w:left="567" w:header="567" w:footer="397" w:gutter="0"/>
          <w:cols w:space="708"/>
        </w:sectPr>
      </w:pPr>
    </w:p>
    <w:p w:rsidR="00257447" w:rsidRPr="00C50AFD" w:rsidRDefault="00257447" w:rsidP="00257447">
      <w:pPr>
        <w:spacing w:line="240" w:lineRule="atLeast"/>
        <w:jc w:val="center"/>
        <w:outlineLvl w:val="0"/>
        <w:rPr>
          <w:rFonts w:ascii="Arial" w:hAnsi="Arial"/>
          <w:b/>
          <w:sz w:val="18"/>
          <w:lang w:val="fr-FR"/>
        </w:rPr>
      </w:pPr>
      <w:r w:rsidRPr="00C50AFD">
        <w:rPr>
          <w:rFonts w:ascii="Arial" w:hAnsi="Arial"/>
          <w:b/>
          <w:sz w:val="18"/>
          <w:lang w:val="fr-FR"/>
        </w:rPr>
        <w:t>RAPPEL DES INFORMATIONS COMPL</w:t>
      </w:r>
      <w:r w:rsidR="005628E1">
        <w:rPr>
          <w:rFonts w:ascii="Arial" w:hAnsi="Arial"/>
          <w:b/>
          <w:sz w:val="18"/>
          <w:lang w:val="fr-FR"/>
        </w:rPr>
        <w:t>E</w:t>
      </w:r>
      <w:r w:rsidRPr="00C50AFD">
        <w:rPr>
          <w:rFonts w:ascii="Arial" w:hAnsi="Arial"/>
          <w:b/>
          <w:sz w:val="18"/>
          <w:lang w:val="fr-FR"/>
        </w:rPr>
        <w:t>MENTAIRES À FOURNIR</w:t>
      </w:r>
    </w:p>
    <w:p w:rsidR="00257447" w:rsidRPr="00C50AFD" w:rsidRDefault="00257447" w:rsidP="00257447">
      <w:pPr>
        <w:spacing w:before="60" w:line="240" w:lineRule="atLeast"/>
        <w:jc w:val="center"/>
        <w:rPr>
          <w:rFonts w:ascii="Arial" w:hAnsi="Arial"/>
          <w:b/>
          <w:sz w:val="18"/>
          <w:lang w:val="fr-FR"/>
        </w:rPr>
      </w:pPr>
      <w:r w:rsidRPr="00C50AFD">
        <w:rPr>
          <w:rFonts w:ascii="Arial" w:hAnsi="Arial"/>
          <w:b/>
          <w:sz w:val="18"/>
          <w:lang w:val="fr-FR"/>
        </w:rPr>
        <w:t xml:space="preserve">PAR L'ENTREPRISE UTILISANT LE MODELE COMPLET POUR </w:t>
      </w:r>
      <w:r w:rsidR="005628E1">
        <w:rPr>
          <w:rFonts w:ascii="Arial" w:hAnsi="Arial"/>
          <w:b/>
          <w:sz w:val="18"/>
          <w:lang w:val="fr-FR"/>
        </w:rPr>
        <w:t>E</w:t>
      </w:r>
      <w:r w:rsidRPr="00C50AFD">
        <w:rPr>
          <w:rFonts w:ascii="Arial" w:hAnsi="Arial"/>
          <w:b/>
          <w:sz w:val="18"/>
          <w:lang w:val="fr-FR"/>
        </w:rPr>
        <w:t>TABLISSEMENTS</w:t>
      </w:r>
    </w:p>
    <w:p w:rsidR="00257447" w:rsidRPr="00C50AFD" w:rsidRDefault="00257447" w:rsidP="00257447">
      <w:pPr>
        <w:spacing w:line="240" w:lineRule="atLeast"/>
        <w:ind w:left="567" w:right="-2" w:hanging="567"/>
        <w:rPr>
          <w:rFonts w:ascii="Arial" w:hAnsi="Arial"/>
          <w:b/>
          <w:sz w:val="18"/>
          <w:lang w:val="fr-FR"/>
        </w:rPr>
      </w:pPr>
    </w:p>
    <w:p w:rsidR="00257447" w:rsidRPr="00C50AFD" w:rsidRDefault="00257447" w:rsidP="00257447">
      <w:pPr>
        <w:spacing w:line="240" w:lineRule="atLeast"/>
        <w:ind w:left="567" w:right="-2" w:hanging="567"/>
        <w:rPr>
          <w:rFonts w:ascii="Arial" w:hAnsi="Arial"/>
          <w:b/>
          <w:sz w:val="18"/>
          <w:lang w:val="fr-FR"/>
        </w:rPr>
      </w:pPr>
    </w:p>
    <w:p w:rsidR="00257447" w:rsidRPr="00C50AFD" w:rsidRDefault="00257447" w:rsidP="00257447">
      <w:pPr>
        <w:spacing w:line="240" w:lineRule="atLeast"/>
        <w:ind w:left="284" w:right="28" w:hanging="284"/>
        <w:outlineLvl w:val="0"/>
        <w:rPr>
          <w:rFonts w:ascii="Arial" w:hAnsi="Arial"/>
          <w:b/>
          <w:sz w:val="18"/>
          <w:lang w:val="fr-FR"/>
        </w:rPr>
      </w:pPr>
      <w:r w:rsidRPr="00C50AFD">
        <w:rPr>
          <w:rFonts w:ascii="Arial" w:hAnsi="Arial"/>
          <w:b/>
          <w:sz w:val="18"/>
          <w:lang w:val="fr-FR"/>
        </w:rPr>
        <w:t>Ci-après, l'établissement mentionne :</w:t>
      </w:r>
    </w:p>
    <w:p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la </w:t>
      </w:r>
      <w:r w:rsidRPr="00C50AFD">
        <w:rPr>
          <w:rFonts w:ascii="Arial" w:hAnsi="Arial"/>
          <w:b/>
          <w:sz w:val="18"/>
          <w:lang w:val="fr-FR"/>
        </w:rPr>
        <w:t>suite des informations</w:t>
      </w:r>
      <w:r w:rsidRPr="00C50AFD">
        <w:rPr>
          <w:rFonts w:ascii="Arial" w:hAnsi="Arial"/>
          <w:sz w:val="18"/>
          <w:lang w:val="fr-FR"/>
        </w:rPr>
        <w:t xml:space="preserve"> si l'espace prévu dans le modèle normalisé s'avérait insuffisant</w:t>
      </w:r>
      <w:r w:rsidR="009500B1">
        <w:rPr>
          <w:rFonts w:ascii="Arial" w:hAnsi="Arial"/>
          <w:sz w:val="18"/>
          <w:lang w:val="fr-FR"/>
        </w:rPr>
        <w:t>;</w:t>
      </w:r>
    </w:p>
    <w:p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résumé des </w:t>
      </w:r>
      <w:r w:rsidRPr="00C50AFD">
        <w:rPr>
          <w:rFonts w:ascii="Arial" w:hAnsi="Arial"/>
          <w:b/>
          <w:sz w:val="18"/>
          <w:lang w:val="fr-FR"/>
        </w:rPr>
        <w:t>règles d’évaluation</w:t>
      </w:r>
      <w:r w:rsidRPr="00C50AFD">
        <w:rPr>
          <w:rFonts w:ascii="Arial" w:hAnsi="Arial"/>
          <w:sz w:val="18"/>
          <w:lang w:val="fr-FR"/>
        </w:rPr>
        <w:t xml:space="preserve"> (article 15, alinéa 2, de l’arrêté royal du 23 septembre 1992 relatif aux comptes annuels des établissements de crédit, des entreprises d'investissement et des sociétés de gestion d'organismes de placement collectif);</w:t>
      </w:r>
    </w:p>
    <w:p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le cas échéant, les informations qu'il y a lieu d'inclure en vertu des articles suivants de l'</w:t>
      </w:r>
      <w:r w:rsidRPr="00C50AFD">
        <w:rPr>
          <w:rFonts w:ascii="Arial" w:hAnsi="Arial"/>
          <w:b/>
          <w:sz w:val="18"/>
          <w:lang w:val="fr-FR"/>
        </w:rPr>
        <w:t>arrêté royal du 23 septembre 1992</w:t>
      </w:r>
      <w:r w:rsidRPr="00C50AFD">
        <w:rPr>
          <w:rFonts w:ascii="Arial" w:hAnsi="Arial"/>
          <w:sz w:val="18"/>
          <w:lang w:val="fr-FR"/>
        </w:rPr>
        <w:t xml:space="preserve"> relatif aux comptes consolidés des établissements de crédit, des entreprises d'investissement et des sociétés de gestion d’organismes de placement collectif :</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4, alinéa 2</w:t>
      </w:r>
      <w:r w:rsidRPr="00C50AFD">
        <w:rPr>
          <w:rFonts w:ascii="Arial" w:hAnsi="Arial"/>
          <w:lang w:val="fr-FR"/>
        </w:rPr>
        <w:t> : informations complémentaires lorsque l'application des dispositions de l'arrêté ne suffit pas pour respecter la disposition selon laquelle les comptes annuels doivent donner une image fidèle du patrimoine, de la situation financière ainsi que du résultat de l'établissement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10, alinéa 2</w:t>
      </w:r>
      <w:r w:rsidRPr="00C50AFD">
        <w:rPr>
          <w:rFonts w:ascii="Arial" w:hAnsi="Arial"/>
          <w:lang w:val="fr-FR"/>
        </w:rPr>
        <w:t> :  les modifications dans la présentation des comptes annuels, notamment lorsqu’à la suite d’une modification importante de la structure du patrimoine, des produits et des charges de l'établissement, la présentation ne respecte plus la disposition selon laquelle les comptes annuels doivent donner une image fidèle du patrimoine, de la situation financière ainsi que du résultat de l'établissement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009500B1">
        <w:rPr>
          <w:rFonts w:ascii="Arial" w:hAnsi="Arial"/>
          <w:lang w:val="fr-FR"/>
        </w:rPr>
        <w:t>a</w:t>
      </w:r>
      <w:r w:rsidRPr="00C50AFD">
        <w:rPr>
          <w:rFonts w:ascii="Arial" w:hAnsi="Arial"/>
          <w:u w:val="single"/>
          <w:lang w:val="fr-FR"/>
        </w:rPr>
        <w:t>rticle 11, alinéa 3</w:t>
      </w:r>
      <w:r w:rsidRPr="00C50AFD">
        <w:rPr>
          <w:rFonts w:ascii="Arial" w:hAnsi="Arial"/>
          <w:lang w:val="fr-FR"/>
        </w:rPr>
        <w:t> : les redressements importants opérés lorsque les montants de l’exercice ne sont pas comparables à ceux de l'exercice précédent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14, alinéa 2</w:t>
      </w:r>
      <w:r w:rsidRPr="00C50AFD">
        <w:rPr>
          <w:rFonts w:ascii="Arial" w:hAnsi="Arial"/>
          <w:lang w:val="fr-FR"/>
        </w:rPr>
        <w:t> : les droits et engagements importants qui ne sont pas susceptibles d'être quantifiés</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16, alinéas 2 et 3</w:t>
      </w:r>
      <w:r w:rsidRPr="00C50AFD">
        <w:rPr>
          <w:rFonts w:ascii="Arial" w:hAnsi="Arial"/>
          <w:lang w:val="fr-FR"/>
        </w:rPr>
        <w:t> : dérogation à la règle d'évaluation lorsque son application ne conduirait pas au respect de la disposition selon laquelle les comptes annuels doivent donner une image fidèle du patrimoine, de la situation financière ainsi que du résultat de l'établissement, et impact quantifié de ces écarts sur le patrimoine, la situation financière ainsi que le résultat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22</w:t>
      </w:r>
      <w:r w:rsidRPr="00C50AFD">
        <w:rPr>
          <w:rFonts w:ascii="Arial" w:hAnsi="Arial"/>
          <w:lang w:val="fr-FR"/>
        </w:rPr>
        <w:t> : écarts par rapport à la règle consistant à ne pas inclure dans le coût de revient tout ou partie des frais indirects de production</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22bis, alinéa 3</w:t>
      </w:r>
      <w:r w:rsidRPr="00C50AFD">
        <w:rPr>
          <w:rFonts w:ascii="Arial" w:hAnsi="Arial"/>
          <w:lang w:val="fr-FR"/>
        </w:rPr>
        <w:t> : l'inclusion des charges d'intérêt afférentes aux capitaux empruntés dans la valeur d'acquisition d'immobilisations incorporelles ou corporelles ou de stocks ou de</w:t>
      </w:r>
      <w:r w:rsidR="009500B1">
        <w:rPr>
          <w:rFonts w:ascii="Arial" w:hAnsi="Arial"/>
          <w:lang w:val="fr-FR"/>
        </w:rPr>
        <w:t xml:space="preserve"> commandes en cours d'exécution</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24, alinéa 2</w:t>
      </w:r>
      <w:r w:rsidRPr="00C50AFD">
        <w:rPr>
          <w:rFonts w:ascii="Arial" w:hAnsi="Arial"/>
          <w:lang w:val="fr-FR"/>
        </w:rPr>
        <w:t> : imputation à l'actif des charges engagées dans le cadre d'une restructuration, pour autant qu'il s'agisse de dépenses nettement circonscrites, relatives à une modification substantielle de la structure ou de l'organisation de l'établissement et que ces dépenses soient destinées à avoir un impact favorable et durable sur la rentabilité de l'établissement de crédit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27bis, § 5, alinéa 4</w:t>
      </w:r>
      <w:r w:rsidRPr="00C50AFD">
        <w:rPr>
          <w:rFonts w:ascii="Arial" w:hAnsi="Arial"/>
          <w:lang w:val="fr-FR"/>
        </w:rPr>
        <w:t> : imputation en résultats des frais d'assurance-crédit, et des frais représentant les commissions payées en rémunération de l'apport d'opérations avec la clientèle, qui se rapportent à des opérations assorties d'un terme contractuel supérieur à un an, en les étalant sur la durée des opérations, et par application d'une méthode assurant une prise en charge au moins symétrique à la reconnaissance des produits des opérations aux</w:t>
      </w:r>
      <w:r w:rsidR="009500B1">
        <w:rPr>
          <w:rFonts w:ascii="Arial" w:hAnsi="Arial"/>
          <w:lang w:val="fr-FR"/>
        </w:rPr>
        <w:t>quelles ces frais se rapportent</w:t>
      </w:r>
    </w:p>
    <w:p w:rsidR="00257447" w:rsidRPr="00C50AFD" w:rsidRDefault="00257447" w:rsidP="00257447">
      <w:pPr>
        <w:pStyle w:val="Normal6"/>
        <w:spacing w:before="180"/>
        <w:ind w:left="568" w:right="28"/>
        <w:rPr>
          <w:rFonts w:ascii="Arial" w:hAnsi="Arial"/>
          <w:lang w:val="fr-FR"/>
        </w:rPr>
      </w:pPr>
      <w:r w:rsidRPr="00C50AFD">
        <w:rPr>
          <w:lang w:val="fr-FR"/>
        </w:rPr>
        <w:sym w:font="Wingdings" w:char="F077"/>
      </w:r>
      <w:r w:rsidRPr="00C50AFD">
        <w:rPr>
          <w:rFonts w:ascii="Arial" w:hAnsi="Arial"/>
          <w:lang w:val="fr-FR"/>
        </w:rPr>
        <w:tab/>
      </w:r>
      <w:r w:rsidRPr="00C50AFD">
        <w:rPr>
          <w:rFonts w:ascii="Arial" w:hAnsi="Arial"/>
          <w:u w:val="single"/>
          <w:lang w:val="fr-FR"/>
        </w:rPr>
        <w:t>article 28, § 2, alinéas 1</w:t>
      </w:r>
      <w:r w:rsidRPr="00C50AFD">
        <w:rPr>
          <w:rFonts w:ascii="Arial" w:hAnsi="Arial"/>
          <w:u w:val="single"/>
          <w:vertAlign w:val="superscript"/>
          <w:lang w:val="fr-FR"/>
        </w:rPr>
        <w:t>er</w:t>
      </w:r>
      <w:r w:rsidRPr="00C50AFD">
        <w:rPr>
          <w:rFonts w:ascii="Arial" w:hAnsi="Arial"/>
          <w:u w:val="single"/>
          <w:lang w:val="fr-FR"/>
        </w:rPr>
        <w:t xml:space="preserve"> et 4</w:t>
      </w:r>
      <w:r w:rsidRPr="00C50AFD">
        <w:rPr>
          <w:rFonts w:ascii="Arial" w:hAnsi="Arial"/>
          <w:lang w:val="fr-FR"/>
        </w:rPr>
        <w:t xml:space="preserve"> : 1° la différence entre le montant cumulé des amortissements actés et celui des amortissements économiquement justifiés en cas d'application d'un plan d'amortissement accéléré d'immobilisations corporelles et incorporelles dont l'utilisation est limitée dans le temps, 2° l'influence sur le montant des amortissements grevant le compte de résultats de l'exercice, d'amortissements excédant les amortissements économiquement justifiés, pris en charge au cours de l'exercice ou au cours d'exercices antérieurs, et 3° la répartition de l'amortissement des frais de recherche et de développement ou du </w:t>
      </w:r>
      <w:r w:rsidRPr="00C50AFD">
        <w:rPr>
          <w:rFonts w:ascii="Arial" w:hAnsi="Arial"/>
          <w:i/>
          <w:lang w:val="fr-FR"/>
        </w:rPr>
        <w:t>goodwill</w:t>
      </w:r>
      <w:r w:rsidRPr="00C50AFD">
        <w:rPr>
          <w:rFonts w:ascii="Arial" w:hAnsi="Arial"/>
          <w:lang w:val="fr-FR"/>
        </w:rPr>
        <w:t xml:space="preserve"> sur une durée supérieure à cinq ans.</w:t>
      </w:r>
    </w:p>
    <w:p w:rsidR="00257447" w:rsidRPr="00C50AFD" w:rsidRDefault="00257447" w:rsidP="00257447">
      <w:pPr>
        <w:pStyle w:val="NormalIndent"/>
        <w:tabs>
          <w:tab w:val="clear" w:pos="567"/>
          <w:tab w:val="left" w:pos="284"/>
        </w:tabs>
        <w:spacing w:before="180" w:line="240" w:lineRule="atLeast"/>
        <w:ind w:right="28" w:hanging="284"/>
        <w:rPr>
          <w:rFonts w:ascii="Arial" w:hAnsi="Arial"/>
          <w:b/>
          <w:sz w:val="20"/>
          <w:lang w:val="fr-FR"/>
        </w:rPr>
      </w:pPr>
    </w:p>
    <w:p w:rsidR="00257447" w:rsidRPr="00C50AFD" w:rsidRDefault="00257447" w:rsidP="00257447">
      <w:pPr>
        <w:pStyle w:val="NormalIndent"/>
        <w:tabs>
          <w:tab w:val="clear" w:pos="567"/>
          <w:tab w:val="left" w:pos="284"/>
        </w:tabs>
        <w:spacing w:line="240" w:lineRule="atLeast"/>
        <w:ind w:right="28" w:hanging="284"/>
        <w:outlineLvl w:val="0"/>
        <w:rPr>
          <w:rFonts w:ascii="Arial" w:hAnsi="Arial"/>
          <w:b/>
          <w:sz w:val="18"/>
          <w:lang w:val="fr-FR"/>
        </w:rPr>
      </w:pPr>
      <w:r w:rsidRPr="00C50AFD">
        <w:rPr>
          <w:rFonts w:ascii="Arial" w:hAnsi="Arial"/>
          <w:b/>
          <w:sz w:val="18"/>
          <w:lang w:val="fr-FR"/>
        </w:rPr>
        <w:t>L'établissement joint au présent schéma:</w:t>
      </w:r>
    </w:p>
    <w:p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le </w:t>
      </w:r>
      <w:r w:rsidRPr="00C50AFD">
        <w:rPr>
          <w:rFonts w:ascii="Arial" w:hAnsi="Arial"/>
          <w:b/>
          <w:sz w:val="18"/>
          <w:lang w:val="fr-FR"/>
        </w:rPr>
        <w:t>rapport des commissaires</w:t>
      </w:r>
    </w:p>
    <w:p w:rsidR="00257447" w:rsidRPr="00C50AFD" w:rsidRDefault="00257447" w:rsidP="00257447">
      <w:pPr>
        <w:pStyle w:val="NormalIndent"/>
        <w:tabs>
          <w:tab w:val="clear" w:pos="567"/>
          <w:tab w:val="left" w:pos="284"/>
        </w:tabs>
        <w:spacing w:before="180" w:line="240" w:lineRule="atLeast"/>
        <w:ind w:right="28" w:hanging="284"/>
        <w:rPr>
          <w:rFonts w:ascii="Arial" w:hAnsi="Arial"/>
          <w:sz w:val="18"/>
          <w:lang w:val="fr-FR"/>
        </w:rPr>
      </w:pPr>
      <w:r w:rsidRPr="00C50AFD">
        <w:rPr>
          <w:rFonts w:ascii="Arial" w:hAnsi="Arial"/>
          <w:sz w:val="18"/>
          <w:lang w:val="fr-FR"/>
        </w:rPr>
        <w:t>-</w:t>
      </w:r>
      <w:r w:rsidRPr="00C50AFD">
        <w:rPr>
          <w:rFonts w:ascii="Arial" w:hAnsi="Arial"/>
          <w:sz w:val="18"/>
          <w:lang w:val="fr-FR"/>
        </w:rPr>
        <w:tab/>
        <w:t xml:space="preserve">un document comprenant les indications du </w:t>
      </w:r>
      <w:r w:rsidRPr="00C50AFD">
        <w:rPr>
          <w:rFonts w:ascii="Arial" w:hAnsi="Arial"/>
          <w:b/>
          <w:sz w:val="18"/>
          <w:lang w:val="fr-FR"/>
        </w:rPr>
        <w:t>rapport de gestion</w:t>
      </w:r>
      <w:r w:rsidRPr="00C50AFD">
        <w:rPr>
          <w:rFonts w:ascii="Arial" w:hAnsi="Arial"/>
          <w:sz w:val="18"/>
          <w:lang w:val="fr-FR"/>
        </w:rPr>
        <w:t>.</w:t>
      </w:r>
    </w:p>
    <w:p w:rsidR="00257447" w:rsidRPr="00C50AFD" w:rsidRDefault="00257447" w:rsidP="00257447">
      <w:pPr>
        <w:pStyle w:val="NormalIndent"/>
        <w:tabs>
          <w:tab w:val="clear" w:pos="567"/>
          <w:tab w:val="left" w:pos="284"/>
        </w:tabs>
        <w:spacing w:before="180" w:line="240" w:lineRule="atLeast"/>
        <w:ind w:right="28" w:hanging="284"/>
        <w:rPr>
          <w:rFonts w:ascii="Arial" w:hAnsi="Arial"/>
          <w:b/>
          <w:sz w:val="20"/>
          <w:lang w:val="fr-FR"/>
        </w:rPr>
      </w:pPr>
    </w:p>
    <w:sectPr w:rsidR="00257447" w:rsidRPr="00C50AFD" w:rsidSect="00257447">
      <w:headerReference w:type="default" r:id="rId94"/>
      <w:footerReference w:type="default" r:id="rId95"/>
      <w:pgSz w:w="11907" w:h="16840" w:code="9"/>
      <w:pgMar w:top="0" w:right="567" w:bottom="0" w:left="567" w:header="56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5D" w:rsidRDefault="00D05D5D">
      <w:r>
        <w:separator/>
      </w:r>
    </w:p>
  </w:endnote>
  <w:endnote w:type="continuationSeparator" w:id="0">
    <w:p w:rsidR="00D05D5D" w:rsidRDefault="00D0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9C51A9" w:rsidRDefault="00D05D5D" w:rsidP="00257447">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462972" w:rsidRDefault="00D05D5D" w:rsidP="0046297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9C51A9" w:rsidRDefault="00D05D5D" w:rsidP="00257447">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AA7952" w:rsidRDefault="00D05D5D" w:rsidP="000F70BD">
    <w:pPr>
      <w:tabs>
        <w:tab w:val="center" w:pos="3969"/>
      </w:tabs>
      <w:ind w:right="140"/>
      <w:jc w:val="right"/>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w:t>
    </w:r>
    <w:r w:rsidR="000F70BD">
      <w:rPr>
        <w:rFonts w:ascii="Arial" w:hAnsi="Arial" w:cs="Arial"/>
        <w:b/>
        <w:sz w:val="18"/>
        <w:lang w:val="en-GB"/>
      </w:rPr>
      <w:t>8</w:t>
    </w:r>
  </w:p>
  <w:p w:rsidR="00D05D5D" w:rsidRPr="00AA7952" w:rsidRDefault="00D05D5D" w:rsidP="00AA7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Footer"/>
      <w:spacing w:line="300" w:lineRule="atLeast"/>
      <w:ind w:right="142"/>
      <w:jc w:val="right"/>
      <w:rPr>
        <w:rStyle w:val="PageNumber"/>
        <w:rFonts w:ascii="Arial" w:hAnsi="Arial" w:cs="Arial"/>
        <w:b/>
      </w:rPr>
    </w:pPr>
  </w:p>
  <w:p w:rsidR="00D05D5D" w:rsidRPr="008B4935" w:rsidRDefault="00D05D5D">
    <w:pPr>
      <w:pStyle w:val="Footer"/>
      <w:spacing w:line="300" w:lineRule="atLeast"/>
      <w:ind w:right="142"/>
      <w:jc w:val="right"/>
      <w:rPr>
        <w:rFonts w:ascii="Arial" w:hAnsi="Arial" w:cs="Arial"/>
        <w:b/>
        <w:sz w:val="14"/>
      </w:rPr>
    </w:pP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D44EE1">
      <w:rPr>
        <w:rStyle w:val="PageNumber"/>
        <w:rFonts w:ascii="Arial" w:hAnsi="Arial" w:cs="Arial"/>
        <w:b/>
        <w:noProof/>
      </w:rPr>
      <w:t>2</w:t>
    </w:r>
    <w:r>
      <w:rPr>
        <w:rStyle w:val="PageNumber"/>
        <w:rFonts w:ascii="Arial" w:hAnsi="Arial" w:cs="Arial"/>
        <w:b/>
      </w:rPr>
      <w:fldChar w:fldCharType="end"/>
    </w:r>
    <w:r>
      <w:rPr>
        <w:rStyle w:val="PageNumber"/>
        <w:rFonts w:ascii="Arial" w:hAnsi="Arial" w:cs="Arial"/>
        <w:b/>
      </w:rPr>
      <w:t xml:space="preserve"> / </w:t>
    </w:r>
    <w:r>
      <w:rPr>
        <w:rStyle w:val="PageNumber"/>
        <w:rFonts w:ascii="Arial" w:hAnsi="Arial" w:cs="Arial"/>
        <w:b/>
      </w:rPr>
      <w:fldChar w:fldCharType="begin"/>
    </w:r>
    <w:r>
      <w:rPr>
        <w:rStyle w:val="PageNumber"/>
        <w:rFonts w:ascii="Arial" w:hAnsi="Arial" w:cs="Arial"/>
        <w:b/>
      </w:rPr>
      <w:instrText>=</w:instrText>
    </w:r>
    <w:r>
      <w:rPr>
        <w:rStyle w:val="PageNumber"/>
        <w:rFonts w:ascii="Arial" w:hAnsi="Arial" w:cs="Arial"/>
        <w:b/>
      </w:rPr>
      <w:fldChar w:fldCharType="begin"/>
    </w:r>
    <w:r>
      <w:rPr>
        <w:rStyle w:val="PageNumber"/>
        <w:rFonts w:ascii="Arial" w:hAnsi="Arial" w:cs="Arial"/>
        <w:b/>
      </w:rPr>
      <w:instrText>NUMPAGES</w:instrText>
    </w:r>
    <w:r>
      <w:rPr>
        <w:rStyle w:val="PageNumber"/>
        <w:rFonts w:ascii="Arial" w:hAnsi="Arial" w:cs="Arial"/>
        <w:b/>
      </w:rPr>
      <w:fldChar w:fldCharType="separate"/>
    </w:r>
    <w:r w:rsidR="00D44EE1">
      <w:rPr>
        <w:rStyle w:val="PageNumber"/>
        <w:rFonts w:ascii="Arial" w:hAnsi="Arial" w:cs="Arial"/>
        <w:b/>
        <w:noProof/>
      </w:rPr>
      <w:instrText>80</w:instrText>
    </w:r>
    <w:r>
      <w:rPr>
        <w:rStyle w:val="PageNumber"/>
        <w:rFonts w:ascii="Arial" w:hAnsi="Arial" w:cs="Arial"/>
        <w:b/>
      </w:rPr>
      <w:fldChar w:fldCharType="end"/>
    </w:r>
    <w:r>
      <w:rPr>
        <w:rStyle w:val="PageNumber"/>
        <w:rFonts w:ascii="Arial" w:hAnsi="Arial" w:cs="Arial"/>
        <w:b/>
      </w:rPr>
      <w:instrText>-5</w:instrText>
    </w:r>
    <w:r>
      <w:rPr>
        <w:rStyle w:val="PageNumber"/>
        <w:rFonts w:ascii="Arial" w:hAnsi="Arial" w:cs="Arial"/>
        <w:b/>
      </w:rPr>
      <w:fldChar w:fldCharType="separate"/>
    </w:r>
    <w:r w:rsidR="00D44EE1">
      <w:rPr>
        <w:rStyle w:val="PageNumber"/>
        <w:rFonts w:ascii="Arial" w:hAnsi="Arial" w:cs="Arial"/>
        <w:b/>
        <w:noProof/>
      </w:rPr>
      <w:t>75</w:t>
    </w:r>
    <w:r>
      <w:rPr>
        <w:rStyle w:val="PageNumber"/>
        <w:rFonts w:ascii="Arial" w:hAnsi="Arial" w:cs="Arial"/>
        <w:b/>
      </w:rPr>
      <w:fldChar w:fldCharType="end"/>
    </w:r>
    <w:r>
      <w:rPr>
        <w:rStyle w:val="PageNumber"/>
        <w:rFonts w:ascii="Arial" w:hAnsi="Arial" w:cs="Arial"/>
        <w:b/>
      </w:rPr>
      <w:fldChar w:fldCharType="begin"/>
    </w:r>
    <w:r>
      <w:rPr>
        <w:rStyle w:val="PageNumber"/>
        <w:rFonts w:ascii="Arial" w:hAnsi="Arial" w:cs="Arial"/>
        <w:b/>
      </w:rPr>
      <w:instrText xml:space="preserve"> NUMPAGES-3 </w:instrText>
    </w:r>
    <w:r>
      <w:rPr>
        <w:rStyle w:val="PageNumber"/>
        <w:rFonts w:ascii="Arial" w:hAnsi="Arial" w:cs="Arial"/>
        <w:b/>
      </w:rPr>
      <w:fldChar w:fldCharType="end"/>
    </w:r>
  </w:p>
  <w:p w:rsidR="00D05D5D" w:rsidRDefault="00D05D5D" w:rsidP="00257447">
    <w:pPr>
      <w:pStyle w:val="Footer"/>
      <w:spacing w:line="300" w:lineRule="atLeast"/>
      <w:ind w:right="142"/>
      <w:jc w:val="righ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sidR="00E95BDF">
      <w:rPr>
        <w:rFonts w:ascii="Arial" w:hAnsi="Arial" w:cs="Arial"/>
        <w:b/>
        <w:sz w:val="18"/>
        <w:lang w:val="en-GB"/>
      </w:rPr>
      <w:t>78</w:t>
    </w:r>
  </w:p>
  <w:p w:rsidR="00D05D5D" w:rsidRPr="00D8597A" w:rsidRDefault="00D05D5D" w:rsidP="00D8597A">
    <w:pPr>
      <w:pStyle w:val="Footer"/>
      <w:jc w:val="righ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D8597A" w:rsidRDefault="00D05D5D" w:rsidP="00D8597A">
    <w:pPr>
      <w:pStyle w:val="Footer"/>
      <w:jc w:val="righ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2</w:t>
    </w:r>
    <w:r w:rsidRPr="00993A0F">
      <w:rPr>
        <w:rFonts w:ascii="Arial" w:hAnsi="Arial" w:cs="Arial"/>
        <w:b/>
        <w:sz w:val="18"/>
        <w:lang w:val="en-GB"/>
      </w:rPr>
      <w:fldChar w:fldCharType="end"/>
    </w:r>
    <w:r w:rsidRPr="00993A0F">
      <w:rPr>
        <w:rFonts w:ascii="Arial" w:hAnsi="Arial" w:cs="Arial"/>
        <w:b/>
        <w:sz w:val="18"/>
        <w:lang w:val="en-GB"/>
      </w:rPr>
      <w:t xml:space="preserve"> / </w:t>
    </w:r>
    <w:r w:rsidR="00C96538">
      <w:rPr>
        <w:rFonts w:ascii="Arial" w:hAnsi="Arial" w:cs="Arial"/>
        <w:b/>
        <w:sz w:val="18"/>
        <w:lang w:val="en-GB"/>
      </w:rPr>
      <w:t>7</w:t>
    </w:r>
    <w:r w:rsidR="000F70BD">
      <w:rPr>
        <w:rFonts w:ascii="Arial" w:hAnsi="Arial" w:cs="Arial"/>
        <w:b/>
        <w:sz w:val="18"/>
        <w:lang w:val="en-GB"/>
      </w:rPr>
      <w:t>8</w:t>
    </w:r>
  </w:p>
  <w:p w:rsidR="00D05D5D" w:rsidRPr="00462972" w:rsidRDefault="00D05D5D" w:rsidP="0046297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462972" w:rsidRDefault="00D05D5D" w:rsidP="00462972">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sidR="00C96538">
      <w:rPr>
        <w:rFonts w:ascii="Arial" w:hAnsi="Arial" w:cs="Arial"/>
        <w:b/>
        <w:sz w:val="18"/>
        <w:lang w:val="en-GB"/>
      </w:rPr>
      <w:t>78</w:t>
    </w:r>
  </w:p>
  <w:p w:rsidR="00D05D5D" w:rsidRPr="00AA7952" w:rsidRDefault="00D05D5D" w:rsidP="00AA795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E95BDF">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E95BDF">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E95BDF">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E95BDF">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sidR="00C96538">
      <w:rPr>
        <w:rFonts w:ascii="Arial" w:hAnsi="Arial" w:cs="Arial"/>
        <w:b/>
        <w:sz w:val="18"/>
        <w:lang w:val="en-GB"/>
      </w:rPr>
      <w:t>7</w:t>
    </w:r>
    <w:r w:rsidR="000F70BD">
      <w:rPr>
        <w:rFonts w:ascii="Arial" w:hAnsi="Arial" w:cs="Arial"/>
        <w:b/>
        <w:sz w:val="18"/>
        <w:lang w:val="en-GB"/>
      </w:rPr>
      <w:t>8</w:t>
    </w:r>
  </w:p>
  <w:p w:rsidR="00D05D5D" w:rsidRPr="00AA7952" w:rsidRDefault="00D05D5D" w:rsidP="00AA795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38" w:rsidRDefault="00C96538"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E95BDF">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w:t>
    </w:r>
    <w:r w:rsidR="000F70BD">
      <w:rPr>
        <w:rFonts w:ascii="Arial" w:hAnsi="Arial" w:cs="Arial"/>
        <w:b/>
        <w:sz w:val="18"/>
        <w:lang w:val="en-GB"/>
      </w:rPr>
      <w:t>8</w:t>
    </w:r>
  </w:p>
  <w:p w:rsidR="00C96538" w:rsidRPr="00AA7952" w:rsidRDefault="00C96538" w:rsidP="00AA7952">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5C0E77" w:rsidRDefault="00D05D5D" w:rsidP="005C0E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rsidP="00AA7952">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sidR="00AF7C8F">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sidR="000F70BD">
      <w:rPr>
        <w:rFonts w:ascii="Arial" w:hAnsi="Arial" w:cs="Arial"/>
        <w:b/>
        <w:sz w:val="18"/>
        <w:lang w:val="en-GB"/>
      </w:rPr>
      <w:t>78</w:t>
    </w:r>
  </w:p>
  <w:p w:rsidR="00D05D5D" w:rsidRPr="00AA7952" w:rsidRDefault="00D05D5D" w:rsidP="00AA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5D" w:rsidRDefault="00D05D5D">
      <w:r>
        <w:separator/>
      </w:r>
    </w:p>
  </w:footnote>
  <w:footnote w:type="continuationSeparator" w:id="0">
    <w:p w:rsidR="00D05D5D" w:rsidRDefault="00D05D5D">
      <w:r>
        <w:continuationSeparator/>
      </w:r>
    </w:p>
  </w:footnote>
  <w:footnote w:id="1">
    <w:p w:rsidR="00D05D5D" w:rsidRPr="00C50AFD" w:rsidRDefault="00D05D5D">
      <w:pPr>
        <w:pStyle w:val="FootnoteText"/>
        <w:rPr>
          <w:lang w:val="fr-FR"/>
        </w:rPr>
      </w:pPr>
      <w:r w:rsidRPr="00C50AFD">
        <w:rPr>
          <w:rStyle w:val="FootnoteReference"/>
          <w:rFonts w:ascii="Arial" w:hAnsi="Arial" w:cs="Arial"/>
          <w:lang w:val="fr-FR"/>
        </w:rPr>
        <w:t>*</w:t>
      </w:r>
      <w:r w:rsidRPr="00C50AFD">
        <w:rPr>
          <w:lang w:val="fr-FR"/>
        </w:rPr>
        <w:t xml:space="preserve"> </w:t>
      </w:r>
      <w:r w:rsidRPr="00C50AFD">
        <w:rPr>
          <w:lang w:val="fr-FR"/>
        </w:rPr>
        <w:tab/>
      </w:r>
      <w:r w:rsidRPr="00C50AFD">
        <w:rPr>
          <w:rFonts w:ascii="Arial" w:hAnsi="Arial"/>
          <w:sz w:val="16"/>
          <w:szCs w:val="16"/>
          <w:lang w:val="fr-FR"/>
        </w:rPr>
        <w:t>Mention facultative.</w:t>
      </w:r>
    </w:p>
  </w:footnote>
  <w:footnote w:id="2">
    <w:p w:rsidR="00D05D5D" w:rsidRPr="00C50AFD" w:rsidRDefault="00D05D5D" w:rsidP="00257447">
      <w:pPr>
        <w:pStyle w:val="FootnoteText"/>
        <w:rPr>
          <w:lang w:val="fr-FR"/>
        </w:rPr>
      </w:pPr>
      <w:r w:rsidRPr="00C50AFD">
        <w:rPr>
          <w:rStyle w:val="FootnoteReference"/>
          <w:rFonts w:ascii="Arial" w:hAnsi="Arial" w:cs="Arial"/>
          <w:lang w:val="fr-FR"/>
        </w:rPr>
        <w:t>**</w:t>
      </w:r>
      <w:r w:rsidRPr="00C50AFD">
        <w:rPr>
          <w:rFonts w:ascii="Arial" w:hAnsi="Arial"/>
          <w:lang w:val="fr-FR"/>
        </w:rPr>
        <w:t xml:space="preserve"> </w:t>
      </w:r>
      <w:r w:rsidRPr="00C50AFD">
        <w:rPr>
          <w:rFonts w:ascii="Arial" w:hAnsi="Arial"/>
          <w:lang w:val="fr-FR"/>
        </w:rPr>
        <w:tab/>
      </w:r>
      <w:r w:rsidRPr="00C50AFD">
        <w:rPr>
          <w:rFonts w:ascii="Arial" w:hAnsi="Arial"/>
          <w:sz w:val="16"/>
          <w:lang w:val="fr-FR"/>
        </w:rPr>
        <w:t>Biffer la mention inutile.</w:t>
      </w:r>
    </w:p>
  </w:footnote>
  <w:footnote w:id="3">
    <w:p w:rsidR="00D05D5D" w:rsidRPr="00C50AFD" w:rsidRDefault="00D05D5D" w:rsidP="00257447">
      <w:pPr>
        <w:pStyle w:val="FootnoteText"/>
        <w:rPr>
          <w:rStyle w:val="FootnoteReference"/>
          <w:rFonts w:ascii="Arial" w:hAnsi="Arial" w:cs="Arial"/>
          <w:szCs w:val="16"/>
          <w:lang w:val="fr-FR"/>
        </w:rPr>
      </w:pPr>
      <w:r w:rsidRPr="00C50AFD">
        <w:rPr>
          <w:rStyle w:val="FootnoteReference"/>
          <w:lang w:val="fr-FR"/>
        </w:rPr>
        <w:footnoteRef/>
      </w:r>
      <w:r w:rsidRPr="00C50AFD">
        <w:rPr>
          <w:rStyle w:val="FootnoteReference"/>
          <w:rFonts w:ascii="Arial" w:hAnsi="Arial" w:cs="Arial"/>
          <w:szCs w:val="16"/>
          <w:lang w:val="fr-FR"/>
        </w:rPr>
        <w:t xml:space="preserve"> </w:t>
      </w:r>
      <w:r w:rsidRPr="00C50AFD">
        <w:rPr>
          <w:rStyle w:val="FootnoteReference"/>
          <w:rFonts w:ascii="Arial" w:hAnsi="Arial" w:cs="Arial"/>
          <w:szCs w:val="16"/>
          <w:lang w:val="fr-FR"/>
        </w:rPr>
        <w:tab/>
        <w:t>Biffer la mention inutile.</w:t>
      </w:r>
    </w:p>
  </w:footnote>
  <w:footnote w:id="4">
    <w:p w:rsidR="00D05D5D" w:rsidRPr="00C50AFD" w:rsidRDefault="00D05D5D" w:rsidP="00257447">
      <w:pPr>
        <w:pStyle w:val="FootnoteText"/>
        <w:rPr>
          <w:rFonts w:ascii="Arial" w:hAnsi="Arial"/>
          <w:sz w:val="16"/>
          <w:szCs w:val="16"/>
          <w:lang w:val="fr-FR"/>
        </w:rPr>
      </w:pPr>
      <w:r w:rsidRPr="00C50AFD">
        <w:rPr>
          <w:rStyle w:val="FootnoteReference"/>
          <w:rFonts w:ascii="Arial" w:hAnsi="Arial" w:cs="Arial"/>
          <w:szCs w:val="16"/>
          <w:lang w:val="fr-FR"/>
        </w:rPr>
        <w:t>**</w:t>
      </w:r>
      <w:r w:rsidRPr="00C50AFD">
        <w:rPr>
          <w:sz w:val="16"/>
          <w:szCs w:val="16"/>
          <w:lang w:val="fr-FR"/>
        </w:rPr>
        <w:t xml:space="preserve"> </w:t>
      </w:r>
      <w:r w:rsidRPr="00C50AFD">
        <w:rPr>
          <w:sz w:val="16"/>
          <w:szCs w:val="16"/>
          <w:lang w:val="fr-FR"/>
        </w:rPr>
        <w:tab/>
      </w:r>
      <w:r w:rsidRPr="00C50AFD">
        <w:rPr>
          <w:rFonts w:ascii="Arial" w:hAnsi="Arial"/>
          <w:sz w:val="16"/>
          <w:szCs w:val="16"/>
          <w:lang w:val="fr-FR"/>
        </w:rPr>
        <w:t>Mention facultative.</w:t>
      </w:r>
    </w:p>
  </w:footnote>
  <w:footnote w:id="5">
    <w:p w:rsidR="00D05D5D" w:rsidRPr="00C50AFD" w:rsidRDefault="00D05D5D">
      <w:pPr>
        <w:pStyle w:val="FootnoteText"/>
        <w:rPr>
          <w:rFonts w:ascii="Arial" w:hAnsi="Arial" w:cs="Arial"/>
          <w:sz w:val="16"/>
          <w:szCs w:val="16"/>
          <w:lang w:val="fr-FR"/>
        </w:rPr>
      </w:pPr>
      <w:r w:rsidRPr="00C50AFD">
        <w:rPr>
          <w:rStyle w:val="FootnoteReference"/>
          <w:rFonts w:ascii="Arial" w:hAnsi="Arial" w:cs="Arial"/>
          <w:szCs w:val="16"/>
          <w:lang w:val="fr-FR"/>
        </w:rPr>
        <w:t>*</w:t>
      </w:r>
      <w:r w:rsidRPr="00C50AFD">
        <w:rPr>
          <w:rFonts w:ascii="Arial" w:hAnsi="Arial" w:cs="Arial"/>
          <w:sz w:val="16"/>
          <w:szCs w:val="16"/>
          <w:lang w:val="fr-FR"/>
        </w:rPr>
        <w:t xml:space="preserve"> </w:t>
      </w:r>
      <w:r w:rsidRPr="00C50AFD">
        <w:rPr>
          <w:rFonts w:ascii="Arial" w:hAnsi="Arial" w:cs="Arial"/>
          <w:sz w:val="16"/>
          <w:szCs w:val="16"/>
          <w:lang w:val="fr-FR"/>
        </w:rPr>
        <w:tab/>
      </w:r>
      <w:r w:rsidRPr="00C50AFD">
        <w:rPr>
          <w:rFonts w:ascii="Arial" w:hAnsi="Arial"/>
          <w:sz w:val="16"/>
          <w:lang w:val="fr-FR"/>
        </w:rPr>
        <w:t>Biffer la mention inutile.</w:t>
      </w:r>
    </w:p>
  </w:footnote>
  <w:footnote w:id="6">
    <w:p w:rsidR="00D05D5D" w:rsidRPr="00C50AFD" w:rsidRDefault="00D05D5D" w:rsidP="00257447">
      <w:pPr>
        <w:pStyle w:val="FootnoteText"/>
        <w:ind w:left="284" w:hanging="284"/>
        <w:rPr>
          <w:lang w:val="fr-FR"/>
        </w:rPr>
      </w:pPr>
      <w:r w:rsidRPr="00C50AFD">
        <w:rPr>
          <w:rStyle w:val="FootnoteReference"/>
          <w:rFonts w:ascii="Arial" w:hAnsi="Arial" w:cs="Arial"/>
          <w:lang w:val="fr-FR"/>
        </w:rPr>
        <w:t>**</w:t>
      </w:r>
      <w:r w:rsidRPr="00C50AFD">
        <w:rPr>
          <w:lang w:val="fr-FR"/>
        </w:rPr>
        <w:t xml:space="preserve"> </w:t>
      </w:r>
      <w:r w:rsidRPr="00C50AFD">
        <w:rPr>
          <w:lang w:val="fr-FR"/>
        </w:rPr>
        <w:tab/>
      </w:r>
      <w:r w:rsidRPr="00C50AFD">
        <w:rPr>
          <w:rFonts w:ascii="Arial" w:hAnsi="Arial"/>
          <w:sz w:val="16"/>
          <w:lang w:val="fr-FR"/>
        </w:rPr>
        <w:t>Si les comptes de l'établissement sont consolidés à plusieurs niveaux, les renseignements sont donnés d'une part, pour l'ensemble le plus grand et d'autre part, pour l'ensemble le plus petit d'entreprises dont l'établissement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BD1438" w:rsidRDefault="00D05D5D">
    <w:pPr>
      <w:pStyle w:val="Header"/>
      <w:tabs>
        <w:tab w:val="right" w:pos="6379"/>
        <w:tab w:val="left" w:pos="8080"/>
      </w:tabs>
      <w:ind w:left="6379"/>
      <w:jc w:val="left"/>
      <w:rPr>
        <w:rFonts w:ascii="Arial" w:hAnsi="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983C07" w:rsidRDefault="00D05D5D" w:rsidP="00257447">
    <w:pPr>
      <w:pStyle w:val="Header"/>
      <w:spacing w:line="240" w:lineRule="auto"/>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ind w:left="8222" w:right="-1987"/>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ind w:left="8222" w:right="-1987"/>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Pr="00BD1438" w:rsidRDefault="00D05D5D" w:rsidP="00257447">
    <w:pPr>
      <w:pStyle w:val="Header"/>
      <w:tabs>
        <w:tab w:val="right" w:pos="6379"/>
        <w:tab w:val="left" w:pos="8080"/>
      </w:tabs>
      <w:ind w:left="6379"/>
      <w:jc w:val="right"/>
      <w:rPr>
        <w:rFonts w:ascii="Arial" w:hAnsi="Arial"/>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ind w:left="6379"/>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ind w:left="6379"/>
      <w:rPr>
        <w:rFonts w:ascii="Arial" w:hAnsi="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tabs>
        <w:tab w:val="right" w:pos="6379"/>
        <w:tab w:val="left" w:pos="8080"/>
      </w:tabs>
      <w:ind w:left="6379"/>
      <w:jc w:val="left"/>
      <w:rPr>
        <w:rFonts w:ascii="Arial" w:hAnsi="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D5D" w:rsidRDefault="00D05D5D">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D9C3E92"/>
    <w:multiLevelType w:val="hybridMultilevel"/>
    <w:tmpl w:val="69FAFF14"/>
    <w:lvl w:ilvl="0" w:tplc="4FD0302A">
      <w:start w:val="1"/>
      <w:numFmt w:val="bullet"/>
      <w:lvlText w:val=""/>
      <w:lvlJc w:val="left"/>
      <w:pPr>
        <w:tabs>
          <w:tab w:val="num" w:pos="641"/>
        </w:tabs>
        <w:ind w:left="641" w:hanging="284"/>
      </w:pPr>
      <w:rPr>
        <w:rFonts w:ascii="Symbol" w:hAnsi="Symbol" w:hint="default"/>
        <w:color w:val="auto"/>
      </w:rPr>
    </w:lvl>
    <w:lvl w:ilvl="1" w:tplc="20CC7508" w:tentative="1">
      <w:start w:val="1"/>
      <w:numFmt w:val="bullet"/>
      <w:lvlText w:val="o"/>
      <w:lvlJc w:val="left"/>
      <w:pPr>
        <w:tabs>
          <w:tab w:val="num" w:pos="1797"/>
        </w:tabs>
        <w:ind w:left="1797" w:hanging="360"/>
      </w:pPr>
      <w:rPr>
        <w:rFonts w:ascii="Courier New" w:hAnsi="Courier New" w:cs="Courier New" w:hint="default"/>
      </w:rPr>
    </w:lvl>
    <w:lvl w:ilvl="2" w:tplc="501A6B70" w:tentative="1">
      <w:start w:val="1"/>
      <w:numFmt w:val="bullet"/>
      <w:lvlText w:val=""/>
      <w:lvlJc w:val="left"/>
      <w:pPr>
        <w:tabs>
          <w:tab w:val="num" w:pos="2517"/>
        </w:tabs>
        <w:ind w:left="2517" w:hanging="360"/>
      </w:pPr>
      <w:rPr>
        <w:rFonts w:ascii="Wingdings" w:hAnsi="Wingdings" w:hint="default"/>
      </w:rPr>
    </w:lvl>
    <w:lvl w:ilvl="3" w:tplc="2070C8E4" w:tentative="1">
      <w:start w:val="1"/>
      <w:numFmt w:val="bullet"/>
      <w:lvlText w:val=""/>
      <w:lvlJc w:val="left"/>
      <w:pPr>
        <w:tabs>
          <w:tab w:val="num" w:pos="3237"/>
        </w:tabs>
        <w:ind w:left="3237" w:hanging="360"/>
      </w:pPr>
      <w:rPr>
        <w:rFonts w:ascii="Symbol" w:hAnsi="Symbol" w:hint="default"/>
      </w:rPr>
    </w:lvl>
    <w:lvl w:ilvl="4" w:tplc="51C8E56A" w:tentative="1">
      <w:start w:val="1"/>
      <w:numFmt w:val="bullet"/>
      <w:lvlText w:val="o"/>
      <w:lvlJc w:val="left"/>
      <w:pPr>
        <w:tabs>
          <w:tab w:val="num" w:pos="3957"/>
        </w:tabs>
        <w:ind w:left="3957" w:hanging="360"/>
      </w:pPr>
      <w:rPr>
        <w:rFonts w:ascii="Courier New" w:hAnsi="Courier New" w:cs="Courier New" w:hint="default"/>
      </w:rPr>
    </w:lvl>
    <w:lvl w:ilvl="5" w:tplc="C07AA848" w:tentative="1">
      <w:start w:val="1"/>
      <w:numFmt w:val="bullet"/>
      <w:lvlText w:val=""/>
      <w:lvlJc w:val="left"/>
      <w:pPr>
        <w:tabs>
          <w:tab w:val="num" w:pos="4677"/>
        </w:tabs>
        <w:ind w:left="4677" w:hanging="360"/>
      </w:pPr>
      <w:rPr>
        <w:rFonts w:ascii="Wingdings" w:hAnsi="Wingdings" w:hint="default"/>
      </w:rPr>
    </w:lvl>
    <w:lvl w:ilvl="6" w:tplc="787EDE04" w:tentative="1">
      <w:start w:val="1"/>
      <w:numFmt w:val="bullet"/>
      <w:lvlText w:val=""/>
      <w:lvlJc w:val="left"/>
      <w:pPr>
        <w:tabs>
          <w:tab w:val="num" w:pos="5397"/>
        </w:tabs>
        <w:ind w:left="5397" w:hanging="360"/>
      </w:pPr>
      <w:rPr>
        <w:rFonts w:ascii="Symbol" w:hAnsi="Symbol" w:hint="default"/>
      </w:rPr>
    </w:lvl>
    <w:lvl w:ilvl="7" w:tplc="D95E78A2" w:tentative="1">
      <w:start w:val="1"/>
      <w:numFmt w:val="bullet"/>
      <w:lvlText w:val="o"/>
      <w:lvlJc w:val="left"/>
      <w:pPr>
        <w:tabs>
          <w:tab w:val="num" w:pos="6117"/>
        </w:tabs>
        <w:ind w:left="6117" w:hanging="360"/>
      </w:pPr>
      <w:rPr>
        <w:rFonts w:ascii="Courier New" w:hAnsi="Courier New" w:cs="Courier New" w:hint="default"/>
      </w:rPr>
    </w:lvl>
    <w:lvl w:ilvl="8" w:tplc="84A41188"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1F110EAD"/>
    <w:multiLevelType w:val="hybridMultilevel"/>
    <w:tmpl w:val="C3FE945C"/>
    <w:lvl w:ilvl="0" w:tplc="A66E52E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1BE2231"/>
    <w:multiLevelType w:val="hybridMultilevel"/>
    <w:tmpl w:val="7D26B49C"/>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4E47910"/>
    <w:multiLevelType w:val="hybridMultilevel"/>
    <w:tmpl w:val="793EDA04"/>
    <w:lvl w:ilvl="0" w:tplc="CD583922">
      <w:start w:val="1"/>
      <w:numFmt w:val="bullet"/>
      <w:lvlText w:val=""/>
      <w:lvlJc w:val="left"/>
      <w:pPr>
        <w:tabs>
          <w:tab w:val="num" w:pos="780"/>
        </w:tabs>
        <w:ind w:left="780" w:hanging="360"/>
      </w:pPr>
      <w:rPr>
        <w:rFonts w:ascii="Symbol" w:hAnsi="Symbol" w:hint="default"/>
      </w:rPr>
    </w:lvl>
    <w:lvl w:ilvl="1" w:tplc="41ACD80A" w:tentative="1">
      <w:start w:val="1"/>
      <w:numFmt w:val="bullet"/>
      <w:lvlText w:val="o"/>
      <w:lvlJc w:val="left"/>
      <w:pPr>
        <w:tabs>
          <w:tab w:val="num" w:pos="1500"/>
        </w:tabs>
        <w:ind w:left="1500" w:hanging="360"/>
      </w:pPr>
      <w:rPr>
        <w:rFonts w:ascii="Courier New" w:hAnsi="Courier New" w:cs="Courier New" w:hint="default"/>
      </w:rPr>
    </w:lvl>
    <w:lvl w:ilvl="2" w:tplc="97B0D0C2" w:tentative="1">
      <w:start w:val="1"/>
      <w:numFmt w:val="bullet"/>
      <w:lvlText w:val=""/>
      <w:lvlJc w:val="left"/>
      <w:pPr>
        <w:tabs>
          <w:tab w:val="num" w:pos="2220"/>
        </w:tabs>
        <w:ind w:left="2220" w:hanging="360"/>
      </w:pPr>
      <w:rPr>
        <w:rFonts w:ascii="Wingdings" w:hAnsi="Wingdings" w:hint="default"/>
      </w:rPr>
    </w:lvl>
    <w:lvl w:ilvl="3" w:tplc="395857C8" w:tentative="1">
      <w:start w:val="1"/>
      <w:numFmt w:val="bullet"/>
      <w:lvlText w:val=""/>
      <w:lvlJc w:val="left"/>
      <w:pPr>
        <w:tabs>
          <w:tab w:val="num" w:pos="2940"/>
        </w:tabs>
        <w:ind w:left="2940" w:hanging="360"/>
      </w:pPr>
      <w:rPr>
        <w:rFonts w:ascii="Symbol" w:hAnsi="Symbol" w:hint="default"/>
      </w:rPr>
    </w:lvl>
    <w:lvl w:ilvl="4" w:tplc="1230068E" w:tentative="1">
      <w:start w:val="1"/>
      <w:numFmt w:val="bullet"/>
      <w:lvlText w:val="o"/>
      <w:lvlJc w:val="left"/>
      <w:pPr>
        <w:tabs>
          <w:tab w:val="num" w:pos="3660"/>
        </w:tabs>
        <w:ind w:left="3660" w:hanging="360"/>
      </w:pPr>
      <w:rPr>
        <w:rFonts w:ascii="Courier New" w:hAnsi="Courier New" w:cs="Courier New" w:hint="default"/>
      </w:rPr>
    </w:lvl>
    <w:lvl w:ilvl="5" w:tplc="B07AD444" w:tentative="1">
      <w:start w:val="1"/>
      <w:numFmt w:val="bullet"/>
      <w:lvlText w:val=""/>
      <w:lvlJc w:val="left"/>
      <w:pPr>
        <w:tabs>
          <w:tab w:val="num" w:pos="4380"/>
        </w:tabs>
        <w:ind w:left="4380" w:hanging="360"/>
      </w:pPr>
      <w:rPr>
        <w:rFonts w:ascii="Wingdings" w:hAnsi="Wingdings" w:hint="default"/>
      </w:rPr>
    </w:lvl>
    <w:lvl w:ilvl="6" w:tplc="EA461636" w:tentative="1">
      <w:start w:val="1"/>
      <w:numFmt w:val="bullet"/>
      <w:lvlText w:val=""/>
      <w:lvlJc w:val="left"/>
      <w:pPr>
        <w:tabs>
          <w:tab w:val="num" w:pos="5100"/>
        </w:tabs>
        <w:ind w:left="5100" w:hanging="360"/>
      </w:pPr>
      <w:rPr>
        <w:rFonts w:ascii="Symbol" w:hAnsi="Symbol" w:hint="default"/>
      </w:rPr>
    </w:lvl>
    <w:lvl w:ilvl="7" w:tplc="8CCC0A62" w:tentative="1">
      <w:start w:val="1"/>
      <w:numFmt w:val="bullet"/>
      <w:lvlText w:val="o"/>
      <w:lvlJc w:val="left"/>
      <w:pPr>
        <w:tabs>
          <w:tab w:val="num" w:pos="5820"/>
        </w:tabs>
        <w:ind w:left="5820" w:hanging="360"/>
      </w:pPr>
      <w:rPr>
        <w:rFonts w:ascii="Courier New" w:hAnsi="Courier New" w:cs="Courier New" w:hint="default"/>
      </w:rPr>
    </w:lvl>
    <w:lvl w:ilvl="8" w:tplc="9CAE2AF4"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8AD3727"/>
    <w:multiLevelType w:val="hybridMultilevel"/>
    <w:tmpl w:val="51C21854"/>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E1939E6"/>
    <w:multiLevelType w:val="hybridMultilevel"/>
    <w:tmpl w:val="B3320E9C"/>
    <w:lvl w:ilvl="0" w:tplc="D2A6B4A6">
      <w:start w:val="1"/>
      <w:numFmt w:val="bullet"/>
      <w:lvlText w:val=""/>
      <w:lvlJc w:val="left"/>
      <w:pPr>
        <w:tabs>
          <w:tab w:val="num" w:pos="360"/>
        </w:tabs>
        <w:ind w:left="360" w:hanging="360"/>
      </w:pPr>
      <w:rPr>
        <w:rFonts w:ascii="Wingdings" w:hAnsi="Wingdings" w:hint="default"/>
      </w:rPr>
    </w:lvl>
    <w:lvl w:ilvl="1" w:tplc="E26CCB50" w:tentative="1">
      <w:start w:val="1"/>
      <w:numFmt w:val="bullet"/>
      <w:lvlText w:val="o"/>
      <w:lvlJc w:val="left"/>
      <w:pPr>
        <w:tabs>
          <w:tab w:val="num" w:pos="1080"/>
        </w:tabs>
        <w:ind w:left="1080" w:hanging="360"/>
      </w:pPr>
      <w:rPr>
        <w:rFonts w:ascii="Courier New" w:hAnsi="Courier New" w:cs="Courier New" w:hint="default"/>
      </w:rPr>
    </w:lvl>
    <w:lvl w:ilvl="2" w:tplc="5236662E" w:tentative="1">
      <w:start w:val="1"/>
      <w:numFmt w:val="bullet"/>
      <w:lvlText w:val=""/>
      <w:lvlJc w:val="left"/>
      <w:pPr>
        <w:tabs>
          <w:tab w:val="num" w:pos="1800"/>
        </w:tabs>
        <w:ind w:left="1800" w:hanging="360"/>
      </w:pPr>
      <w:rPr>
        <w:rFonts w:ascii="Wingdings" w:hAnsi="Wingdings" w:hint="default"/>
      </w:rPr>
    </w:lvl>
    <w:lvl w:ilvl="3" w:tplc="4C34FE78" w:tentative="1">
      <w:start w:val="1"/>
      <w:numFmt w:val="bullet"/>
      <w:lvlText w:val=""/>
      <w:lvlJc w:val="left"/>
      <w:pPr>
        <w:tabs>
          <w:tab w:val="num" w:pos="2520"/>
        </w:tabs>
        <w:ind w:left="2520" w:hanging="360"/>
      </w:pPr>
      <w:rPr>
        <w:rFonts w:ascii="Symbol" w:hAnsi="Symbol" w:hint="default"/>
      </w:rPr>
    </w:lvl>
    <w:lvl w:ilvl="4" w:tplc="E3F4A228" w:tentative="1">
      <w:start w:val="1"/>
      <w:numFmt w:val="bullet"/>
      <w:lvlText w:val="o"/>
      <w:lvlJc w:val="left"/>
      <w:pPr>
        <w:tabs>
          <w:tab w:val="num" w:pos="3240"/>
        </w:tabs>
        <w:ind w:left="3240" w:hanging="360"/>
      </w:pPr>
      <w:rPr>
        <w:rFonts w:ascii="Courier New" w:hAnsi="Courier New" w:cs="Courier New" w:hint="default"/>
      </w:rPr>
    </w:lvl>
    <w:lvl w:ilvl="5" w:tplc="472E3BFC" w:tentative="1">
      <w:start w:val="1"/>
      <w:numFmt w:val="bullet"/>
      <w:lvlText w:val=""/>
      <w:lvlJc w:val="left"/>
      <w:pPr>
        <w:tabs>
          <w:tab w:val="num" w:pos="3960"/>
        </w:tabs>
        <w:ind w:left="3960" w:hanging="360"/>
      </w:pPr>
      <w:rPr>
        <w:rFonts w:ascii="Wingdings" w:hAnsi="Wingdings" w:hint="default"/>
      </w:rPr>
    </w:lvl>
    <w:lvl w:ilvl="6" w:tplc="88E2DEBA" w:tentative="1">
      <w:start w:val="1"/>
      <w:numFmt w:val="bullet"/>
      <w:lvlText w:val=""/>
      <w:lvlJc w:val="left"/>
      <w:pPr>
        <w:tabs>
          <w:tab w:val="num" w:pos="4680"/>
        </w:tabs>
        <w:ind w:left="4680" w:hanging="360"/>
      </w:pPr>
      <w:rPr>
        <w:rFonts w:ascii="Symbol" w:hAnsi="Symbol" w:hint="default"/>
      </w:rPr>
    </w:lvl>
    <w:lvl w:ilvl="7" w:tplc="16F2BDA4" w:tentative="1">
      <w:start w:val="1"/>
      <w:numFmt w:val="bullet"/>
      <w:lvlText w:val="o"/>
      <w:lvlJc w:val="left"/>
      <w:pPr>
        <w:tabs>
          <w:tab w:val="num" w:pos="5400"/>
        </w:tabs>
        <w:ind w:left="5400" w:hanging="360"/>
      </w:pPr>
      <w:rPr>
        <w:rFonts w:ascii="Courier New" w:hAnsi="Courier New" w:cs="Courier New" w:hint="default"/>
      </w:rPr>
    </w:lvl>
    <w:lvl w:ilvl="8" w:tplc="D214C42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DA0F73"/>
    <w:multiLevelType w:val="hybridMultilevel"/>
    <w:tmpl w:val="DB5A8542"/>
    <w:lvl w:ilvl="0" w:tplc="F1CE28CA">
      <w:start w:val="1"/>
      <w:numFmt w:val="bullet"/>
      <w:lvlText w:val=""/>
      <w:lvlJc w:val="left"/>
      <w:pPr>
        <w:tabs>
          <w:tab w:val="num" w:pos="644"/>
        </w:tabs>
        <w:ind w:left="644" w:hanging="360"/>
      </w:pPr>
      <w:rPr>
        <w:rFonts w:ascii="Symbol" w:hAnsi="Symbol" w:hint="default"/>
      </w:rPr>
    </w:lvl>
    <w:lvl w:ilvl="1" w:tplc="54304330" w:tentative="1">
      <w:start w:val="1"/>
      <w:numFmt w:val="bullet"/>
      <w:lvlText w:val="o"/>
      <w:lvlJc w:val="left"/>
      <w:pPr>
        <w:tabs>
          <w:tab w:val="num" w:pos="1364"/>
        </w:tabs>
        <w:ind w:left="1364" w:hanging="360"/>
      </w:pPr>
      <w:rPr>
        <w:rFonts w:ascii="Courier New" w:hAnsi="Courier New" w:cs="Courier New" w:hint="default"/>
      </w:rPr>
    </w:lvl>
    <w:lvl w:ilvl="2" w:tplc="DA1E2E0A" w:tentative="1">
      <w:start w:val="1"/>
      <w:numFmt w:val="bullet"/>
      <w:lvlText w:val=""/>
      <w:lvlJc w:val="left"/>
      <w:pPr>
        <w:tabs>
          <w:tab w:val="num" w:pos="2084"/>
        </w:tabs>
        <w:ind w:left="2084" w:hanging="360"/>
      </w:pPr>
      <w:rPr>
        <w:rFonts w:ascii="Wingdings" w:hAnsi="Wingdings" w:hint="default"/>
      </w:rPr>
    </w:lvl>
    <w:lvl w:ilvl="3" w:tplc="7F020BC4" w:tentative="1">
      <w:start w:val="1"/>
      <w:numFmt w:val="bullet"/>
      <w:lvlText w:val=""/>
      <w:lvlJc w:val="left"/>
      <w:pPr>
        <w:tabs>
          <w:tab w:val="num" w:pos="2804"/>
        </w:tabs>
        <w:ind w:left="2804" w:hanging="360"/>
      </w:pPr>
      <w:rPr>
        <w:rFonts w:ascii="Symbol" w:hAnsi="Symbol" w:hint="default"/>
      </w:rPr>
    </w:lvl>
    <w:lvl w:ilvl="4" w:tplc="E4065C44" w:tentative="1">
      <w:start w:val="1"/>
      <w:numFmt w:val="bullet"/>
      <w:lvlText w:val="o"/>
      <w:lvlJc w:val="left"/>
      <w:pPr>
        <w:tabs>
          <w:tab w:val="num" w:pos="3524"/>
        </w:tabs>
        <w:ind w:left="3524" w:hanging="360"/>
      </w:pPr>
      <w:rPr>
        <w:rFonts w:ascii="Courier New" w:hAnsi="Courier New" w:cs="Courier New" w:hint="default"/>
      </w:rPr>
    </w:lvl>
    <w:lvl w:ilvl="5" w:tplc="02F03000" w:tentative="1">
      <w:start w:val="1"/>
      <w:numFmt w:val="bullet"/>
      <w:lvlText w:val=""/>
      <w:lvlJc w:val="left"/>
      <w:pPr>
        <w:tabs>
          <w:tab w:val="num" w:pos="4244"/>
        </w:tabs>
        <w:ind w:left="4244" w:hanging="360"/>
      </w:pPr>
      <w:rPr>
        <w:rFonts w:ascii="Wingdings" w:hAnsi="Wingdings" w:hint="default"/>
      </w:rPr>
    </w:lvl>
    <w:lvl w:ilvl="6" w:tplc="C27C92B2" w:tentative="1">
      <w:start w:val="1"/>
      <w:numFmt w:val="bullet"/>
      <w:lvlText w:val=""/>
      <w:lvlJc w:val="left"/>
      <w:pPr>
        <w:tabs>
          <w:tab w:val="num" w:pos="4964"/>
        </w:tabs>
        <w:ind w:left="4964" w:hanging="360"/>
      </w:pPr>
      <w:rPr>
        <w:rFonts w:ascii="Symbol" w:hAnsi="Symbol" w:hint="default"/>
      </w:rPr>
    </w:lvl>
    <w:lvl w:ilvl="7" w:tplc="560A3CD4" w:tentative="1">
      <w:start w:val="1"/>
      <w:numFmt w:val="bullet"/>
      <w:lvlText w:val="o"/>
      <w:lvlJc w:val="left"/>
      <w:pPr>
        <w:tabs>
          <w:tab w:val="num" w:pos="5684"/>
        </w:tabs>
        <w:ind w:left="5684" w:hanging="360"/>
      </w:pPr>
      <w:rPr>
        <w:rFonts w:ascii="Courier New" w:hAnsi="Courier New" w:cs="Courier New" w:hint="default"/>
      </w:rPr>
    </w:lvl>
    <w:lvl w:ilvl="8" w:tplc="E83A954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5E056BF"/>
    <w:multiLevelType w:val="hybridMultilevel"/>
    <w:tmpl w:val="BC661A7A"/>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F5E0FA1"/>
    <w:multiLevelType w:val="hybridMultilevel"/>
    <w:tmpl w:val="A5FC5C52"/>
    <w:lvl w:ilvl="0" w:tplc="E09C4C6E">
      <w:start w:val="1"/>
      <w:numFmt w:val="bullet"/>
      <w:lvlText w:val=""/>
      <w:lvlJc w:val="left"/>
      <w:pPr>
        <w:tabs>
          <w:tab w:val="num" w:pos="360"/>
        </w:tabs>
        <w:ind w:left="360" w:hanging="360"/>
      </w:pPr>
      <w:rPr>
        <w:rFonts w:ascii="Wingdings" w:hAnsi="Wingdings" w:hint="default"/>
      </w:rPr>
    </w:lvl>
    <w:lvl w:ilvl="1" w:tplc="6BF405DA" w:tentative="1">
      <w:start w:val="1"/>
      <w:numFmt w:val="bullet"/>
      <w:lvlText w:val="o"/>
      <w:lvlJc w:val="left"/>
      <w:pPr>
        <w:tabs>
          <w:tab w:val="num" w:pos="1080"/>
        </w:tabs>
        <w:ind w:left="1080" w:hanging="360"/>
      </w:pPr>
      <w:rPr>
        <w:rFonts w:ascii="Courier New" w:hAnsi="Courier New" w:cs="Courier New" w:hint="default"/>
      </w:rPr>
    </w:lvl>
    <w:lvl w:ilvl="2" w:tplc="B59235B8" w:tentative="1">
      <w:start w:val="1"/>
      <w:numFmt w:val="bullet"/>
      <w:lvlText w:val=""/>
      <w:lvlJc w:val="left"/>
      <w:pPr>
        <w:tabs>
          <w:tab w:val="num" w:pos="1800"/>
        </w:tabs>
        <w:ind w:left="1800" w:hanging="360"/>
      </w:pPr>
      <w:rPr>
        <w:rFonts w:ascii="Wingdings" w:hAnsi="Wingdings" w:hint="default"/>
      </w:rPr>
    </w:lvl>
    <w:lvl w:ilvl="3" w:tplc="222A1992" w:tentative="1">
      <w:start w:val="1"/>
      <w:numFmt w:val="bullet"/>
      <w:lvlText w:val=""/>
      <w:lvlJc w:val="left"/>
      <w:pPr>
        <w:tabs>
          <w:tab w:val="num" w:pos="2520"/>
        </w:tabs>
        <w:ind w:left="2520" w:hanging="360"/>
      </w:pPr>
      <w:rPr>
        <w:rFonts w:ascii="Symbol" w:hAnsi="Symbol" w:hint="default"/>
      </w:rPr>
    </w:lvl>
    <w:lvl w:ilvl="4" w:tplc="79123FF4" w:tentative="1">
      <w:start w:val="1"/>
      <w:numFmt w:val="bullet"/>
      <w:lvlText w:val="o"/>
      <w:lvlJc w:val="left"/>
      <w:pPr>
        <w:tabs>
          <w:tab w:val="num" w:pos="3240"/>
        </w:tabs>
        <w:ind w:left="3240" w:hanging="360"/>
      </w:pPr>
      <w:rPr>
        <w:rFonts w:ascii="Courier New" w:hAnsi="Courier New" w:cs="Courier New" w:hint="default"/>
      </w:rPr>
    </w:lvl>
    <w:lvl w:ilvl="5" w:tplc="DBA04A82" w:tentative="1">
      <w:start w:val="1"/>
      <w:numFmt w:val="bullet"/>
      <w:lvlText w:val=""/>
      <w:lvlJc w:val="left"/>
      <w:pPr>
        <w:tabs>
          <w:tab w:val="num" w:pos="3960"/>
        </w:tabs>
        <w:ind w:left="3960" w:hanging="360"/>
      </w:pPr>
      <w:rPr>
        <w:rFonts w:ascii="Wingdings" w:hAnsi="Wingdings" w:hint="default"/>
      </w:rPr>
    </w:lvl>
    <w:lvl w:ilvl="6" w:tplc="D66A27E4" w:tentative="1">
      <w:start w:val="1"/>
      <w:numFmt w:val="bullet"/>
      <w:lvlText w:val=""/>
      <w:lvlJc w:val="left"/>
      <w:pPr>
        <w:tabs>
          <w:tab w:val="num" w:pos="4680"/>
        </w:tabs>
        <w:ind w:left="4680" w:hanging="360"/>
      </w:pPr>
      <w:rPr>
        <w:rFonts w:ascii="Symbol" w:hAnsi="Symbol" w:hint="default"/>
      </w:rPr>
    </w:lvl>
    <w:lvl w:ilvl="7" w:tplc="98661360" w:tentative="1">
      <w:start w:val="1"/>
      <w:numFmt w:val="bullet"/>
      <w:lvlText w:val="o"/>
      <w:lvlJc w:val="left"/>
      <w:pPr>
        <w:tabs>
          <w:tab w:val="num" w:pos="5400"/>
        </w:tabs>
        <w:ind w:left="5400" w:hanging="360"/>
      </w:pPr>
      <w:rPr>
        <w:rFonts w:ascii="Courier New" w:hAnsi="Courier New" w:cs="Courier New" w:hint="default"/>
      </w:rPr>
    </w:lvl>
    <w:lvl w:ilvl="8" w:tplc="87A2BB1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BC4DF3"/>
    <w:multiLevelType w:val="hybridMultilevel"/>
    <w:tmpl w:val="EC32BB3A"/>
    <w:lvl w:ilvl="0" w:tplc="2C82C21C">
      <w:start w:val="1"/>
      <w:numFmt w:val="upperLetter"/>
      <w:lvlText w:val="%1."/>
      <w:lvlJc w:val="left"/>
      <w:pPr>
        <w:tabs>
          <w:tab w:val="num" w:pos="644"/>
        </w:tabs>
        <w:ind w:left="644" w:hanging="360"/>
      </w:pPr>
      <w:rPr>
        <w:rFonts w:hint="default"/>
      </w:rPr>
    </w:lvl>
    <w:lvl w:ilvl="1" w:tplc="2FCE68DA" w:tentative="1">
      <w:start w:val="1"/>
      <w:numFmt w:val="bullet"/>
      <w:lvlText w:val="o"/>
      <w:lvlJc w:val="left"/>
      <w:pPr>
        <w:tabs>
          <w:tab w:val="num" w:pos="1364"/>
        </w:tabs>
        <w:ind w:left="1364" w:hanging="360"/>
      </w:pPr>
      <w:rPr>
        <w:rFonts w:ascii="Courier New" w:hAnsi="Courier New" w:cs="Courier New" w:hint="default"/>
      </w:rPr>
    </w:lvl>
    <w:lvl w:ilvl="2" w:tplc="D93EAB18" w:tentative="1">
      <w:start w:val="1"/>
      <w:numFmt w:val="bullet"/>
      <w:lvlText w:val=""/>
      <w:lvlJc w:val="left"/>
      <w:pPr>
        <w:tabs>
          <w:tab w:val="num" w:pos="2084"/>
        </w:tabs>
        <w:ind w:left="2084" w:hanging="360"/>
      </w:pPr>
      <w:rPr>
        <w:rFonts w:ascii="Wingdings" w:hAnsi="Wingdings" w:hint="default"/>
      </w:rPr>
    </w:lvl>
    <w:lvl w:ilvl="3" w:tplc="4E3E0ACA" w:tentative="1">
      <w:start w:val="1"/>
      <w:numFmt w:val="bullet"/>
      <w:lvlText w:val=""/>
      <w:lvlJc w:val="left"/>
      <w:pPr>
        <w:tabs>
          <w:tab w:val="num" w:pos="2804"/>
        </w:tabs>
        <w:ind w:left="2804" w:hanging="360"/>
      </w:pPr>
      <w:rPr>
        <w:rFonts w:ascii="Symbol" w:hAnsi="Symbol" w:hint="default"/>
      </w:rPr>
    </w:lvl>
    <w:lvl w:ilvl="4" w:tplc="66C29938" w:tentative="1">
      <w:start w:val="1"/>
      <w:numFmt w:val="bullet"/>
      <w:lvlText w:val="o"/>
      <w:lvlJc w:val="left"/>
      <w:pPr>
        <w:tabs>
          <w:tab w:val="num" w:pos="3524"/>
        </w:tabs>
        <w:ind w:left="3524" w:hanging="360"/>
      </w:pPr>
      <w:rPr>
        <w:rFonts w:ascii="Courier New" w:hAnsi="Courier New" w:cs="Courier New" w:hint="default"/>
      </w:rPr>
    </w:lvl>
    <w:lvl w:ilvl="5" w:tplc="A2CAC11E" w:tentative="1">
      <w:start w:val="1"/>
      <w:numFmt w:val="bullet"/>
      <w:lvlText w:val=""/>
      <w:lvlJc w:val="left"/>
      <w:pPr>
        <w:tabs>
          <w:tab w:val="num" w:pos="4244"/>
        </w:tabs>
        <w:ind w:left="4244" w:hanging="360"/>
      </w:pPr>
      <w:rPr>
        <w:rFonts w:ascii="Wingdings" w:hAnsi="Wingdings" w:hint="default"/>
      </w:rPr>
    </w:lvl>
    <w:lvl w:ilvl="6" w:tplc="12F49CA0" w:tentative="1">
      <w:start w:val="1"/>
      <w:numFmt w:val="bullet"/>
      <w:lvlText w:val=""/>
      <w:lvlJc w:val="left"/>
      <w:pPr>
        <w:tabs>
          <w:tab w:val="num" w:pos="4964"/>
        </w:tabs>
        <w:ind w:left="4964" w:hanging="360"/>
      </w:pPr>
      <w:rPr>
        <w:rFonts w:ascii="Symbol" w:hAnsi="Symbol" w:hint="default"/>
      </w:rPr>
    </w:lvl>
    <w:lvl w:ilvl="7" w:tplc="27765912" w:tentative="1">
      <w:start w:val="1"/>
      <w:numFmt w:val="bullet"/>
      <w:lvlText w:val="o"/>
      <w:lvlJc w:val="left"/>
      <w:pPr>
        <w:tabs>
          <w:tab w:val="num" w:pos="5684"/>
        </w:tabs>
        <w:ind w:left="5684" w:hanging="360"/>
      </w:pPr>
      <w:rPr>
        <w:rFonts w:ascii="Courier New" w:hAnsi="Courier New" w:cs="Courier New" w:hint="default"/>
      </w:rPr>
    </w:lvl>
    <w:lvl w:ilvl="8" w:tplc="5B0EB95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5BA0870"/>
    <w:multiLevelType w:val="hybridMultilevel"/>
    <w:tmpl w:val="74EE5642"/>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B0A6642"/>
    <w:multiLevelType w:val="hybridMultilevel"/>
    <w:tmpl w:val="92EAC15E"/>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B2B491E"/>
    <w:multiLevelType w:val="hybridMultilevel"/>
    <w:tmpl w:val="E5B62520"/>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46835EC"/>
    <w:multiLevelType w:val="hybridMultilevel"/>
    <w:tmpl w:val="562677D4"/>
    <w:lvl w:ilvl="0" w:tplc="47225FC2">
      <w:start w:val="3"/>
      <w:numFmt w:val="decimal"/>
      <w:lvlText w:val="%1."/>
      <w:lvlJc w:val="left"/>
      <w:pPr>
        <w:tabs>
          <w:tab w:val="num" w:pos="360"/>
        </w:tabs>
        <w:ind w:left="360" w:hanging="360"/>
      </w:pPr>
      <w:rPr>
        <w:rFonts w:hint="default"/>
      </w:rPr>
    </w:lvl>
    <w:lvl w:ilvl="1" w:tplc="2722AEE0" w:tentative="1">
      <w:start w:val="1"/>
      <w:numFmt w:val="lowerLetter"/>
      <w:lvlText w:val="%2."/>
      <w:lvlJc w:val="left"/>
      <w:pPr>
        <w:tabs>
          <w:tab w:val="num" w:pos="1080"/>
        </w:tabs>
        <w:ind w:left="1080" w:hanging="360"/>
      </w:pPr>
    </w:lvl>
    <w:lvl w:ilvl="2" w:tplc="480A13C8" w:tentative="1">
      <w:start w:val="1"/>
      <w:numFmt w:val="lowerRoman"/>
      <w:lvlText w:val="%3."/>
      <w:lvlJc w:val="right"/>
      <w:pPr>
        <w:tabs>
          <w:tab w:val="num" w:pos="1800"/>
        </w:tabs>
        <w:ind w:left="1800" w:hanging="180"/>
      </w:pPr>
    </w:lvl>
    <w:lvl w:ilvl="3" w:tplc="4F1EA272" w:tentative="1">
      <w:start w:val="1"/>
      <w:numFmt w:val="decimal"/>
      <w:lvlText w:val="%4."/>
      <w:lvlJc w:val="left"/>
      <w:pPr>
        <w:tabs>
          <w:tab w:val="num" w:pos="2520"/>
        </w:tabs>
        <w:ind w:left="2520" w:hanging="360"/>
      </w:pPr>
    </w:lvl>
    <w:lvl w:ilvl="4" w:tplc="7554AF26" w:tentative="1">
      <w:start w:val="1"/>
      <w:numFmt w:val="lowerLetter"/>
      <w:lvlText w:val="%5."/>
      <w:lvlJc w:val="left"/>
      <w:pPr>
        <w:tabs>
          <w:tab w:val="num" w:pos="3240"/>
        </w:tabs>
        <w:ind w:left="3240" w:hanging="360"/>
      </w:pPr>
    </w:lvl>
    <w:lvl w:ilvl="5" w:tplc="E65AA052" w:tentative="1">
      <w:start w:val="1"/>
      <w:numFmt w:val="lowerRoman"/>
      <w:lvlText w:val="%6."/>
      <w:lvlJc w:val="right"/>
      <w:pPr>
        <w:tabs>
          <w:tab w:val="num" w:pos="3960"/>
        </w:tabs>
        <w:ind w:left="3960" w:hanging="180"/>
      </w:pPr>
    </w:lvl>
    <w:lvl w:ilvl="6" w:tplc="077C88FC" w:tentative="1">
      <w:start w:val="1"/>
      <w:numFmt w:val="decimal"/>
      <w:lvlText w:val="%7."/>
      <w:lvlJc w:val="left"/>
      <w:pPr>
        <w:tabs>
          <w:tab w:val="num" w:pos="4680"/>
        </w:tabs>
        <w:ind w:left="4680" w:hanging="360"/>
      </w:pPr>
    </w:lvl>
    <w:lvl w:ilvl="7" w:tplc="AFFE59CA" w:tentative="1">
      <w:start w:val="1"/>
      <w:numFmt w:val="lowerLetter"/>
      <w:lvlText w:val="%8."/>
      <w:lvlJc w:val="left"/>
      <w:pPr>
        <w:tabs>
          <w:tab w:val="num" w:pos="5400"/>
        </w:tabs>
        <w:ind w:left="5400" w:hanging="360"/>
      </w:pPr>
    </w:lvl>
    <w:lvl w:ilvl="8" w:tplc="F2787E86" w:tentative="1">
      <w:start w:val="1"/>
      <w:numFmt w:val="lowerRoman"/>
      <w:lvlText w:val="%9."/>
      <w:lvlJc w:val="right"/>
      <w:pPr>
        <w:tabs>
          <w:tab w:val="num" w:pos="6120"/>
        </w:tabs>
        <w:ind w:left="6120" w:hanging="180"/>
      </w:pPr>
    </w:lvl>
  </w:abstractNum>
  <w:abstractNum w:abstractNumId="22" w15:restartNumberingAfterBreak="0">
    <w:nsid w:val="65216F0D"/>
    <w:multiLevelType w:val="hybridMultilevel"/>
    <w:tmpl w:val="3F7264C0"/>
    <w:lvl w:ilvl="0" w:tplc="40F2DD50">
      <w:start w:val="1"/>
      <w:numFmt w:val="upperLetter"/>
      <w:lvlText w:val="%1."/>
      <w:lvlJc w:val="left"/>
      <w:pPr>
        <w:tabs>
          <w:tab w:val="num" w:pos="720"/>
        </w:tabs>
        <w:ind w:left="720" w:hanging="360"/>
      </w:pPr>
    </w:lvl>
    <w:lvl w:ilvl="1" w:tplc="FD0A1504" w:tentative="1">
      <w:start w:val="1"/>
      <w:numFmt w:val="lowerLetter"/>
      <w:lvlText w:val="%2."/>
      <w:lvlJc w:val="left"/>
      <w:pPr>
        <w:tabs>
          <w:tab w:val="num" w:pos="1440"/>
        </w:tabs>
        <w:ind w:left="1440" w:hanging="360"/>
      </w:pPr>
    </w:lvl>
    <w:lvl w:ilvl="2" w:tplc="B82CEDA6" w:tentative="1">
      <w:start w:val="1"/>
      <w:numFmt w:val="lowerRoman"/>
      <w:lvlText w:val="%3."/>
      <w:lvlJc w:val="right"/>
      <w:pPr>
        <w:tabs>
          <w:tab w:val="num" w:pos="2160"/>
        </w:tabs>
        <w:ind w:left="2160" w:hanging="180"/>
      </w:pPr>
    </w:lvl>
    <w:lvl w:ilvl="3" w:tplc="B9CAFDCA" w:tentative="1">
      <w:start w:val="1"/>
      <w:numFmt w:val="decimal"/>
      <w:lvlText w:val="%4."/>
      <w:lvlJc w:val="left"/>
      <w:pPr>
        <w:tabs>
          <w:tab w:val="num" w:pos="2880"/>
        </w:tabs>
        <w:ind w:left="2880" w:hanging="360"/>
      </w:pPr>
    </w:lvl>
    <w:lvl w:ilvl="4" w:tplc="B67E992A" w:tentative="1">
      <w:start w:val="1"/>
      <w:numFmt w:val="lowerLetter"/>
      <w:lvlText w:val="%5."/>
      <w:lvlJc w:val="left"/>
      <w:pPr>
        <w:tabs>
          <w:tab w:val="num" w:pos="3600"/>
        </w:tabs>
        <w:ind w:left="3600" w:hanging="360"/>
      </w:pPr>
    </w:lvl>
    <w:lvl w:ilvl="5" w:tplc="8800081E" w:tentative="1">
      <w:start w:val="1"/>
      <w:numFmt w:val="lowerRoman"/>
      <w:lvlText w:val="%6."/>
      <w:lvlJc w:val="right"/>
      <w:pPr>
        <w:tabs>
          <w:tab w:val="num" w:pos="4320"/>
        </w:tabs>
        <w:ind w:left="4320" w:hanging="180"/>
      </w:pPr>
    </w:lvl>
    <w:lvl w:ilvl="6" w:tplc="C546C6F8" w:tentative="1">
      <w:start w:val="1"/>
      <w:numFmt w:val="decimal"/>
      <w:lvlText w:val="%7."/>
      <w:lvlJc w:val="left"/>
      <w:pPr>
        <w:tabs>
          <w:tab w:val="num" w:pos="5040"/>
        </w:tabs>
        <w:ind w:left="5040" w:hanging="360"/>
      </w:pPr>
    </w:lvl>
    <w:lvl w:ilvl="7" w:tplc="C4EC25C0" w:tentative="1">
      <w:start w:val="1"/>
      <w:numFmt w:val="lowerLetter"/>
      <w:lvlText w:val="%8."/>
      <w:lvlJc w:val="left"/>
      <w:pPr>
        <w:tabs>
          <w:tab w:val="num" w:pos="5760"/>
        </w:tabs>
        <w:ind w:left="5760" w:hanging="360"/>
      </w:pPr>
    </w:lvl>
    <w:lvl w:ilvl="8" w:tplc="A094F7AA" w:tentative="1">
      <w:start w:val="1"/>
      <w:numFmt w:val="lowerRoman"/>
      <w:lvlText w:val="%9."/>
      <w:lvlJc w:val="right"/>
      <w:pPr>
        <w:tabs>
          <w:tab w:val="num" w:pos="6480"/>
        </w:tabs>
        <w:ind w:left="6480" w:hanging="180"/>
      </w:pPr>
    </w:lvl>
  </w:abstractNum>
  <w:abstractNum w:abstractNumId="23" w15:restartNumberingAfterBreak="0">
    <w:nsid w:val="73D747E7"/>
    <w:multiLevelType w:val="hybridMultilevel"/>
    <w:tmpl w:val="A99674E8"/>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F5405F9"/>
    <w:multiLevelType w:val="hybridMultilevel"/>
    <w:tmpl w:val="A99674E8"/>
    <w:lvl w:ilvl="0" w:tplc="EF9A99D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5"/>
  </w:num>
  <w:num w:numId="3">
    <w:abstractNumId w:val="12"/>
  </w:num>
  <w:num w:numId="4">
    <w:abstractNumId w:val="4"/>
  </w:num>
  <w:num w:numId="5">
    <w:abstractNumId w:val="3"/>
  </w:num>
  <w:num w:numId="6">
    <w:abstractNumId w:val="2"/>
  </w:num>
  <w:num w:numId="7">
    <w:abstractNumId w:val="1"/>
  </w:num>
  <w:num w:numId="8">
    <w:abstractNumId w:val="0"/>
  </w:num>
  <w:num w:numId="9">
    <w:abstractNumId w:val="9"/>
  </w:num>
  <w:num w:numId="10">
    <w:abstractNumId w:val="13"/>
  </w:num>
  <w:num w:numId="11">
    <w:abstractNumId w:val="16"/>
  </w:num>
  <w:num w:numId="12">
    <w:abstractNumId w:val="11"/>
  </w:num>
  <w:num w:numId="13">
    <w:abstractNumId w:val="22"/>
  </w:num>
  <w:num w:numId="14">
    <w:abstractNumId w:val="18"/>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21"/>
  </w:num>
  <w:num w:numId="17">
    <w:abstractNumId w:val="6"/>
  </w:num>
  <w:num w:numId="18">
    <w:abstractNumId w:val="14"/>
  </w:num>
  <w:num w:numId="19">
    <w:abstractNumId w:val="8"/>
  </w:num>
  <w:num w:numId="20">
    <w:abstractNumId w:val="19"/>
  </w:num>
  <w:num w:numId="21">
    <w:abstractNumId w:val="17"/>
  </w:num>
  <w:num w:numId="22">
    <w:abstractNumId w:val="10"/>
  </w:num>
  <w:num w:numId="23">
    <w:abstractNumId w:val="20"/>
  </w:num>
  <w:num w:numId="24">
    <w:abstractNumId w:val="24"/>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35"/>
    <w:rsid w:val="00001D0D"/>
    <w:rsid w:val="0001557A"/>
    <w:rsid w:val="000417C0"/>
    <w:rsid w:val="00056F95"/>
    <w:rsid w:val="00066BD6"/>
    <w:rsid w:val="00072D2C"/>
    <w:rsid w:val="00087032"/>
    <w:rsid w:val="00087E5D"/>
    <w:rsid w:val="000F70BD"/>
    <w:rsid w:val="0010119B"/>
    <w:rsid w:val="00115365"/>
    <w:rsid w:val="001941C9"/>
    <w:rsid w:val="001F30ED"/>
    <w:rsid w:val="00233AE9"/>
    <w:rsid w:val="00244953"/>
    <w:rsid w:val="002501AB"/>
    <w:rsid w:val="002562BB"/>
    <w:rsid w:val="00257447"/>
    <w:rsid w:val="002679E8"/>
    <w:rsid w:val="00280142"/>
    <w:rsid w:val="002901A3"/>
    <w:rsid w:val="00292213"/>
    <w:rsid w:val="002D7432"/>
    <w:rsid w:val="002D77B9"/>
    <w:rsid w:val="002F0593"/>
    <w:rsid w:val="003111B0"/>
    <w:rsid w:val="00331E65"/>
    <w:rsid w:val="00337B23"/>
    <w:rsid w:val="00347BC7"/>
    <w:rsid w:val="00363552"/>
    <w:rsid w:val="00377BEB"/>
    <w:rsid w:val="0038347F"/>
    <w:rsid w:val="003C4BB6"/>
    <w:rsid w:val="003D0EB3"/>
    <w:rsid w:val="003E00F1"/>
    <w:rsid w:val="003E1E94"/>
    <w:rsid w:val="003F7630"/>
    <w:rsid w:val="004016B4"/>
    <w:rsid w:val="00456C31"/>
    <w:rsid w:val="00460572"/>
    <w:rsid w:val="00462972"/>
    <w:rsid w:val="00463CE4"/>
    <w:rsid w:val="00477E07"/>
    <w:rsid w:val="0048455E"/>
    <w:rsid w:val="00484705"/>
    <w:rsid w:val="00486A71"/>
    <w:rsid w:val="004A22C6"/>
    <w:rsid w:val="004A4F68"/>
    <w:rsid w:val="004A6698"/>
    <w:rsid w:val="00502054"/>
    <w:rsid w:val="00507B7F"/>
    <w:rsid w:val="005124A3"/>
    <w:rsid w:val="00546F6B"/>
    <w:rsid w:val="005570D8"/>
    <w:rsid w:val="005628E1"/>
    <w:rsid w:val="00566A1E"/>
    <w:rsid w:val="005956F1"/>
    <w:rsid w:val="005B3ED4"/>
    <w:rsid w:val="005B4ECF"/>
    <w:rsid w:val="005C0E77"/>
    <w:rsid w:val="005C3F9E"/>
    <w:rsid w:val="005D5A38"/>
    <w:rsid w:val="005D6F96"/>
    <w:rsid w:val="005F3722"/>
    <w:rsid w:val="005F44B1"/>
    <w:rsid w:val="0060296C"/>
    <w:rsid w:val="006251D0"/>
    <w:rsid w:val="00643EAE"/>
    <w:rsid w:val="00645D54"/>
    <w:rsid w:val="006549D4"/>
    <w:rsid w:val="00666AF7"/>
    <w:rsid w:val="0067022C"/>
    <w:rsid w:val="006875D4"/>
    <w:rsid w:val="0069287E"/>
    <w:rsid w:val="006B0560"/>
    <w:rsid w:val="006C0C71"/>
    <w:rsid w:val="006C2FF9"/>
    <w:rsid w:val="006C3CE9"/>
    <w:rsid w:val="006E6833"/>
    <w:rsid w:val="007137FC"/>
    <w:rsid w:val="007476A7"/>
    <w:rsid w:val="007505E5"/>
    <w:rsid w:val="00763BA8"/>
    <w:rsid w:val="007641B8"/>
    <w:rsid w:val="007859FC"/>
    <w:rsid w:val="007A1FEF"/>
    <w:rsid w:val="007A417F"/>
    <w:rsid w:val="007D4D5D"/>
    <w:rsid w:val="007D7835"/>
    <w:rsid w:val="00831D24"/>
    <w:rsid w:val="008406F3"/>
    <w:rsid w:val="0085233B"/>
    <w:rsid w:val="00867190"/>
    <w:rsid w:val="0089633B"/>
    <w:rsid w:val="008A226F"/>
    <w:rsid w:val="008C39E7"/>
    <w:rsid w:val="008D2941"/>
    <w:rsid w:val="008E5500"/>
    <w:rsid w:val="008F1CC8"/>
    <w:rsid w:val="008F76D1"/>
    <w:rsid w:val="0090665D"/>
    <w:rsid w:val="009500B1"/>
    <w:rsid w:val="00992A11"/>
    <w:rsid w:val="009A4C7E"/>
    <w:rsid w:val="009C1705"/>
    <w:rsid w:val="009C2A37"/>
    <w:rsid w:val="009D7D98"/>
    <w:rsid w:val="009E5B46"/>
    <w:rsid w:val="009F1B2A"/>
    <w:rsid w:val="00A136D8"/>
    <w:rsid w:val="00A20B95"/>
    <w:rsid w:val="00A23935"/>
    <w:rsid w:val="00A63E5E"/>
    <w:rsid w:val="00A879C3"/>
    <w:rsid w:val="00AA17DF"/>
    <w:rsid w:val="00AA5A28"/>
    <w:rsid w:val="00AA7952"/>
    <w:rsid w:val="00AE51A9"/>
    <w:rsid w:val="00AF083F"/>
    <w:rsid w:val="00AF7C8F"/>
    <w:rsid w:val="00B025A8"/>
    <w:rsid w:val="00B03DD7"/>
    <w:rsid w:val="00B07302"/>
    <w:rsid w:val="00B419A9"/>
    <w:rsid w:val="00B5207F"/>
    <w:rsid w:val="00B520A1"/>
    <w:rsid w:val="00B807F7"/>
    <w:rsid w:val="00B82430"/>
    <w:rsid w:val="00B96FCB"/>
    <w:rsid w:val="00B97D08"/>
    <w:rsid w:val="00BC4AF8"/>
    <w:rsid w:val="00BF4AAF"/>
    <w:rsid w:val="00C04844"/>
    <w:rsid w:val="00C109CE"/>
    <w:rsid w:val="00C11436"/>
    <w:rsid w:val="00C16788"/>
    <w:rsid w:val="00C31704"/>
    <w:rsid w:val="00C341D7"/>
    <w:rsid w:val="00C40786"/>
    <w:rsid w:val="00C50AFD"/>
    <w:rsid w:val="00C54102"/>
    <w:rsid w:val="00C70051"/>
    <w:rsid w:val="00C71766"/>
    <w:rsid w:val="00C72214"/>
    <w:rsid w:val="00C7320E"/>
    <w:rsid w:val="00C76436"/>
    <w:rsid w:val="00C8035B"/>
    <w:rsid w:val="00C91897"/>
    <w:rsid w:val="00C96538"/>
    <w:rsid w:val="00CA2B79"/>
    <w:rsid w:val="00CA3E18"/>
    <w:rsid w:val="00CA4858"/>
    <w:rsid w:val="00CC02C4"/>
    <w:rsid w:val="00CC28C4"/>
    <w:rsid w:val="00CC2D79"/>
    <w:rsid w:val="00CC3502"/>
    <w:rsid w:val="00D05D5D"/>
    <w:rsid w:val="00D44EE1"/>
    <w:rsid w:val="00D47DDA"/>
    <w:rsid w:val="00D50124"/>
    <w:rsid w:val="00D8597A"/>
    <w:rsid w:val="00DB420C"/>
    <w:rsid w:val="00DC2882"/>
    <w:rsid w:val="00DC48A5"/>
    <w:rsid w:val="00DC744D"/>
    <w:rsid w:val="00DD3EA7"/>
    <w:rsid w:val="00DD7010"/>
    <w:rsid w:val="00DE65C2"/>
    <w:rsid w:val="00E04B26"/>
    <w:rsid w:val="00E04C83"/>
    <w:rsid w:val="00E11C50"/>
    <w:rsid w:val="00E63D37"/>
    <w:rsid w:val="00E95BDF"/>
    <w:rsid w:val="00EA7798"/>
    <w:rsid w:val="00EB0B9F"/>
    <w:rsid w:val="00F00147"/>
    <w:rsid w:val="00F259F2"/>
    <w:rsid w:val="00F51964"/>
    <w:rsid w:val="00F51AF5"/>
    <w:rsid w:val="00F61FAD"/>
    <w:rsid w:val="00F8054D"/>
    <w:rsid w:val="00FA637F"/>
    <w:rsid w:val="00FE3281"/>
    <w:rsid w:val="00FE3A3B"/>
    <w:rsid w:val="00FE3A9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C70B56F"/>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502054"/>
    <w:rPr>
      <w:sz w:val="16"/>
      <w:szCs w:val="16"/>
    </w:rPr>
  </w:style>
  <w:style w:type="paragraph" w:styleId="CommentText">
    <w:name w:val="annotation text"/>
    <w:basedOn w:val="Normal"/>
    <w:link w:val="CommentTextChar"/>
    <w:rsid w:val="00502054"/>
    <w:rPr>
      <w:sz w:val="20"/>
    </w:rPr>
  </w:style>
  <w:style w:type="character" w:customStyle="1" w:styleId="CommentTextChar">
    <w:name w:val="Comment Text Char"/>
    <w:link w:val="CommentText"/>
    <w:rsid w:val="00502054"/>
    <w:rPr>
      <w:lang w:val="nl-BE"/>
    </w:rPr>
  </w:style>
  <w:style w:type="paragraph" w:styleId="CommentSubject">
    <w:name w:val="annotation subject"/>
    <w:basedOn w:val="CommentText"/>
    <w:next w:val="CommentText"/>
    <w:link w:val="CommentSubjectChar"/>
    <w:rsid w:val="00502054"/>
    <w:rPr>
      <w:b/>
      <w:bCs/>
    </w:rPr>
  </w:style>
  <w:style w:type="character" w:customStyle="1" w:styleId="CommentSubjectChar">
    <w:name w:val="Comment Subject Char"/>
    <w:link w:val="CommentSubject"/>
    <w:rsid w:val="00502054"/>
    <w:rPr>
      <w:b/>
      <w:bCs/>
      <w:lang w:val="nl-BE"/>
    </w:rPr>
  </w:style>
  <w:style w:type="paragraph" w:styleId="Revision">
    <w:name w:val="Revision"/>
    <w:hidden/>
    <w:uiPriority w:val="99"/>
    <w:semiHidden/>
    <w:rsid w:val="009C1705"/>
    <w:rPr>
      <w:sz w:val="22"/>
      <w:lang w:val="nl-BE"/>
    </w:rPr>
  </w:style>
  <w:style w:type="paragraph" w:styleId="ListParagraph">
    <w:name w:val="List Paragraph"/>
    <w:basedOn w:val="Normal"/>
    <w:uiPriority w:val="34"/>
    <w:qFormat/>
    <w:rsid w:val="00CC2D79"/>
    <w:pPr>
      <w:ind w:left="720"/>
      <w:contextualSpacing/>
    </w:pPr>
  </w:style>
  <w:style w:type="table" w:customStyle="1" w:styleId="Calendar4">
    <w:name w:val="Calendar 4"/>
    <w:basedOn w:val="TableNormal"/>
    <w:uiPriority w:val="99"/>
    <w:qFormat/>
    <w:rsid w:val="008F76D1"/>
    <w:pPr>
      <w:snapToGrid w:val="0"/>
    </w:pPr>
    <w:rPr>
      <w:rFonts w:asciiTheme="minorHAnsi" w:eastAsiaTheme="minorEastAsia" w:hAnsiTheme="minorHAnsi" w:cstheme="minorBidi"/>
      <w:b/>
      <w:color w:val="D9D9D9" w:themeColor="background1" w:themeShade="D9"/>
      <w:sz w:val="16"/>
      <w:szCs w:val="22"/>
      <w:lang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TableGrid1">
    <w:name w:val="Table Grid1"/>
    <w:basedOn w:val="TableNormal"/>
    <w:next w:val="TableGrid"/>
    <w:rsid w:val="00B807F7"/>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header" Target="header6.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footer" Target="footer68.xml"/><Relationship Id="rId89" Type="http://schemas.openxmlformats.org/officeDocument/2006/relationships/header" Target="header11.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footer" Target="footer60.xml"/><Relationship Id="rId79" Type="http://schemas.openxmlformats.org/officeDocument/2006/relationships/footer" Target="footer63.xml"/><Relationship Id="rId5" Type="http://schemas.openxmlformats.org/officeDocument/2006/relationships/webSettings" Target="webSettings.xml"/><Relationship Id="rId90" Type="http://schemas.openxmlformats.org/officeDocument/2006/relationships/footer" Target="footer72.xml"/><Relationship Id="rId95" Type="http://schemas.openxmlformats.org/officeDocument/2006/relationships/footer" Target="footer76.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50.xml"/><Relationship Id="rId69" Type="http://schemas.openxmlformats.org/officeDocument/2006/relationships/footer" Target="footer55.xml"/><Relationship Id="rId80" Type="http://schemas.openxmlformats.org/officeDocument/2006/relationships/footer" Target="footer64.xml"/><Relationship Id="rId85" Type="http://schemas.openxmlformats.org/officeDocument/2006/relationships/footer" Target="footer6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3.xml"/><Relationship Id="rId20" Type="http://schemas.openxmlformats.org/officeDocument/2006/relationships/footer" Target="footer8.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header" Target="header8.xml"/><Relationship Id="rId83" Type="http://schemas.openxmlformats.org/officeDocument/2006/relationships/footer" Target="footer67.xml"/><Relationship Id="rId88" Type="http://schemas.openxmlformats.org/officeDocument/2006/relationships/footer" Target="footer71.xml"/><Relationship Id="rId91" Type="http://schemas.openxmlformats.org/officeDocument/2006/relationships/footer" Target="footer73.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eader" Target="header2.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header" Target="header7.xml"/><Relationship Id="rId65" Type="http://schemas.openxmlformats.org/officeDocument/2006/relationships/footer" Target="footer51.xml"/><Relationship Id="rId73" Type="http://schemas.openxmlformats.org/officeDocument/2006/relationships/footer" Target="footer59.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70.xml"/><Relationship Id="rId9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4.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header" Target="header10.xml"/><Relationship Id="rId61" Type="http://schemas.openxmlformats.org/officeDocument/2006/relationships/footer" Target="footer47.xml"/><Relationship Id="rId82" Type="http://schemas.openxmlformats.org/officeDocument/2006/relationships/footer" Target="footer66.xml"/><Relationship Id="rId19" Type="http://schemas.openxmlformats.org/officeDocument/2006/relationships/header" Target="header5.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footer" Target="footer58.xml"/><Relationship Id="rId93" Type="http://schemas.openxmlformats.org/officeDocument/2006/relationships/footer" Target="foot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ADF9-F032-4D46-8DB3-322FC902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13089</Words>
  <Characters>71994</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CBFA - Etablissements de crédit - Mise à disposition du modèle comptes annuels - Modèle complet</vt:lpstr>
    </vt:vector>
  </TitlesOfParts>
  <Company>National Bank of Belgium</Company>
  <LinksUpToDate>false</LinksUpToDate>
  <CharactersWithSpaces>84914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Etablissements de crédit - Mise à disposition du modèle comptes annuels - Modèle complet</dc:title>
  <dc:creator>CBFA</dc:creator>
  <cp:lastModifiedBy>Van Damme Annouck</cp:lastModifiedBy>
  <cp:revision>4</cp:revision>
  <cp:lastPrinted>2017-03-08T11:49:00Z</cp:lastPrinted>
  <dcterms:created xsi:type="dcterms:W3CDTF">2017-06-14T12:30:00Z</dcterms:created>
  <dcterms:modified xsi:type="dcterms:W3CDTF">2018-11-13T12:34:00Z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